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sz w:val="36"/>
          <w:szCs w:val="36"/>
        </w:rPr>
      </w:pPr>
    </w:p>
    <w:p>
      <w:pPr>
        <w:pStyle w:val="2"/>
        <w:ind w:left="0" w:leftChars="0" w:firstLine="0" w:firstLineChars="0"/>
        <w:jc w:val="center"/>
        <w:rPr>
          <w:rFonts w:hint="eastAsia" w:ascii="黑体" w:hAnsi="黑体" w:eastAsia="黑体"/>
          <w:b/>
          <w:bCs/>
          <w:color w:val="000000"/>
          <w:sz w:val="31"/>
          <w:szCs w:val="31"/>
          <w:shd w:val="clear" w:color="auto" w:fill="FFFFFF"/>
          <w:lang w:eastAsia="zh-CN"/>
        </w:rPr>
      </w:pPr>
      <w:r>
        <w:rPr>
          <w:rFonts w:hint="eastAsia" w:ascii="黑体" w:hAnsi="黑体" w:eastAsia="黑体"/>
          <w:b/>
          <w:bCs/>
          <w:color w:val="000000"/>
          <w:sz w:val="31"/>
          <w:szCs w:val="31"/>
          <w:shd w:val="clear" w:color="auto" w:fill="FFFFFF"/>
          <w:lang w:eastAsia="zh-CN"/>
        </w:rPr>
        <w:t>聊城市技师学院行知楼南、学子湖西、操场北缆绳、立柱</w:t>
      </w:r>
    </w:p>
    <w:p>
      <w:pPr>
        <w:pStyle w:val="2"/>
        <w:ind w:left="0" w:leftChars="0" w:firstLine="0" w:firstLineChars="0"/>
        <w:jc w:val="center"/>
        <w:rPr>
          <w:rFonts w:hint="eastAsia" w:eastAsia="宋体"/>
          <w:lang w:eastAsia="zh-CN"/>
        </w:rPr>
      </w:pPr>
      <w:r>
        <w:rPr>
          <w:rFonts w:hint="eastAsia" w:ascii="黑体" w:hAnsi="黑体" w:eastAsia="黑体"/>
          <w:b/>
          <w:bCs/>
          <w:color w:val="000000"/>
          <w:sz w:val="31"/>
          <w:szCs w:val="31"/>
          <w:shd w:val="clear" w:color="auto" w:fill="FFFFFF"/>
          <w:lang w:eastAsia="zh-CN"/>
        </w:rPr>
        <w:t>制作安装采购项目</w:t>
      </w:r>
    </w:p>
    <w:p>
      <w:pPr>
        <w:pStyle w:val="2"/>
        <w:ind w:firstLine="400"/>
      </w:pP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2"/>
        <w:ind w:firstLine="622"/>
        <w:jc w:val="center"/>
        <w:rPr>
          <w:rFonts w:hint="eastAsia" w:ascii="黑体" w:hAnsi="黑体" w:eastAsia="黑体"/>
          <w:b/>
          <w:bCs/>
          <w:color w:val="000000"/>
          <w:sz w:val="31"/>
          <w:szCs w:val="31"/>
          <w:shd w:val="clear" w:color="auto" w:fill="FFFFFF"/>
          <w:lang w:eastAsia="zh-CN"/>
        </w:rPr>
      </w:pPr>
      <w:r>
        <w:rPr>
          <w:rFonts w:hint="eastAsia" w:ascii="黑体" w:hAnsi="黑体" w:eastAsia="黑体"/>
          <w:b/>
          <w:bCs/>
          <w:color w:val="000000"/>
          <w:sz w:val="31"/>
          <w:szCs w:val="31"/>
          <w:shd w:val="clear" w:color="auto" w:fill="FFFFFF"/>
        </w:rPr>
        <w:t>编号：JYTP2022-01</w:t>
      </w:r>
      <w:r>
        <w:rPr>
          <w:rFonts w:hint="eastAsia" w:ascii="黑体" w:hAnsi="黑体" w:eastAsia="黑体"/>
          <w:b/>
          <w:bCs/>
          <w:color w:val="000000"/>
          <w:sz w:val="31"/>
          <w:szCs w:val="31"/>
          <w:shd w:val="clear" w:color="auto" w:fill="FFFFFF"/>
          <w:lang w:val="en-US" w:eastAsia="zh-CN"/>
        </w:rPr>
        <w:t>6</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二二年</w:t>
      </w:r>
      <w:r>
        <w:rPr>
          <w:rFonts w:hint="eastAsia" w:ascii="楷体_GB2312" w:eastAsia="楷体_GB2312"/>
          <w:b/>
          <w:sz w:val="28"/>
          <w:szCs w:val="28"/>
          <w:u w:val="single"/>
          <w:lang w:val="en-US" w:eastAsia="zh-CN"/>
        </w:rPr>
        <w:t>五</w:t>
      </w:r>
      <w:r>
        <w:rPr>
          <w:rFonts w:hint="eastAsia" w:ascii="楷体_GB2312" w:eastAsia="楷体_GB2312"/>
          <w:b/>
          <w:sz w:val="28"/>
          <w:szCs w:val="28"/>
          <w:u w:val="single"/>
        </w:rPr>
        <w:t>月</w:t>
      </w:r>
    </w:p>
    <w:p>
      <w:pPr>
        <w:pStyle w:val="2"/>
        <w:ind w:firstLine="622"/>
        <w:jc w:val="center"/>
        <w:rPr>
          <w:rFonts w:hint="eastAsia" w:ascii="宋体" w:hAnsi="宋体" w:eastAsia="宋体"/>
          <w:b/>
          <w:bCs/>
          <w:sz w:val="28"/>
          <w:szCs w:val="28"/>
          <w:lang w:eastAsia="zh-CN"/>
        </w:rPr>
      </w:pPr>
      <w:bookmarkStart w:id="0" w:name="_Toc441648515"/>
      <w:r>
        <w:rPr>
          <w:rFonts w:hint="eastAsia" w:ascii="黑体" w:hAnsi="黑体" w:eastAsia="黑体"/>
          <w:b/>
          <w:bCs/>
          <w:color w:val="000000"/>
          <w:sz w:val="31"/>
          <w:szCs w:val="31"/>
          <w:shd w:val="clear" w:color="auto" w:fill="FFFFFF"/>
          <w:lang w:eastAsia="zh-CN"/>
        </w:rPr>
        <w:t>聊城市技师学院行知楼南、学子湖西、操场北缆绳、立柱制作安装采购项目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hint="default" w:ascii="宋体" w:eastAsia="宋体"/>
          <w:sz w:val="24"/>
          <w:szCs w:val="24"/>
          <w:lang w:val="en-US" w:eastAsia="zh-CN"/>
        </w:rPr>
      </w:pPr>
      <w:r>
        <w:rPr>
          <w:rFonts w:hint="eastAsia" w:ascii="宋体" w:hAnsi="宋体"/>
          <w:sz w:val="24"/>
          <w:szCs w:val="24"/>
        </w:rPr>
        <w:t>联系人：杜老师</w:t>
      </w:r>
      <w:r>
        <w:rPr>
          <w:rFonts w:hint="eastAsia" w:ascii="宋体" w:hAnsi="宋体"/>
          <w:sz w:val="24"/>
          <w:szCs w:val="24"/>
          <w:lang w:val="en-US" w:eastAsia="zh-CN"/>
        </w:rPr>
        <w:t xml:space="preserve">   王老师</w:t>
      </w:r>
    </w:p>
    <w:p>
      <w:pPr>
        <w:adjustRightInd w:val="0"/>
        <w:snapToGrid w:val="0"/>
        <w:spacing w:line="408" w:lineRule="auto"/>
        <w:jc w:val="left"/>
        <w:rPr>
          <w:rFonts w:hint="default" w:ascii="宋体" w:eastAsia="宋体"/>
          <w:sz w:val="24"/>
          <w:szCs w:val="24"/>
          <w:lang w:val="en-US" w:eastAsia="zh-CN"/>
        </w:rPr>
      </w:pPr>
      <w:r>
        <w:rPr>
          <w:rFonts w:hint="eastAsia" w:ascii="宋体" w:hAnsi="宋体"/>
          <w:sz w:val="24"/>
          <w:szCs w:val="24"/>
        </w:rPr>
        <w:t>联系电话：</w:t>
      </w:r>
      <w:r>
        <w:rPr>
          <w:rFonts w:ascii="宋体" w:hAnsi="宋体"/>
          <w:sz w:val="24"/>
          <w:szCs w:val="24"/>
        </w:rPr>
        <w:t>0635-8503176</w:t>
      </w:r>
      <w:r>
        <w:rPr>
          <w:rFonts w:hint="eastAsia" w:ascii="宋体" w:hAnsi="宋体"/>
          <w:sz w:val="24"/>
          <w:szCs w:val="24"/>
          <w:lang w:val="en-US" w:eastAsia="zh-CN"/>
        </w:rPr>
        <w:t xml:space="preserve">   </w:t>
      </w:r>
      <w:r>
        <w:rPr>
          <w:rFonts w:ascii="宋体" w:hAnsi="宋体"/>
          <w:sz w:val="24"/>
          <w:szCs w:val="24"/>
        </w:rPr>
        <w:t>0635-8503097</w:t>
      </w:r>
    </w:p>
    <w:p>
      <w:pPr>
        <w:adjustRightInd w:val="0"/>
        <w:snapToGrid w:val="0"/>
        <w:spacing w:line="480" w:lineRule="auto"/>
        <w:jc w:val="left"/>
        <w:rPr>
          <w:rFonts w:hint="eastAsia" w:ascii="宋体" w:eastAsia="宋体"/>
          <w:sz w:val="24"/>
          <w:szCs w:val="24"/>
          <w:lang w:eastAsia="zh-CN"/>
        </w:rPr>
      </w:pPr>
      <w:r>
        <w:rPr>
          <w:rFonts w:hint="eastAsia" w:ascii="宋体" w:hAnsi="宋体"/>
          <w:sz w:val="24"/>
          <w:szCs w:val="24"/>
        </w:rPr>
        <w:t>二、项目名称：</w:t>
      </w:r>
      <w:r>
        <w:rPr>
          <w:rFonts w:hint="eastAsia" w:ascii="宋体" w:hAnsi="宋体"/>
          <w:sz w:val="24"/>
          <w:szCs w:val="24"/>
          <w:lang w:eastAsia="zh-CN"/>
        </w:rPr>
        <w:t>聊城市技师学院行知楼南、学子湖西、操场北缆绳、立柱制作安装采购项目</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sz w:val="24"/>
          <w:szCs w:val="24"/>
        </w:rPr>
      </w:pPr>
      <w:r>
        <w:rPr>
          <w:rFonts w:hint="eastAsia" w:ascii="宋体" w:hAnsi="宋体"/>
          <w:sz w:val="24"/>
          <w:szCs w:val="24"/>
        </w:rPr>
        <w:t>共一个包：</w:t>
      </w:r>
      <w:r>
        <w:rPr>
          <w:rFonts w:hint="eastAsia" w:ascii="宋体" w:hAnsi="宋体"/>
          <w:sz w:val="24"/>
          <w:szCs w:val="24"/>
          <w:lang w:eastAsia="zh-CN"/>
        </w:rPr>
        <w:t>聊城市技师学院行知楼南、学子湖西、操场北缆绳、立柱制作安装采购项目</w:t>
      </w:r>
      <w:r>
        <w:rPr>
          <w:rFonts w:hint="eastAsia" w:ascii="宋体" w:hAnsi="宋体"/>
          <w:sz w:val="24"/>
          <w:szCs w:val="24"/>
        </w:rPr>
        <w:t>，详见项目说明。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）供应商需具有合格的营业执照及相应的供货能力；</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sz w:val="24"/>
          <w:szCs w:val="24"/>
        </w:rPr>
        <w:t>202</w:t>
      </w:r>
      <w:r>
        <w:rPr>
          <w:rFonts w:hint="eastAsia" w:ascii="宋体" w:hAnsi="宋体"/>
          <w:sz w:val="24"/>
          <w:szCs w:val="24"/>
        </w:rPr>
        <w:t>2年</w:t>
      </w:r>
      <w:r>
        <w:rPr>
          <w:rFonts w:hint="eastAsia" w:ascii="宋体" w:hAnsi="宋体"/>
          <w:sz w:val="24"/>
          <w:szCs w:val="24"/>
          <w:lang w:val="en-US" w:eastAsia="zh-CN"/>
        </w:rPr>
        <w:t>5</w:t>
      </w:r>
      <w:r>
        <w:rPr>
          <w:rFonts w:hint="eastAsia" w:ascii="宋体" w:hAnsi="宋体"/>
          <w:sz w:val="24"/>
          <w:szCs w:val="24"/>
        </w:rPr>
        <w:t>月</w:t>
      </w:r>
      <w:r>
        <w:rPr>
          <w:rFonts w:hint="eastAsia" w:ascii="宋体" w:hAnsi="宋体"/>
          <w:sz w:val="24"/>
          <w:szCs w:val="24"/>
          <w:lang w:val="en-US" w:eastAsia="zh-CN"/>
        </w:rPr>
        <w:t>1</w:t>
      </w:r>
      <w:r>
        <w:rPr>
          <w:rFonts w:hint="eastAsia" w:ascii="宋体" w:hAnsi="宋体"/>
          <w:sz w:val="24"/>
          <w:szCs w:val="24"/>
        </w:rPr>
        <w:t>8日</w:t>
      </w:r>
      <w:r>
        <w:rPr>
          <w:rFonts w:ascii="宋体" w:hAnsi="宋体"/>
          <w:sz w:val="24"/>
          <w:szCs w:val="24"/>
        </w:rPr>
        <w:t>-202</w:t>
      </w:r>
      <w:r>
        <w:rPr>
          <w:rFonts w:hint="eastAsia" w:ascii="宋体" w:hAnsi="宋体"/>
          <w:sz w:val="24"/>
          <w:szCs w:val="24"/>
        </w:rPr>
        <w:t>2年5月</w:t>
      </w:r>
      <w:r>
        <w:rPr>
          <w:rFonts w:hint="eastAsia" w:ascii="宋体" w:hAnsi="宋体"/>
          <w:sz w:val="24"/>
          <w:szCs w:val="24"/>
          <w:lang w:val="en-US" w:eastAsia="zh-CN"/>
        </w:rPr>
        <w:t>20</w:t>
      </w:r>
      <w:r>
        <w:rPr>
          <w:rFonts w:hint="eastAsia" w:ascii="宋体" w:hAnsi="宋体"/>
          <w:sz w:val="24"/>
          <w:szCs w:val="24"/>
        </w:rPr>
        <w:t>日（北京时间），每日上午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4"/>
          <w:rFonts w:ascii="宋体" w:hAnsi="宋体"/>
          <w:sz w:val="24"/>
          <w:szCs w:val="24"/>
        </w:rPr>
        <w:t>lcsjsxyzcglc</w:t>
      </w:r>
      <w:r>
        <w:rPr>
          <w:rStyle w:val="54"/>
          <w:rFonts w:hint="eastAsia" w:ascii="宋体" w:hAnsi="宋体"/>
          <w:sz w:val="24"/>
          <w:szCs w:val="24"/>
        </w:rPr>
        <w:t>@lc.shandong.cn</w:t>
      </w:r>
      <w:r>
        <w:rPr>
          <w:rStyle w:val="54"/>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jc w:val="left"/>
        <w:rPr>
          <w:rFonts w:ascii="宋体"/>
          <w:color w:val="000000"/>
          <w:sz w:val="24"/>
          <w:szCs w:val="24"/>
        </w:rPr>
      </w:pPr>
      <w:r>
        <w:rPr>
          <w:rFonts w:hint="eastAsia" w:ascii="宋体" w:hAnsi="宋体"/>
          <w:color w:val="000000"/>
          <w:sz w:val="24"/>
          <w:szCs w:val="24"/>
        </w:rPr>
        <w:t>六、报名截止日期：</w:t>
      </w:r>
      <w:r>
        <w:rPr>
          <w:rFonts w:ascii="宋体" w:hAnsi="宋体"/>
          <w:color w:val="000000"/>
          <w:sz w:val="24"/>
          <w:szCs w:val="24"/>
        </w:rPr>
        <w:t>202</w:t>
      </w:r>
      <w:r>
        <w:rPr>
          <w:rFonts w:hint="eastAsia" w:ascii="宋体" w:hAnsi="宋体"/>
          <w:color w:val="000000"/>
          <w:sz w:val="24"/>
          <w:szCs w:val="24"/>
        </w:rPr>
        <w:t>2年5月</w:t>
      </w:r>
      <w:r>
        <w:rPr>
          <w:rFonts w:hint="eastAsia" w:ascii="宋体" w:hAnsi="宋体"/>
          <w:color w:val="000000"/>
          <w:sz w:val="24"/>
          <w:szCs w:val="24"/>
          <w:lang w:val="en-US" w:eastAsia="zh-CN"/>
        </w:rPr>
        <w:t>20</w:t>
      </w:r>
      <w:r>
        <w:rPr>
          <w:rFonts w:hint="eastAsia" w:ascii="宋体" w:hAnsi="宋体"/>
          <w:color w:val="000000"/>
          <w:sz w:val="24"/>
          <w:szCs w:val="24"/>
        </w:rPr>
        <w:t>日17时</w:t>
      </w:r>
      <w:r>
        <w:rPr>
          <w:rFonts w:ascii="宋体"/>
          <w:color w:val="000000"/>
          <w:sz w:val="24"/>
          <w:szCs w:val="24"/>
        </w:rPr>
        <w:t>00</w:t>
      </w:r>
      <w:r>
        <w:rPr>
          <w:rFonts w:hint="eastAsia" w:ascii="宋体" w:hAnsi="宋体"/>
          <w:color w:val="000000"/>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 w:val="24"/>
          <w:szCs w:val="24"/>
        </w:rPr>
        <w:t>202</w:t>
      </w:r>
      <w:r>
        <w:rPr>
          <w:rFonts w:hint="eastAsia" w:ascii="宋体" w:hAnsi="宋体"/>
          <w:sz w:val="24"/>
          <w:szCs w:val="24"/>
        </w:rPr>
        <w:t>2年5月</w:t>
      </w:r>
      <w:r>
        <w:rPr>
          <w:rFonts w:hint="eastAsia" w:ascii="宋体" w:hAnsi="宋体"/>
          <w:sz w:val="24"/>
          <w:szCs w:val="24"/>
          <w:lang w:val="en-US" w:eastAsia="zh-CN"/>
        </w:rPr>
        <w:t>23</w:t>
      </w:r>
      <w:r>
        <w:rPr>
          <w:rFonts w:hint="eastAsia" w:ascii="宋体" w:hAnsi="宋体"/>
          <w:sz w:val="24"/>
          <w:szCs w:val="24"/>
        </w:rPr>
        <w:t>日0</w:t>
      </w:r>
      <w:r>
        <w:rPr>
          <w:rFonts w:ascii="宋体" w:hAnsi="宋体"/>
          <w:sz w:val="24"/>
          <w:szCs w:val="24"/>
        </w:rPr>
        <w:t>9</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hint="eastAsia" w:ascii="宋体" w:hAnsi="宋体"/>
          <w:sz w:val="24"/>
          <w:szCs w:val="24"/>
        </w:rPr>
        <w:t xml:space="preserve">2年 </w:t>
      </w:r>
      <w:r>
        <w:rPr>
          <w:rFonts w:hint="eastAsia" w:ascii="宋体" w:hAnsi="宋体"/>
          <w:sz w:val="24"/>
          <w:szCs w:val="24"/>
          <w:lang w:val="en-US" w:eastAsia="zh-CN"/>
        </w:rPr>
        <w:t>5</w:t>
      </w:r>
      <w:r>
        <w:rPr>
          <w:rFonts w:hint="eastAsia" w:ascii="宋体" w:hAnsi="宋体"/>
          <w:sz w:val="24"/>
          <w:szCs w:val="24"/>
        </w:rPr>
        <w:t>月</w:t>
      </w:r>
      <w:r>
        <w:rPr>
          <w:rFonts w:hint="eastAsia" w:ascii="宋体" w:hAnsi="宋体"/>
          <w:sz w:val="24"/>
          <w:szCs w:val="24"/>
          <w:lang w:val="en-US" w:eastAsia="zh-CN"/>
        </w:rPr>
        <w:t>17</w:t>
      </w:r>
      <w:r>
        <w:rPr>
          <w:rFonts w:hint="eastAsia" w:ascii="宋体" w:hAnsi="宋体"/>
          <w:sz w:val="24"/>
          <w:szCs w:val="24"/>
        </w:rPr>
        <w:t>日</w:t>
      </w:r>
      <w:bookmarkEnd w:id="0"/>
    </w:p>
    <w:p>
      <w:pPr>
        <w:spacing w:line="480" w:lineRule="auto"/>
        <w:jc w:val="center"/>
        <w:rPr>
          <w:b/>
          <w:sz w:val="32"/>
          <w:szCs w:val="32"/>
        </w:rPr>
      </w:pPr>
      <w:bookmarkStart w:id="1" w:name="_Toc232666482"/>
      <w:r>
        <w:rPr>
          <w:rFonts w:hint="eastAsia"/>
          <w:b/>
          <w:sz w:val="32"/>
          <w:szCs w:val="32"/>
        </w:rPr>
        <w:t>一、供应商须知表</w:t>
      </w:r>
      <w:bookmarkEnd w:id="1"/>
    </w:p>
    <w:tbl>
      <w:tblPr>
        <w:tblStyle w:val="47"/>
        <w:tblW w:w="50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1614"/>
        <w:gridCol w:w="7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357" w:type="pct"/>
            <w:vAlign w:val="center"/>
          </w:tcPr>
          <w:p>
            <w:pPr>
              <w:jc w:val="center"/>
              <w:rPr>
                <w:rFonts w:ascii="宋体"/>
                <w:szCs w:val="21"/>
              </w:rPr>
            </w:pPr>
            <w:r>
              <w:rPr>
                <w:rFonts w:hint="eastAsia" w:ascii="宋体" w:hAnsi="宋体"/>
                <w:szCs w:val="21"/>
              </w:rPr>
              <w:t>项号</w:t>
            </w:r>
          </w:p>
        </w:tc>
        <w:tc>
          <w:tcPr>
            <w:tcW w:w="801" w:type="pct"/>
            <w:vAlign w:val="center"/>
          </w:tcPr>
          <w:p>
            <w:pPr>
              <w:jc w:val="center"/>
              <w:rPr>
                <w:rFonts w:ascii="宋体"/>
                <w:szCs w:val="21"/>
              </w:rPr>
            </w:pPr>
            <w:r>
              <w:rPr>
                <w:rFonts w:hint="eastAsia" w:ascii="宋体" w:hAnsi="宋体"/>
                <w:szCs w:val="21"/>
              </w:rPr>
              <w:t>内　　容</w:t>
            </w:r>
          </w:p>
        </w:tc>
        <w:tc>
          <w:tcPr>
            <w:tcW w:w="3840" w:type="pct"/>
            <w:vAlign w:val="center"/>
          </w:tcPr>
          <w:p>
            <w:pPr>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357" w:type="pct"/>
            <w:vAlign w:val="center"/>
          </w:tcPr>
          <w:p>
            <w:pPr>
              <w:jc w:val="center"/>
              <w:rPr>
                <w:rFonts w:ascii="宋体" w:cs="宋体"/>
                <w:bCs/>
                <w:kern w:val="0"/>
                <w:szCs w:val="21"/>
              </w:rPr>
            </w:pPr>
            <w:r>
              <w:rPr>
                <w:rFonts w:ascii="宋体" w:hAnsi="宋体" w:cs="宋体"/>
                <w:bCs/>
                <w:kern w:val="0"/>
                <w:szCs w:val="21"/>
              </w:rPr>
              <w:t>1</w:t>
            </w:r>
          </w:p>
        </w:tc>
        <w:tc>
          <w:tcPr>
            <w:tcW w:w="801" w:type="pct"/>
            <w:vAlign w:val="center"/>
          </w:tcPr>
          <w:p>
            <w:pPr>
              <w:jc w:val="center"/>
              <w:rPr>
                <w:rFonts w:ascii="宋体" w:cs="宋体"/>
                <w:bCs/>
                <w:kern w:val="0"/>
                <w:szCs w:val="21"/>
              </w:rPr>
            </w:pPr>
            <w:r>
              <w:rPr>
                <w:rFonts w:hint="eastAsia" w:ascii="宋体" w:hAnsi="宋体" w:cs="宋体"/>
                <w:bCs/>
                <w:kern w:val="0"/>
                <w:szCs w:val="21"/>
              </w:rPr>
              <w:t>项目名称</w:t>
            </w:r>
          </w:p>
        </w:tc>
        <w:tc>
          <w:tcPr>
            <w:tcW w:w="3840" w:type="pct"/>
            <w:vAlign w:val="center"/>
          </w:tcPr>
          <w:p>
            <w:pPr>
              <w:rPr>
                <w:rFonts w:hint="eastAsia" w:ascii="宋体" w:eastAsia="宋体"/>
                <w:bCs/>
                <w:szCs w:val="21"/>
                <w:lang w:eastAsia="zh-CN"/>
              </w:rPr>
            </w:pPr>
            <w:r>
              <w:rPr>
                <w:rFonts w:hint="eastAsia" w:ascii="宋体" w:hAnsi="宋体"/>
                <w:sz w:val="24"/>
                <w:szCs w:val="24"/>
                <w:lang w:eastAsia="zh-CN"/>
              </w:rPr>
              <w:t>聊城市技师学院行知楼南、学子湖西、操场北缆绳、立柱制作安装采购项目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57" w:type="pct"/>
            <w:vAlign w:val="center"/>
          </w:tcPr>
          <w:p>
            <w:pPr>
              <w:jc w:val="center"/>
              <w:rPr>
                <w:rFonts w:ascii="宋体"/>
                <w:szCs w:val="21"/>
              </w:rPr>
            </w:pPr>
            <w:r>
              <w:rPr>
                <w:rFonts w:ascii="宋体" w:hAnsi="宋体"/>
                <w:szCs w:val="21"/>
              </w:rPr>
              <w:t>2</w:t>
            </w:r>
          </w:p>
        </w:tc>
        <w:tc>
          <w:tcPr>
            <w:tcW w:w="801" w:type="pct"/>
            <w:vAlign w:val="center"/>
          </w:tcPr>
          <w:p>
            <w:pPr>
              <w:jc w:val="center"/>
              <w:rPr>
                <w:rFonts w:ascii="宋体" w:cs="宋体"/>
                <w:bCs/>
                <w:kern w:val="0"/>
                <w:szCs w:val="21"/>
              </w:rPr>
            </w:pPr>
            <w:r>
              <w:rPr>
                <w:rFonts w:hint="eastAsia" w:ascii="宋体" w:hAnsi="宋体" w:cs="宋体"/>
                <w:bCs/>
                <w:kern w:val="0"/>
                <w:szCs w:val="21"/>
              </w:rPr>
              <w:t>采购人</w:t>
            </w:r>
          </w:p>
        </w:tc>
        <w:tc>
          <w:tcPr>
            <w:tcW w:w="3840" w:type="pct"/>
            <w:vAlign w:val="center"/>
          </w:tcPr>
          <w:p>
            <w:pPr>
              <w:pStyle w:val="101"/>
              <w:spacing w:line="240"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357" w:type="pct"/>
            <w:vAlign w:val="center"/>
          </w:tcPr>
          <w:p>
            <w:pPr>
              <w:jc w:val="center"/>
              <w:rPr>
                <w:rFonts w:ascii="宋体"/>
                <w:szCs w:val="21"/>
              </w:rPr>
            </w:pPr>
            <w:r>
              <w:rPr>
                <w:rFonts w:ascii="宋体" w:hAnsi="宋体"/>
                <w:szCs w:val="21"/>
              </w:rPr>
              <w:t>3</w:t>
            </w:r>
          </w:p>
        </w:tc>
        <w:tc>
          <w:tcPr>
            <w:tcW w:w="801" w:type="pct"/>
            <w:vAlign w:val="center"/>
          </w:tcPr>
          <w:p>
            <w:pPr>
              <w:jc w:val="center"/>
              <w:rPr>
                <w:rFonts w:ascii="宋体"/>
                <w:szCs w:val="21"/>
              </w:rPr>
            </w:pPr>
            <w:r>
              <w:rPr>
                <w:rFonts w:hint="eastAsia" w:ascii="宋体" w:hAnsi="宋体"/>
                <w:szCs w:val="21"/>
              </w:rPr>
              <w:t>采购内容</w:t>
            </w:r>
          </w:p>
        </w:tc>
        <w:tc>
          <w:tcPr>
            <w:tcW w:w="3840" w:type="pct"/>
            <w:vAlign w:val="center"/>
          </w:tcPr>
          <w:p>
            <w:pPr>
              <w:pStyle w:val="101"/>
              <w:spacing w:line="240"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w:t>
            </w:r>
            <w:r>
              <w:rPr>
                <w:rFonts w:hint="eastAsia" w:ascii="宋体" w:hAnsi="宋体" w:eastAsia="宋体"/>
                <w:sz w:val="24"/>
                <w:szCs w:val="24"/>
                <w:lang w:eastAsia="zh-CN"/>
              </w:rPr>
              <w:t>聊城市技师学院行知楼南、学子湖西、操场北缆绳、立柱制作安装采购项目</w:t>
            </w:r>
            <w:r>
              <w:rPr>
                <w:rFonts w:hint="eastAsia" w:ascii="宋体" w:hAnsi="宋体" w:eastAsia="宋体"/>
                <w:bCs/>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357" w:type="pct"/>
            <w:vAlign w:val="center"/>
          </w:tcPr>
          <w:p>
            <w:pPr>
              <w:jc w:val="center"/>
              <w:rPr>
                <w:rFonts w:ascii="宋体"/>
                <w:szCs w:val="21"/>
              </w:rPr>
            </w:pPr>
            <w:r>
              <w:rPr>
                <w:rFonts w:ascii="宋体" w:hAnsi="宋体"/>
                <w:szCs w:val="21"/>
              </w:rPr>
              <w:t>4</w:t>
            </w:r>
          </w:p>
        </w:tc>
        <w:tc>
          <w:tcPr>
            <w:tcW w:w="801" w:type="pct"/>
            <w:vAlign w:val="center"/>
          </w:tcPr>
          <w:p>
            <w:pPr>
              <w:jc w:val="center"/>
              <w:rPr>
                <w:rFonts w:ascii="宋体"/>
                <w:szCs w:val="21"/>
              </w:rPr>
            </w:pPr>
            <w:r>
              <w:rPr>
                <w:rFonts w:hint="eastAsia" w:ascii="宋体" w:hAnsi="宋体"/>
                <w:szCs w:val="21"/>
              </w:rPr>
              <w:t>供应商资格要求</w:t>
            </w:r>
          </w:p>
        </w:tc>
        <w:tc>
          <w:tcPr>
            <w:tcW w:w="3840" w:type="pct"/>
            <w:vAlign w:val="center"/>
          </w:tcPr>
          <w:p>
            <w:pPr>
              <w:numPr>
                <w:ilvl w:val="0"/>
                <w:numId w:val="5"/>
              </w:numPr>
              <w:jc w:val="left"/>
              <w:rPr>
                <w:rFonts w:ascii="宋体" w:hAnsi="宋体"/>
                <w:szCs w:val="21"/>
              </w:rPr>
            </w:pPr>
            <w:r>
              <w:rPr>
                <w:rFonts w:hint="eastAsia" w:ascii="宋体" w:hAnsi="宋体"/>
                <w:szCs w:val="21"/>
              </w:rPr>
              <w:t>具备中华人民共和国合法营业执照及相应的经营范围；</w:t>
            </w:r>
          </w:p>
          <w:p>
            <w:pPr>
              <w:jc w:val="left"/>
              <w:rPr>
                <w:rFonts w:ascii="宋体"/>
                <w:szCs w:val="21"/>
              </w:rPr>
            </w:pPr>
            <w:r>
              <w:rPr>
                <w:rFonts w:hint="eastAsia" w:ascii="宋体" w:hAnsi="宋体"/>
                <w:szCs w:val="21"/>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57" w:type="pct"/>
            <w:vAlign w:val="center"/>
          </w:tcPr>
          <w:p>
            <w:pPr>
              <w:jc w:val="center"/>
              <w:rPr>
                <w:rFonts w:ascii="宋体"/>
                <w:szCs w:val="21"/>
              </w:rPr>
            </w:pPr>
            <w:r>
              <w:rPr>
                <w:rFonts w:ascii="宋体" w:hAnsi="宋体"/>
                <w:szCs w:val="21"/>
              </w:rPr>
              <w:t>5</w:t>
            </w:r>
          </w:p>
        </w:tc>
        <w:tc>
          <w:tcPr>
            <w:tcW w:w="801" w:type="pct"/>
            <w:vAlign w:val="center"/>
          </w:tcPr>
          <w:p>
            <w:pPr>
              <w:jc w:val="center"/>
              <w:rPr>
                <w:rFonts w:ascii="宋体"/>
                <w:szCs w:val="21"/>
              </w:rPr>
            </w:pPr>
            <w:r>
              <w:rPr>
                <w:rFonts w:hint="eastAsia" w:ascii="宋体" w:hAnsi="宋体"/>
                <w:szCs w:val="21"/>
              </w:rPr>
              <w:t>采购方式</w:t>
            </w:r>
          </w:p>
        </w:tc>
        <w:tc>
          <w:tcPr>
            <w:tcW w:w="3840" w:type="pct"/>
            <w:vAlign w:val="center"/>
          </w:tcPr>
          <w:p>
            <w:pPr>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57" w:type="pct"/>
            <w:vAlign w:val="center"/>
          </w:tcPr>
          <w:p>
            <w:pPr>
              <w:jc w:val="center"/>
              <w:rPr>
                <w:rFonts w:ascii="宋体"/>
                <w:szCs w:val="21"/>
              </w:rPr>
            </w:pPr>
            <w:r>
              <w:rPr>
                <w:rFonts w:ascii="宋体" w:hAnsi="宋体"/>
                <w:szCs w:val="21"/>
              </w:rPr>
              <w:t>6</w:t>
            </w:r>
          </w:p>
        </w:tc>
        <w:tc>
          <w:tcPr>
            <w:tcW w:w="801" w:type="pct"/>
            <w:vAlign w:val="center"/>
          </w:tcPr>
          <w:p>
            <w:pPr>
              <w:jc w:val="center"/>
              <w:rPr>
                <w:rFonts w:ascii="宋体"/>
                <w:szCs w:val="21"/>
              </w:rPr>
            </w:pPr>
            <w:r>
              <w:rPr>
                <w:rFonts w:hint="eastAsia" w:ascii="宋体" w:hAnsi="宋体"/>
                <w:szCs w:val="21"/>
              </w:rPr>
              <w:t>质量等级</w:t>
            </w:r>
          </w:p>
        </w:tc>
        <w:tc>
          <w:tcPr>
            <w:tcW w:w="3840" w:type="pct"/>
            <w:vAlign w:val="center"/>
          </w:tcPr>
          <w:p>
            <w:pPr>
              <w:rPr>
                <w:rFonts w:ascii="宋体"/>
                <w:szCs w:val="21"/>
              </w:rPr>
            </w:pPr>
            <w:r>
              <w:rPr>
                <w:rFonts w:hint="eastAsia" w:ascii="宋体" w:hAnsi="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357" w:type="pct"/>
            <w:vAlign w:val="center"/>
          </w:tcPr>
          <w:p>
            <w:pPr>
              <w:jc w:val="center"/>
              <w:rPr>
                <w:rFonts w:ascii="宋体"/>
                <w:szCs w:val="21"/>
              </w:rPr>
            </w:pPr>
            <w:r>
              <w:rPr>
                <w:rFonts w:ascii="宋体" w:hAnsi="宋体"/>
                <w:szCs w:val="21"/>
              </w:rPr>
              <w:t>7</w:t>
            </w:r>
          </w:p>
        </w:tc>
        <w:tc>
          <w:tcPr>
            <w:tcW w:w="801" w:type="pct"/>
            <w:vAlign w:val="center"/>
          </w:tcPr>
          <w:p>
            <w:pPr>
              <w:jc w:val="center"/>
              <w:rPr>
                <w:rFonts w:hint="eastAsia" w:ascii="宋体" w:hAnsi="宋体"/>
                <w:szCs w:val="21"/>
              </w:rPr>
            </w:pPr>
            <w:r>
              <w:rPr>
                <w:rFonts w:hint="eastAsia" w:ascii="宋体" w:hAnsi="宋体"/>
                <w:szCs w:val="21"/>
              </w:rPr>
              <w:t>工期</w:t>
            </w:r>
          </w:p>
        </w:tc>
        <w:tc>
          <w:tcPr>
            <w:tcW w:w="3840" w:type="pct"/>
            <w:vAlign w:val="center"/>
          </w:tcPr>
          <w:p>
            <w:pPr>
              <w:jc w:val="left"/>
              <w:rPr>
                <w:rFonts w:hint="eastAsia" w:ascii="宋体" w:hAnsi="宋体"/>
                <w:szCs w:val="21"/>
              </w:rPr>
            </w:pPr>
            <w:r>
              <w:rPr>
                <w:rFonts w:hint="eastAsia" w:ascii="宋体" w:hAnsi="宋体"/>
                <w:szCs w:val="21"/>
                <w:lang w:val="en-US" w:eastAsia="zh-CN"/>
              </w:rPr>
              <w:t>20</w:t>
            </w:r>
            <w:r>
              <w:rPr>
                <w:rFonts w:hint="eastAsia" w:ascii="宋体" w:hAnsi="宋体"/>
                <w:szCs w:val="21"/>
              </w:rPr>
              <w:t>个日历天内完成。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57" w:type="pct"/>
            <w:vAlign w:val="center"/>
          </w:tcPr>
          <w:p>
            <w:pPr>
              <w:jc w:val="center"/>
              <w:rPr>
                <w:rFonts w:ascii="宋体"/>
                <w:szCs w:val="21"/>
              </w:rPr>
            </w:pPr>
            <w:r>
              <w:rPr>
                <w:rFonts w:ascii="宋体" w:hAnsi="宋体"/>
                <w:szCs w:val="21"/>
              </w:rPr>
              <w:t>8</w:t>
            </w:r>
          </w:p>
        </w:tc>
        <w:tc>
          <w:tcPr>
            <w:tcW w:w="801" w:type="pct"/>
            <w:vAlign w:val="center"/>
          </w:tcPr>
          <w:p>
            <w:pPr>
              <w:jc w:val="center"/>
              <w:rPr>
                <w:rFonts w:hint="eastAsia" w:ascii="宋体" w:hAnsi="宋体"/>
                <w:szCs w:val="21"/>
              </w:rPr>
            </w:pPr>
            <w:r>
              <w:rPr>
                <w:rFonts w:hint="eastAsia" w:ascii="宋体" w:hAnsi="宋体"/>
                <w:szCs w:val="21"/>
              </w:rPr>
              <w:t>质保期</w:t>
            </w:r>
          </w:p>
        </w:tc>
        <w:tc>
          <w:tcPr>
            <w:tcW w:w="3840" w:type="pct"/>
            <w:vAlign w:val="center"/>
          </w:tcPr>
          <w:p>
            <w:pPr>
              <w:jc w:val="left"/>
              <w:rPr>
                <w:rFonts w:hint="eastAsia" w:ascii="宋体" w:hAnsi="宋体"/>
                <w:szCs w:val="21"/>
              </w:rPr>
            </w:pPr>
            <w:r>
              <w:rPr>
                <w:rFonts w:hint="eastAsia" w:ascii="宋体" w:hAnsi="宋体"/>
                <w:szCs w:val="21"/>
              </w:rPr>
              <w:t xml:space="preserve">自完工验收合格之日起 </w:t>
            </w:r>
            <w:r>
              <w:rPr>
                <w:rFonts w:hint="eastAsia" w:ascii="宋体" w:hAnsi="宋体"/>
                <w:szCs w:val="21"/>
                <w:lang w:val="en-US" w:eastAsia="zh-CN"/>
              </w:rPr>
              <w:t>2</w:t>
            </w:r>
            <w:r>
              <w:rPr>
                <w:rFonts w:hint="eastAsia" w:ascii="宋体" w:hAnsi="宋体"/>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57" w:type="pct"/>
            <w:vAlign w:val="center"/>
          </w:tcPr>
          <w:p>
            <w:pPr>
              <w:jc w:val="center"/>
              <w:rPr>
                <w:rFonts w:ascii="宋体" w:hAnsi="宋体"/>
                <w:szCs w:val="21"/>
              </w:rPr>
            </w:pPr>
            <w:r>
              <w:rPr>
                <w:rFonts w:hint="eastAsia" w:ascii="宋体" w:hAnsi="宋体"/>
                <w:szCs w:val="21"/>
              </w:rPr>
              <w:t>9</w:t>
            </w:r>
          </w:p>
        </w:tc>
        <w:tc>
          <w:tcPr>
            <w:tcW w:w="801" w:type="pct"/>
            <w:vAlign w:val="center"/>
          </w:tcPr>
          <w:p>
            <w:pPr>
              <w:jc w:val="center"/>
              <w:rPr>
                <w:rFonts w:hint="eastAsia" w:ascii="宋体" w:hAnsi="宋体"/>
                <w:szCs w:val="21"/>
              </w:rPr>
            </w:pPr>
            <w:r>
              <w:rPr>
                <w:rFonts w:hint="eastAsia" w:ascii="宋体" w:hAnsi="宋体"/>
                <w:szCs w:val="21"/>
              </w:rPr>
              <w:t>结算方式</w:t>
            </w:r>
          </w:p>
        </w:tc>
        <w:tc>
          <w:tcPr>
            <w:tcW w:w="3840" w:type="pct"/>
            <w:vAlign w:val="center"/>
          </w:tcPr>
          <w:p>
            <w:pPr>
              <w:jc w:val="left"/>
              <w:rPr>
                <w:rFonts w:hint="eastAsia" w:ascii="宋体" w:hAnsi="宋体"/>
                <w:szCs w:val="21"/>
              </w:rPr>
            </w:pPr>
            <w:r>
              <w:rPr>
                <w:rFonts w:hint="eastAsia" w:ascii="宋体" w:hAnsi="宋体"/>
                <w:szCs w:val="21"/>
              </w:rPr>
              <w:t>综合单</w:t>
            </w:r>
            <w:r>
              <w:rPr>
                <w:rFonts w:hint="eastAsia" w:ascii="宋体" w:hAnsi="宋体"/>
                <w:szCs w:val="21"/>
                <w:lang w:val="en-US" w:eastAsia="zh-CN"/>
              </w:rPr>
              <w:t>价</w:t>
            </w:r>
            <w:r>
              <w:rPr>
                <w:rFonts w:hint="eastAsia" w:ascii="宋体" w:hAnsi="宋体"/>
                <w:szCs w:val="21"/>
              </w:rPr>
              <w:t>包死，工程量据实结算。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357" w:type="pct"/>
            <w:vAlign w:val="center"/>
          </w:tcPr>
          <w:p>
            <w:pPr>
              <w:jc w:val="center"/>
              <w:rPr>
                <w:rFonts w:ascii="宋体"/>
                <w:szCs w:val="21"/>
              </w:rPr>
            </w:pPr>
            <w:r>
              <w:rPr>
                <w:rFonts w:hint="eastAsia" w:ascii="宋体" w:hAnsi="宋体"/>
                <w:szCs w:val="21"/>
              </w:rPr>
              <w:t>10</w:t>
            </w:r>
          </w:p>
        </w:tc>
        <w:tc>
          <w:tcPr>
            <w:tcW w:w="801" w:type="pct"/>
            <w:vAlign w:val="center"/>
          </w:tcPr>
          <w:p>
            <w:pPr>
              <w:jc w:val="center"/>
              <w:rPr>
                <w:rFonts w:hint="eastAsia" w:ascii="宋体" w:hAnsi="宋体"/>
                <w:szCs w:val="21"/>
              </w:rPr>
            </w:pPr>
            <w:r>
              <w:rPr>
                <w:rFonts w:hint="eastAsia" w:ascii="宋体" w:hAnsi="宋体"/>
                <w:szCs w:val="21"/>
              </w:rPr>
              <w:t>付款方式</w:t>
            </w:r>
          </w:p>
        </w:tc>
        <w:tc>
          <w:tcPr>
            <w:tcW w:w="3840" w:type="pct"/>
            <w:vAlign w:val="center"/>
          </w:tcPr>
          <w:p>
            <w:pPr>
              <w:jc w:val="left"/>
              <w:rPr>
                <w:rFonts w:hint="eastAsia" w:ascii="宋体" w:hAnsi="宋体"/>
                <w:szCs w:val="21"/>
              </w:rPr>
            </w:pPr>
            <w:r>
              <w:rPr>
                <w:rFonts w:hint="eastAsia" w:ascii="宋体" w:hAnsi="宋体"/>
                <w:szCs w:val="21"/>
              </w:rPr>
              <w:t>验收</w:t>
            </w:r>
            <w:r>
              <w:rPr>
                <w:rFonts w:hint="eastAsia" w:ascii="宋体" w:hAnsi="宋体"/>
                <w:szCs w:val="21"/>
                <w:lang w:eastAsia="zh-CN"/>
              </w:rPr>
              <w:t>合格</w:t>
            </w:r>
            <w:r>
              <w:rPr>
                <w:rFonts w:hint="eastAsia" w:ascii="宋体" w:hAnsi="宋体"/>
                <w:szCs w:val="21"/>
              </w:rPr>
              <w:t>后，</w:t>
            </w:r>
            <w:r>
              <w:rPr>
                <w:rFonts w:hint="eastAsia" w:ascii="宋体" w:hAnsi="宋体"/>
                <w:szCs w:val="21"/>
                <w:lang w:eastAsia="zh-CN"/>
              </w:rPr>
              <w:t>付款</w:t>
            </w:r>
            <w:r>
              <w:rPr>
                <w:rFonts w:hint="eastAsia" w:ascii="宋体" w:hAnsi="宋体"/>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357" w:type="pct"/>
            <w:vAlign w:val="center"/>
          </w:tcPr>
          <w:p>
            <w:pPr>
              <w:jc w:val="center"/>
              <w:rPr>
                <w:rFonts w:ascii="宋体"/>
                <w:szCs w:val="21"/>
              </w:rPr>
            </w:pPr>
            <w:r>
              <w:rPr>
                <w:rFonts w:ascii="宋体" w:hAnsi="宋体"/>
                <w:szCs w:val="21"/>
              </w:rPr>
              <w:t>1</w:t>
            </w:r>
            <w:r>
              <w:rPr>
                <w:rFonts w:hint="eastAsia" w:ascii="宋体" w:hAnsi="宋体"/>
                <w:szCs w:val="21"/>
              </w:rPr>
              <w:t>1</w:t>
            </w:r>
          </w:p>
        </w:tc>
        <w:tc>
          <w:tcPr>
            <w:tcW w:w="801" w:type="pct"/>
            <w:vAlign w:val="center"/>
          </w:tcPr>
          <w:p>
            <w:pPr>
              <w:jc w:val="center"/>
              <w:rPr>
                <w:rFonts w:ascii="宋体"/>
                <w:color w:val="000000"/>
                <w:szCs w:val="21"/>
              </w:rPr>
            </w:pPr>
            <w:r>
              <w:rPr>
                <w:rFonts w:hint="eastAsia" w:ascii="宋体" w:hAnsi="宋体"/>
                <w:color w:val="000000"/>
                <w:szCs w:val="21"/>
              </w:rPr>
              <w:t>获取文件时间</w:t>
            </w:r>
          </w:p>
        </w:tc>
        <w:tc>
          <w:tcPr>
            <w:tcW w:w="3840" w:type="pct"/>
            <w:vAlign w:val="center"/>
          </w:tcPr>
          <w:p>
            <w:pPr>
              <w:jc w:val="left"/>
              <w:rPr>
                <w:rFonts w:ascii="宋体"/>
                <w:color w:val="000000"/>
                <w:sz w:val="24"/>
                <w:szCs w:val="24"/>
              </w:rPr>
            </w:pPr>
            <w:r>
              <w:rPr>
                <w:rFonts w:hint="eastAsia" w:ascii="宋体" w:hAnsi="宋体"/>
                <w:color w:val="000000"/>
                <w:szCs w:val="21"/>
              </w:rPr>
              <w:t>2022年</w:t>
            </w:r>
            <w:r>
              <w:rPr>
                <w:rFonts w:hint="eastAsia" w:ascii="宋体" w:hAnsi="宋体"/>
                <w:color w:val="000000"/>
                <w:szCs w:val="21"/>
                <w:lang w:val="en-US" w:eastAsia="zh-CN"/>
              </w:rPr>
              <w:t>5</w:t>
            </w:r>
            <w:r>
              <w:rPr>
                <w:rFonts w:hint="eastAsia" w:ascii="宋体" w:hAnsi="宋体"/>
                <w:color w:val="000000"/>
                <w:szCs w:val="21"/>
              </w:rPr>
              <w:t>月</w:t>
            </w:r>
            <w:r>
              <w:rPr>
                <w:rFonts w:hint="eastAsia" w:ascii="宋体" w:hAnsi="宋体"/>
                <w:color w:val="000000"/>
                <w:szCs w:val="21"/>
                <w:lang w:val="en-US" w:eastAsia="zh-CN"/>
              </w:rPr>
              <w:t>1</w:t>
            </w:r>
            <w:r>
              <w:rPr>
                <w:rFonts w:hint="eastAsia" w:ascii="宋体" w:hAnsi="宋体"/>
                <w:color w:val="000000"/>
                <w:szCs w:val="21"/>
              </w:rPr>
              <w:t>8日</w:t>
            </w:r>
            <w:r>
              <w:rPr>
                <w:rFonts w:ascii="宋体" w:hAnsi="宋体"/>
                <w:color w:val="000000"/>
                <w:szCs w:val="21"/>
              </w:rPr>
              <w:t>-</w:t>
            </w:r>
            <w:r>
              <w:rPr>
                <w:rFonts w:hint="eastAsia" w:ascii="宋体" w:hAnsi="宋体"/>
                <w:color w:val="000000"/>
                <w:szCs w:val="21"/>
              </w:rPr>
              <w:t>2022年5月</w:t>
            </w:r>
            <w:r>
              <w:rPr>
                <w:rFonts w:hint="eastAsia" w:ascii="宋体" w:hAnsi="宋体"/>
                <w:color w:val="000000"/>
                <w:szCs w:val="21"/>
                <w:lang w:val="en-US" w:eastAsia="zh-CN"/>
              </w:rPr>
              <w:t>20</w:t>
            </w:r>
            <w:r>
              <w:rPr>
                <w:rFonts w:hint="eastAsia" w:ascii="宋体" w:hAnsi="宋体"/>
                <w:color w:val="000000"/>
                <w:szCs w:val="21"/>
              </w:rPr>
              <w:t>日（北京时间），每日上午</w:t>
            </w:r>
            <w:r>
              <w:rPr>
                <w:rFonts w:ascii="宋体" w:hAnsi="宋体"/>
                <w:color w:val="000000"/>
                <w:szCs w:val="21"/>
              </w:rPr>
              <w:t>8:30-11:30</w:t>
            </w:r>
            <w:r>
              <w:rPr>
                <w:rFonts w:hint="eastAsia" w:ascii="宋体" w:hAnsi="宋体"/>
                <w:color w:val="000000"/>
                <w:szCs w:val="21"/>
              </w:rPr>
              <w:t>，下午</w:t>
            </w:r>
            <w:r>
              <w:rPr>
                <w:rFonts w:ascii="宋体" w:hAnsi="宋体"/>
                <w:color w:val="000000"/>
                <w:szCs w:val="21"/>
              </w:rPr>
              <w:t>14:30-17:00</w:t>
            </w:r>
            <w:r>
              <w:rPr>
                <w:rFonts w:hint="eastAsia" w:ascii="宋体" w:hAnsi="宋体"/>
                <w:color w:val="000000"/>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357" w:type="pct"/>
            <w:vAlign w:val="center"/>
          </w:tcPr>
          <w:p>
            <w:pPr>
              <w:jc w:val="center"/>
              <w:rPr>
                <w:rFonts w:ascii="宋体"/>
                <w:szCs w:val="21"/>
              </w:rPr>
            </w:pPr>
            <w:r>
              <w:rPr>
                <w:rFonts w:ascii="宋体" w:hAnsi="宋体"/>
                <w:szCs w:val="21"/>
              </w:rPr>
              <w:t>12</w:t>
            </w:r>
          </w:p>
        </w:tc>
        <w:tc>
          <w:tcPr>
            <w:tcW w:w="801" w:type="pct"/>
            <w:vAlign w:val="center"/>
          </w:tcPr>
          <w:p>
            <w:pPr>
              <w:jc w:val="center"/>
              <w:rPr>
                <w:rFonts w:ascii="宋体"/>
                <w:szCs w:val="21"/>
              </w:rPr>
            </w:pPr>
            <w:r>
              <w:rPr>
                <w:rFonts w:hint="eastAsia" w:ascii="宋体" w:hAnsi="宋体"/>
                <w:szCs w:val="21"/>
              </w:rPr>
              <w:t>资金来源</w:t>
            </w:r>
          </w:p>
        </w:tc>
        <w:tc>
          <w:tcPr>
            <w:tcW w:w="3840" w:type="pct"/>
            <w:vAlign w:val="center"/>
          </w:tcPr>
          <w:p>
            <w:pPr>
              <w:rPr>
                <w:rFonts w:ascii="宋体" w:cs="宋体"/>
                <w:kern w:val="0"/>
                <w:szCs w:val="21"/>
              </w:rPr>
            </w:pPr>
            <w:r>
              <w:rPr>
                <w:rFonts w:hint="eastAsia" w:ascii="宋体" w:hAnsi="宋体" w:cs="宋体"/>
                <w:kern w:val="0"/>
                <w:szCs w:val="21"/>
              </w:rPr>
              <w:t>财政性资金，控</w:t>
            </w:r>
            <w:bookmarkStart w:id="2" w:name="_GoBack"/>
            <w:r>
              <w:rPr>
                <w:rFonts w:hint="eastAsia" w:ascii="宋体" w:hAnsi="宋体"/>
                <w:color w:val="000000"/>
                <w:szCs w:val="21"/>
              </w:rPr>
              <w:t>制价：</w:t>
            </w:r>
            <w:r>
              <w:rPr>
                <w:rFonts w:hint="eastAsia" w:ascii="宋体" w:hAnsi="宋体"/>
                <w:color w:val="000000"/>
                <w:szCs w:val="21"/>
                <w:lang w:val="en-US" w:eastAsia="zh-CN"/>
              </w:rPr>
              <w:t>16000</w:t>
            </w:r>
            <w:r>
              <w:rPr>
                <w:rFonts w:hint="eastAsia" w:ascii="宋体" w:hAnsi="宋体"/>
                <w:color w:val="000000"/>
                <w:szCs w:val="21"/>
              </w:rPr>
              <w:t>元，报</w:t>
            </w:r>
            <w:bookmarkEnd w:id="2"/>
            <w:r>
              <w:rPr>
                <w:rFonts w:hint="eastAsia" w:ascii="宋体" w:hAnsi="宋体" w:cs="宋体"/>
                <w:kern w:val="0"/>
                <w:szCs w:val="21"/>
              </w:rPr>
              <w:t>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57" w:type="pct"/>
            <w:vAlign w:val="center"/>
          </w:tcPr>
          <w:p>
            <w:pPr>
              <w:jc w:val="center"/>
              <w:rPr>
                <w:rFonts w:ascii="宋体"/>
                <w:szCs w:val="21"/>
              </w:rPr>
            </w:pPr>
            <w:r>
              <w:rPr>
                <w:rFonts w:ascii="宋体" w:hAnsi="宋体"/>
                <w:szCs w:val="21"/>
              </w:rPr>
              <w:t>13</w:t>
            </w:r>
          </w:p>
        </w:tc>
        <w:tc>
          <w:tcPr>
            <w:tcW w:w="801" w:type="pct"/>
            <w:vAlign w:val="center"/>
          </w:tcPr>
          <w:p>
            <w:pPr>
              <w:jc w:val="center"/>
              <w:rPr>
                <w:rFonts w:ascii="宋体"/>
                <w:szCs w:val="21"/>
              </w:rPr>
            </w:pPr>
            <w:r>
              <w:rPr>
                <w:rFonts w:hint="eastAsia" w:ascii="宋体" w:hAnsi="宋体"/>
                <w:szCs w:val="21"/>
              </w:rPr>
              <w:t>报价文件份数</w:t>
            </w:r>
          </w:p>
        </w:tc>
        <w:tc>
          <w:tcPr>
            <w:tcW w:w="3840" w:type="pct"/>
            <w:vAlign w:val="center"/>
          </w:tcPr>
          <w:p>
            <w:pPr>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57" w:type="pct"/>
            <w:vAlign w:val="center"/>
          </w:tcPr>
          <w:p>
            <w:pPr>
              <w:jc w:val="center"/>
              <w:rPr>
                <w:rFonts w:ascii="宋体"/>
                <w:szCs w:val="21"/>
              </w:rPr>
            </w:pPr>
            <w:r>
              <w:rPr>
                <w:rFonts w:ascii="宋体" w:hAnsi="宋体"/>
                <w:szCs w:val="21"/>
              </w:rPr>
              <w:t>14</w:t>
            </w:r>
          </w:p>
        </w:tc>
        <w:tc>
          <w:tcPr>
            <w:tcW w:w="801" w:type="pct"/>
            <w:vAlign w:val="center"/>
          </w:tcPr>
          <w:p>
            <w:pPr>
              <w:jc w:val="center"/>
              <w:rPr>
                <w:rFonts w:ascii="宋体"/>
                <w:szCs w:val="21"/>
              </w:rPr>
            </w:pPr>
            <w:r>
              <w:rPr>
                <w:rFonts w:hint="eastAsia" w:ascii="宋体" w:hAnsi="宋体"/>
                <w:szCs w:val="21"/>
              </w:rPr>
              <w:t>勘察现场</w:t>
            </w:r>
          </w:p>
        </w:tc>
        <w:tc>
          <w:tcPr>
            <w:tcW w:w="3840" w:type="pct"/>
            <w:vAlign w:val="center"/>
          </w:tcPr>
          <w:p>
            <w:pPr>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57" w:type="pct"/>
            <w:vAlign w:val="center"/>
          </w:tcPr>
          <w:p>
            <w:pPr>
              <w:jc w:val="center"/>
              <w:rPr>
                <w:rFonts w:ascii="宋体"/>
                <w:szCs w:val="21"/>
              </w:rPr>
            </w:pPr>
            <w:r>
              <w:rPr>
                <w:rFonts w:ascii="宋体" w:hAnsi="宋体"/>
                <w:szCs w:val="21"/>
              </w:rPr>
              <w:t>15</w:t>
            </w:r>
          </w:p>
        </w:tc>
        <w:tc>
          <w:tcPr>
            <w:tcW w:w="801" w:type="pct"/>
            <w:vAlign w:val="center"/>
          </w:tcPr>
          <w:p>
            <w:pPr>
              <w:jc w:val="center"/>
              <w:rPr>
                <w:rFonts w:ascii="宋体"/>
                <w:szCs w:val="21"/>
              </w:rPr>
            </w:pPr>
            <w:r>
              <w:rPr>
                <w:rFonts w:hint="eastAsia" w:ascii="宋体" w:hAnsi="宋体"/>
                <w:szCs w:val="21"/>
              </w:rPr>
              <w:t>报价截止时间</w:t>
            </w:r>
          </w:p>
        </w:tc>
        <w:tc>
          <w:tcPr>
            <w:tcW w:w="3840" w:type="pct"/>
            <w:vAlign w:val="center"/>
          </w:tcPr>
          <w:p>
            <w:pPr>
              <w:rPr>
                <w:rFonts w:ascii="宋体"/>
                <w:szCs w:val="21"/>
              </w:rPr>
            </w:pPr>
            <w:r>
              <w:rPr>
                <w:rFonts w:hint="eastAsia" w:ascii="宋体" w:hAnsi="宋体"/>
                <w:color w:val="000000"/>
                <w:szCs w:val="21"/>
              </w:rPr>
              <w:t>2022年5月</w:t>
            </w:r>
            <w:r>
              <w:rPr>
                <w:rFonts w:hint="eastAsia" w:ascii="宋体" w:hAnsi="宋体"/>
                <w:color w:val="000000"/>
                <w:szCs w:val="21"/>
                <w:lang w:val="en-US" w:eastAsia="zh-CN"/>
              </w:rPr>
              <w:t>20</w:t>
            </w:r>
            <w:r>
              <w:rPr>
                <w:rFonts w:hint="eastAsia" w:ascii="宋体" w:hAnsi="宋体"/>
                <w:color w:val="000000"/>
                <w:szCs w:val="21"/>
              </w:rPr>
              <w:t>日17时</w:t>
            </w:r>
            <w:r>
              <w:rPr>
                <w:rFonts w:ascii="宋体"/>
                <w:color w:val="000000"/>
                <w:szCs w:val="21"/>
              </w:rPr>
              <w:t>00</w:t>
            </w:r>
            <w:r>
              <w:rPr>
                <w:rFonts w:hint="eastAsia" w:ascii="宋体" w:hAnsi="宋体"/>
                <w:color w:val="000000"/>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7" w:type="pct"/>
            <w:vAlign w:val="center"/>
          </w:tcPr>
          <w:p>
            <w:pPr>
              <w:jc w:val="center"/>
              <w:rPr>
                <w:rFonts w:ascii="宋体"/>
                <w:szCs w:val="21"/>
              </w:rPr>
            </w:pPr>
            <w:r>
              <w:rPr>
                <w:rFonts w:ascii="宋体" w:hAnsi="宋体"/>
                <w:szCs w:val="21"/>
              </w:rPr>
              <w:t>16</w:t>
            </w:r>
          </w:p>
        </w:tc>
        <w:tc>
          <w:tcPr>
            <w:tcW w:w="801" w:type="pct"/>
            <w:vAlign w:val="center"/>
          </w:tcPr>
          <w:p>
            <w:pPr>
              <w:jc w:val="center"/>
              <w:rPr>
                <w:rFonts w:ascii="宋体"/>
                <w:szCs w:val="21"/>
              </w:rPr>
            </w:pPr>
            <w:r>
              <w:rPr>
                <w:rFonts w:hint="eastAsia" w:ascii="宋体" w:hAnsi="宋体"/>
                <w:szCs w:val="21"/>
              </w:rPr>
              <w:t>谈判时间</w:t>
            </w:r>
          </w:p>
        </w:tc>
        <w:tc>
          <w:tcPr>
            <w:tcW w:w="3840" w:type="pct"/>
            <w:vAlign w:val="center"/>
          </w:tcPr>
          <w:p>
            <w:pPr>
              <w:rPr>
                <w:rFonts w:ascii="宋体"/>
                <w:szCs w:val="21"/>
              </w:rPr>
            </w:pPr>
            <w:r>
              <w:rPr>
                <w:rFonts w:hint="eastAsia" w:ascii="宋体" w:hAnsi="宋体"/>
                <w:szCs w:val="21"/>
              </w:rPr>
              <w:t>2022年5月</w:t>
            </w:r>
            <w:r>
              <w:rPr>
                <w:rFonts w:hint="eastAsia" w:ascii="宋体" w:hAnsi="宋体"/>
                <w:szCs w:val="21"/>
                <w:lang w:val="en-US" w:eastAsia="zh-CN"/>
              </w:rPr>
              <w:t>23</w:t>
            </w:r>
            <w:r>
              <w:rPr>
                <w:rFonts w:hint="eastAsia" w:ascii="宋体" w:hAnsi="宋体"/>
                <w:szCs w:val="21"/>
              </w:rPr>
              <w:t>日</w:t>
            </w:r>
            <w:r>
              <w:rPr>
                <w:rFonts w:ascii="宋体" w:hAnsi="宋体"/>
                <w:szCs w:val="21"/>
              </w:rPr>
              <w:t>9</w:t>
            </w:r>
            <w:r>
              <w:rPr>
                <w:rFonts w:hint="eastAsia" w:ascii="宋体" w:hAnsi="宋体"/>
                <w:szCs w:val="21"/>
              </w:rPr>
              <w:t>时</w:t>
            </w:r>
            <w:r>
              <w:rPr>
                <w:rFonts w:ascii="宋体"/>
                <w:szCs w:val="21"/>
              </w:rPr>
              <w:t>00</w:t>
            </w:r>
            <w:r>
              <w:rPr>
                <w:rFonts w:hint="eastAsia" w:ascii="宋体" w:hAnsi="宋体"/>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57" w:type="pct"/>
            <w:vAlign w:val="center"/>
          </w:tcPr>
          <w:p>
            <w:pPr>
              <w:jc w:val="center"/>
              <w:rPr>
                <w:rFonts w:ascii="宋体"/>
                <w:szCs w:val="21"/>
              </w:rPr>
            </w:pPr>
            <w:r>
              <w:rPr>
                <w:rFonts w:ascii="宋体" w:hAnsi="宋体"/>
                <w:szCs w:val="21"/>
              </w:rPr>
              <w:t>17</w:t>
            </w:r>
          </w:p>
        </w:tc>
        <w:tc>
          <w:tcPr>
            <w:tcW w:w="801" w:type="pct"/>
            <w:vAlign w:val="center"/>
          </w:tcPr>
          <w:p>
            <w:pPr>
              <w:jc w:val="center"/>
              <w:rPr>
                <w:rFonts w:ascii="宋体"/>
                <w:szCs w:val="21"/>
              </w:rPr>
            </w:pPr>
            <w:r>
              <w:rPr>
                <w:rFonts w:hint="eastAsia" w:ascii="宋体" w:hAnsi="宋体"/>
                <w:szCs w:val="21"/>
              </w:rPr>
              <w:t>谈判地点</w:t>
            </w:r>
          </w:p>
        </w:tc>
        <w:tc>
          <w:tcPr>
            <w:tcW w:w="3840" w:type="pct"/>
            <w:vAlign w:val="center"/>
          </w:tcPr>
          <w:p>
            <w:pPr>
              <w:pStyle w:val="101"/>
              <w:spacing w:line="240"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jc w:val="center"/>
        <w:rPr>
          <w:rFonts w:ascii="宋体" w:cs="宋体"/>
          <w:b/>
          <w:bCs/>
          <w:kern w:val="0"/>
          <w:sz w:val="24"/>
          <w:szCs w:val="24"/>
        </w:rPr>
      </w:pPr>
    </w:p>
    <w:p>
      <w:pPr>
        <w:tabs>
          <w:tab w:val="left" w:pos="0"/>
          <w:tab w:val="left" w:pos="180"/>
          <w:tab w:val="left" w:pos="360"/>
        </w:tabs>
        <w:spacing w:line="360" w:lineRule="auto"/>
        <w:jc w:val="center"/>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firstLine="400"/>
      </w:pPr>
    </w:p>
    <w:p>
      <w:pPr>
        <w:pStyle w:val="2"/>
        <w:ind w:firstLine="400"/>
      </w:pPr>
    </w:p>
    <w:p>
      <w:pPr>
        <w:pStyle w:val="2"/>
        <w:ind w:firstLine="0" w:firstLineChars="0"/>
      </w:pPr>
    </w:p>
    <w:p>
      <w:pPr>
        <w:pStyle w:val="4"/>
      </w:pPr>
    </w:p>
    <w:p>
      <w:pPr>
        <w:pStyle w:val="4"/>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首次报价（元）</w:t>
            </w:r>
          </w:p>
        </w:tc>
        <w:tc>
          <w:tcPr>
            <w:tcW w:w="3859" w:type="dxa"/>
            <w:vAlign w:val="center"/>
          </w:tcPr>
          <w:p>
            <w:pPr>
              <w:spacing w:line="276" w:lineRule="auto"/>
              <w:rPr>
                <w:rFonts w:ascii="宋体"/>
                <w:b/>
                <w:kern w:val="0"/>
                <w:szCs w:val="21"/>
              </w:rPr>
            </w:pPr>
            <w:r>
              <w:rPr>
                <w:rFonts w:hint="eastAsia" w:ascii="宋体" w:hAnsi="宋体"/>
                <w:b/>
                <w:kern w:val="0"/>
                <w:szCs w:val="21"/>
              </w:rPr>
              <w:t>大写：元</w:t>
            </w:r>
          </w:p>
          <w:p>
            <w:pPr>
              <w:spacing w:line="276" w:lineRule="auto"/>
              <w:rPr>
                <w:rFonts w:ascii="宋体"/>
                <w:b/>
                <w:kern w:val="0"/>
                <w:szCs w:val="21"/>
              </w:rPr>
            </w:pPr>
            <w:r>
              <w:rPr>
                <w:rFonts w:hint="eastAsia" w:ascii="宋体" w:hAnsi="宋体"/>
                <w:b/>
                <w:kern w:val="0"/>
                <w:szCs w:val="21"/>
              </w:rPr>
              <w:t>小写：元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pStyle w:val="2"/>
        <w:ind w:firstLine="0" w:firstLineChars="0"/>
      </w:pPr>
    </w:p>
    <w:p>
      <w:pPr>
        <w:pStyle w:val="2"/>
        <w:ind w:firstLine="0" w:firstLineChars="0"/>
      </w:pPr>
    </w:p>
    <w:p>
      <w:pPr>
        <w:pStyle w:val="2"/>
        <w:ind w:firstLine="0" w:firstLineChars="0"/>
      </w:pPr>
    </w:p>
    <w:p>
      <w:pPr>
        <w:pStyle w:val="2"/>
        <w:ind w:firstLine="0" w:firstLineChars="0"/>
      </w:pPr>
    </w:p>
    <w:p>
      <w:pPr>
        <w:spacing w:line="480" w:lineRule="auto"/>
        <w:rPr>
          <w:b/>
          <w:sz w:val="24"/>
          <w:szCs w:val="24"/>
        </w:rPr>
      </w:pPr>
      <w:r>
        <w:rPr>
          <w:rFonts w:hint="eastAsia"/>
          <w:b/>
          <w:sz w:val="24"/>
          <w:szCs w:val="24"/>
        </w:rPr>
        <w:t>附件：</w:t>
      </w:r>
    </w:p>
    <w:p>
      <w:pPr>
        <w:spacing w:line="480" w:lineRule="auto"/>
        <w:jc w:val="center"/>
        <w:rPr>
          <w:b/>
          <w:szCs w:val="21"/>
          <w:u w:val="single"/>
        </w:rPr>
      </w:pPr>
      <w:r>
        <w:rPr>
          <w:rFonts w:hint="eastAsia"/>
          <w:b/>
          <w:bCs/>
          <w:sz w:val="32"/>
          <w:szCs w:val="32"/>
        </w:rPr>
        <w:t>分项报价表（项目说明中如有则需要提供）</w:t>
      </w:r>
    </w:p>
    <w:tbl>
      <w:tblPr>
        <w:tblStyle w:val="47"/>
        <w:tblW w:w="9680" w:type="dxa"/>
        <w:tblInd w:w="95" w:type="dxa"/>
        <w:tblLayout w:type="fixed"/>
        <w:tblCellMar>
          <w:top w:w="0" w:type="dxa"/>
          <w:left w:w="108" w:type="dxa"/>
          <w:bottom w:w="0" w:type="dxa"/>
          <w:right w:w="108" w:type="dxa"/>
        </w:tblCellMar>
      </w:tblPr>
      <w:tblGrid>
        <w:gridCol w:w="1252"/>
        <w:gridCol w:w="2803"/>
        <w:gridCol w:w="1252"/>
        <w:gridCol w:w="1205"/>
        <w:gridCol w:w="772"/>
        <w:gridCol w:w="852"/>
        <w:gridCol w:w="1544"/>
      </w:tblGrid>
      <w:tr>
        <w:tblPrEx>
          <w:tblCellMar>
            <w:top w:w="0" w:type="dxa"/>
            <w:left w:w="108" w:type="dxa"/>
            <w:bottom w:w="0" w:type="dxa"/>
            <w:right w:w="108" w:type="dxa"/>
          </w:tblCellMar>
        </w:tblPrEx>
        <w:trPr>
          <w:trHeight w:val="845" w:hRule="atLeast"/>
        </w:trPr>
        <w:tc>
          <w:tcPr>
            <w:tcW w:w="12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名称</w:t>
            </w:r>
          </w:p>
        </w:tc>
        <w:tc>
          <w:tcPr>
            <w:tcW w:w="28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技术参数</w:t>
            </w:r>
          </w:p>
        </w:tc>
        <w:tc>
          <w:tcPr>
            <w:tcW w:w="125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计量单位</w:t>
            </w:r>
          </w:p>
        </w:tc>
        <w:tc>
          <w:tcPr>
            <w:tcW w:w="12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需求数量</w:t>
            </w:r>
          </w:p>
        </w:tc>
        <w:tc>
          <w:tcPr>
            <w:tcW w:w="77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单价</w:t>
            </w:r>
          </w:p>
        </w:tc>
        <w:tc>
          <w:tcPr>
            <w:tcW w:w="85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金额</w:t>
            </w:r>
          </w:p>
        </w:tc>
        <w:tc>
          <w:tcPr>
            <w:tcW w:w="15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备注</w:t>
            </w:r>
          </w:p>
        </w:tc>
      </w:tr>
      <w:tr>
        <w:tblPrEx>
          <w:tblCellMar>
            <w:top w:w="0" w:type="dxa"/>
            <w:left w:w="108" w:type="dxa"/>
            <w:bottom w:w="0" w:type="dxa"/>
            <w:right w:w="108" w:type="dxa"/>
          </w:tblCellMar>
        </w:tblPrEx>
        <w:trPr>
          <w:trHeight w:val="56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围栏立柱</w:t>
            </w:r>
          </w:p>
        </w:tc>
        <w:tc>
          <w:tcPr>
            <w:tcW w:w="2803" w:type="dxa"/>
            <w:tcBorders>
              <w:top w:val="nil"/>
              <w:left w:val="nil"/>
              <w:bottom w:val="single" w:color="auto" w:sz="4" w:space="0"/>
              <w:right w:val="single" w:color="auto" w:sz="4" w:space="0"/>
            </w:tcBorders>
            <w:shd w:val="clear" w:color="auto" w:fill="auto"/>
            <w:noWrap/>
            <w:vAlign w:val="center"/>
          </w:tcPr>
          <w:p>
            <w:pPr>
              <w:widowControl/>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50×50×1500</w:t>
            </w:r>
            <w:r>
              <w:rPr>
                <w:rFonts w:hint="eastAsia" w:ascii="宋体" w:hAnsi="宋体" w:cs="宋体"/>
                <w:kern w:val="0"/>
                <w:sz w:val="24"/>
                <w:szCs w:val="24"/>
                <w:lang w:val="en-US" w:eastAsia="zh-CN"/>
              </w:rPr>
              <w:t>mm、壁厚≥1.8mm</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根</w:t>
            </w:r>
          </w:p>
        </w:tc>
        <w:tc>
          <w:tcPr>
            <w:tcW w:w="120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140</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rPr>
            </w:pPr>
          </w:p>
        </w:tc>
        <w:tc>
          <w:tcPr>
            <w:tcW w:w="85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rPr>
            </w:pPr>
          </w:p>
        </w:tc>
        <w:tc>
          <w:tcPr>
            <w:tcW w:w="15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镀锌方管、静电喷塑、军绿色与现有立柱一致</w:t>
            </w:r>
          </w:p>
        </w:tc>
      </w:tr>
      <w:tr>
        <w:tblPrEx>
          <w:tblCellMar>
            <w:top w:w="0" w:type="dxa"/>
            <w:left w:w="108" w:type="dxa"/>
            <w:bottom w:w="0" w:type="dxa"/>
            <w:right w:w="108" w:type="dxa"/>
          </w:tblCellMar>
        </w:tblPrEx>
        <w:trPr>
          <w:trHeight w:val="1626"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尼龙缆绳</w:t>
            </w:r>
          </w:p>
        </w:tc>
        <w:tc>
          <w:tcPr>
            <w:tcW w:w="2803" w:type="dxa"/>
            <w:tcBorders>
              <w:top w:val="nil"/>
              <w:left w:val="nil"/>
              <w:bottom w:val="single" w:color="auto" w:sz="4" w:space="0"/>
              <w:right w:val="single" w:color="auto" w:sz="4" w:space="0"/>
            </w:tcBorders>
            <w:shd w:val="clear" w:color="auto" w:fill="auto"/>
            <w:noWrap/>
            <w:vAlign w:val="bottom"/>
          </w:tcPr>
          <w:p>
            <w:pPr>
              <w:widowControl/>
              <w:spacing w:line="720" w:lineRule="auto"/>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16mm</w:t>
            </w:r>
          </w:p>
        </w:tc>
        <w:tc>
          <w:tcPr>
            <w:tcW w:w="1252" w:type="dxa"/>
            <w:tcBorders>
              <w:top w:val="nil"/>
              <w:left w:val="nil"/>
              <w:bottom w:val="single" w:color="auto" w:sz="4" w:space="0"/>
              <w:right w:val="single" w:color="auto" w:sz="4" w:space="0"/>
            </w:tcBorders>
            <w:shd w:val="clear" w:color="auto" w:fill="auto"/>
            <w:noWrap/>
            <w:vAlign w:val="bottom"/>
          </w:tcPr>
          <w:p>
            <w:pPr>
              <w:widowControl/>
              <w:spacing w:line="720" w:lineRule="auto"/>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米</w:t>
            </w:r>
          </w:p>
        </w:tc>
        <w:tc>
          <w:tcPr>
            <w:tcW w:w="1205" w:type="dxa"/>
            <w:tcBorders>
              <w:top w:val="nil"/>
              <w:left w:val="nil"/>
              <w:bottom w:val="single" w:color="auto" w:sz="4" w:space="0"/>
              <w:right w:val="single" w:color="auto" w:sz="4" w:space="0"/>
            </w:tcBorders>
            <w:shd w:val="clear" w:color="auto" w:fill="auto"/>
            <w:noWrap/>
            <w:vAlign w:val="bottom"/>
          </w:tcPr>
          <w:p>
            <w:pPr>
              <w:widowControl/>
              <w:spacing w:line="720" w:lineRule="auto"/>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850</w:t>
            </w:r>
          </w:p>
        </w:tc>
        <w:tc>
          <w:tcPr>
            <w:tcW w:w="772"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cs="宋体"/>
                <w:kern w:val="0"/>
                <w:sz w:val="24"/>
                <w:szCs w:val="24"/>
                <w:lang w:val="en-US" w:eastAsia="zh-CN"/>
              </w:rPr>
            </w:pPr>
          </w:p>
        </w:tc>
        <w:tc>
          <w:tcPr>
            <w:tcW w:w="852"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cs="宋体"/>
                <w:kern w:val="0"/>
                <w:sz w:val="24"/>
                <w:szCs w:val="24"/>
                <w:lang w:val="en-US" w:eastAsia="zh-CN"/>
              </w:rPr>
            </w:pPr>
          </w:p>
        </w:tc>
        <w:tc>
          <w:tcPr>
            <w:tcW w:w="1544"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cs="宋体"/>
                <w:kern w:val="0"/>
                <w:sz w:val="24"/>
                <w:szCs w:val="24"/>
                <w:lang w:val="en-US" w:eastAsia="zh-CN"/>
              </w:rPr>
            </w:pPr>
          </w:p>
        </w:tc>
      </w:tr>
      <w:tr>
        <w:tblPrEx>
          <w:tblCellMar>
            <w:top w:w="0" w:type="dxa"/>
            <w:left w:w="108" w:type="dxa"/>
            <w:bottom w:w="0" w:type="dxa"/>
            <w:right w:w="108" w:type="dxa"/>
          </w:tblCellMar>
        </w:tblPrEx>
        <w:trPr>
          <w:trHeight w:val="737" w:hRule="atLeast"/>
        </w:trPr>
        <w:tc>
          <w:tcPr>
            <w:tcW w:w="12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合  计</w:t>
            </w:r>
          </w:p>
        </w:tc>
        <w:tc>
          <w:tcPr>
            <w:tcW w:w="2803"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宋体" w:hAnsi="宋体" w:cs="宋体"/>
                <w:kern w:val="0"/>
                <w:sz w:val="24"/>
                <w:szCs w:val="24"/>
              </w:rPr>
            </w:pPr>
          </w:p>
        </w:tc>
        <w:tc>
          <w:tcPr>
            <w:tcW w:w="1252"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宋体" w:hAnsi="宋体" w:cs="宋体"/>
                <w:kern w:val="0"/>
                <w:sz w:val="24"/>
                <w:szCs w:val="24"/>
              </w:rPr>
            </w:pPr>
          </w:p>
        </w:tc>
        <w:tc>
          <w:tcPr>
            <w:tcW w:w="1205"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宋体" w:hAnsi="宋体" w:cs="宋体"/>
                <w:kern w:val="0"/>
                <w:sz w:val="24"/>
                <w:szCs w:val="24"/>
              </w:rPr>
            </w:pPr>
          </w:p>
        </w:tc>
        <w:tc>
          <w:tcPr>
            <w:tcW w:w="772"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宋体" w:hAnsi="宋体" w:cs="宋体"/>
                <w:kern w:val="0"/>
                <w:sz w:val="24"/>
                <w:szCs w:val="24"/>
              </w:rPr>
            </w:pPr>
          </w:p>
        </w:tc>
        <w:tc>
          <w:tcPr>
            <w:tcW w:w="852" w:type="dxa"/>
            <w:tcBorders>
              <w:top w:val="single" w:color="auto" w:sz="4" w:space="0"/>
              <w:left w:val="nil"/>
              <w:bottom w:val="single" w:color="auto" w:sz="4" w:space="0"/>
              <w:right w:val="single" w:color="auto" w:sz="4" w:space="0"/>
            </w:tcBorders>
            <w:shd w:val="clear" w:color="auto" w:fill="auto"/>
            <w:noWrap/>
            <w:vAlign w:val="bottom"/>
          </w:tcPr>
          <w:p>
            <w:pPr>
              <w:widowControl/>
              <w:jc w:val="right"/>
              <w:rPr>
                <w:rFonts w:hint="default" w:ascii="宋体" w:hAnsi="宋体" w:eastAsia="宋体" w:cs="宋体"/>
                <w:kern w:val="0"/>
                <w:sz w:val="24"/>
                <w:szCs w:val="24"/>
                <w:lang w:val="en-US" w:eastAsia="zh-CN"/>
              </w:rPr>
            </w:pPr>
          </w:p>
        </w:tc>
        <w:tc>
          <w:tcPr>
            <w:tcW w:w="1544"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szCs w:val="24"/>
              </w:rPr>
            </w:pPr>
          </w:p>
        </w:tc>
      </w:tr>
    </w:tbl>
    <w:p>
      <w:pPr>
        <w:pStyle w:val="257"/>
        <w:tabs>
          <w:tab w:val="left" w:pos="0"/>
          <w:tab w:val="left" w:pos="180"/>
          <w:tab w:val="left" w:pos="360"/>
        </w:tabs>
        <w:spacing w:line="276" w:lineRule="auto"/>
        <w:ind w:firstLine="0" w:firstLineChars="0"/>
        <w:jc w:val="center"/>
        <w:rPr>
          <w:rFonts w:hint="eastAsia"/>
          <w:b/>
          <w:color w:val="000000"/>
          <w:sz w:val="44"/>
          <w:highlight w:val="yellow"/>
        </w:rPr>
      </w:pPr>
    </w:p>
    <w:p>
      <w:pPr>
        <w:pStyle w:val="257"/>
        <w:tabs>
          <w:tab w:val="left" w:pos="0"/>
          <w:tab w:val="left" w:pos="180"/>
          <w:tab w:val="left" w:pos="360"/>
        </w:tabs>
        <w:spacing w:line="276" w:lineRule="auto"/>
        <w:ind w:firstLine="0" w:firstLineChars="0"/>
        <w:jc w:val="center"/>
        <w:rPr>
          <w:rFonts w:hint="eastAsia"/>
          <w:b/>
          <w:color w:val="000000"/>
          <w:sz w:val="44"/>
          <w:highlight w:val="yellow"/>
        </w:rPr>
      </w:pPr>
    </w:p>
    <w:p>
      <w:pPr>
        <w:pStyle w:val="257"/>
        <w:tabs>
          <w:tab w:val="left" w:pos="0"/>
          <w:tab w:val="left" w:pos="180"/>
          <w:tab w:val="left" w:pos="360"/>
        </w:tabs>
        <w:spacing w:line="276" w:lineRule="auto"/>
        <w:ind w:firstLine="0" w:firstLineChars="0"/>
        <w:jc w:val="center"/>
        <w:rPr>
          <w:rFonts w:hint="eastAsia"/>
          <w:b/>
          <w:color w:val="000000"/>
          <w:sz w:val="44"/>
          <w:highlight w:val="yellow"/>
        </w:rPr>
      </w:pPr>
    </w:p>
    <w:p>
      <w:pPr>
        <w:pStyle w:val="257"/>
        <w:tabs>
          <w:tab w:val="left" w:pos="0"/>
          <w:tab w:val="left" w:pos="180"/>
          <w:tab w:val="left" w:pos="360"/>
        </w:tabs>
        <w:spacing w:line="276" w:lineRule="auto"/>
        <w:ind w:firstLine="0" w:firstLineChars="0"/>
        <w:jc w:val="center"/>
        <w:rPr>
          <w:rFonts w:hint="eastAsia"/>
          <w:b/>
          <w:color w:val="000000"/>
          <w:sz w:val="44"/>
          <w:highlight w:val="yellow"/>
        </w:rPr>
      </w:pPr>
    </w:p>
    <w:p>
      <w:pPr>
        <w:pStyle w:val="257"/>
        <w:tabs>
          <w:tab w:val="left" w:pos="0"/>
          <w:tab w:val="left" w:pos="180"/>
          <w:tab w:val="left" w:pos="360"/>
        </w:tabs>
        <w:spacing w:line="276" w:lineRule="auto"/>
        <w:ind w:firstLine="0" w:firstLineChars="0"/>
        <w:jc w:val="center"/>
        <w:rPr>
          <w:rFonts w:hint="eastAsia"/>
          <w:b/>
          <w:color w:val="000000"/>
          <w:sz w:val="44"/>
          <w:highlight w:val="yellow"/>
        </w:rPr>
      </w:pPr>
    </w:p>
    <w:p>
      <w:pPr>
        <w:pStyle w:val="257"/>
        <w:tabs>
          <w:tab w:val="left" w:pos="0"/>
          <w:tab w:val="left" w:pos="180"/>
          <w:tab w:val="left" w:pos="360"/>
        </w:tabs>
        <w:spacing w:line="276" w:lineRule="auto"/>
        <w:ind w:firstLine="0" w:firstLineChars="0"/>
        <w:jc w:val="center"/>
        <w:rPr>
          <w:rFonts w:hint="eastAsia"/>
          <w:b/>
          <w:color w:val="000000"/>
          <w:sz w:val="44"/>
          <w:highlight w:val="yellow"/>
        </w:rPr>
      </w:pPr>
    </w:p>
    <w:p>
      <w:pPr>
        <w:pStyle w:val="257"/>
        <w:tabs>
          <w:tab w:val="left" w:pos="0"/>
          <w:tab w:val="left" w:pos="180"/>
          <w:tab w:val="left" w:pos="360"/>
        </w:tabs>
        <w:spacing w:line="276" w:lineRule="auto"/>
        <w:ind w:firstLine="0" w:firstLineChars="0"/>
        <w:jc w:val="center"/>
        <w:rPr>
          <w:rFonts w:hint="eastAsia"/>
          <w:b/>
          <w:color w:val="000000"/>
          <w:sz w:val="44"/>
          <w:highlight w:val="yellow"/>
        </w:rPr>
      </w:pPr>
    </w:p>
    <w:p>
      <w:pPr>
        <w:pStyle w:val="257"/>
        <w:tabs>
          <w:tab w:val="left" w:pos="0"/>
          <w:tab w:val="left" w:pos="180"/>
          <w:tab w:val="left" w:pos="360"/>
        </w:tabs>
        <w:spacing w:line="276" w:lineRule="auto"/>
        <w:ind w:firstLine="0" w:firstLineChars="0"/>
        <w:jc w:val="center"/>
        <w:rPr>
          <w:color w:val="000000"/>
          <w:highlight w:val="yellow"/>
        </w:rPr>
      </w:pPr>
      <w:r>
        <w:rPr>
          <w:rFonts w:hint="eastAsia"/>
          <w:b/>
          <w:color w:val="000000"/>
          <w:sz w:val="44"/>
          <w:highlight w:val="yellow"/>
        </w:rPr>
        <w:t>三、项目要求</w:t>
      </w:r>
    </w:p>
    <w:p>
      <w:pPr>
        <w:jc w:val="both"/>
        <w:rPr>
          <w:rFonts w:hint="eastAsia" w:ascii="宋体" w:hAnsi="宋体" w:eastAsia="宋体" w:cs="宋体"/>
          <w:sz w:val="24"/>
          <w:szCs w:val="24"/>
        </w:rPr>
      </w:pPr>
      <w:r>
        <w:rPr>
          <w:rFonts w:hint="eastAsia" w:ascii="宋体" w:hAnsi="宋体" w:eastAsia="宋体" w:cs="宋体"/>
          <w:sz w:val="24"/>
          <w:szCs w:val="24"/>
          <w:lang w:val="en-US" w:eastAsia="zh-CN"/>
        </w:rPr>
        <w:t>一、</w:t>
      </w:r>
      <w:r>
        <w:rPr>
          <w:rFonts w:hint="eastAsia" w:ascii="宋体" w:hAnsi="宋体" w:eastAsia="宋体" w:cs="宋体"/>
          <w:sz w:val="24"/>
          <w:szCs w:val="24"/>
        </w:rPr>
        <w:t>缆绳</w:t>
      </w:r>
      <w:r>
        <w:rPr>
          <w:rFonts w:hint="eastAsia" w:ascii="宋体" w:hAnsi="宋体" w:eastAsia="宋体" w:cs="宋体"/>
          <w:sz w:val="24"/>
          <w:szCs w:val="24"/>
          <w:lang w:val="en-US" w:eastAsia="zh-CN"/>
        </w:rPr>
        <w:t>立柱</w:t>
      </w:r>
      <w:r>
        <w:rPr>
          <w:rFonts w:hint="eastAsia" w:ascii="宋体" w:hAnsi="宋体" w:eastAsia="宋体" w:cs="宋体"/>
          <w:sz w:val="24"/>
          <w:szCs w:val="24"/>
        </w:rPr>
        <w:t>技术</w:t>
      </w:r>
      <w:r>
        <w:rPr>
          <w:rFonts w:hint="eastAsia" w:ascii="宋体" w:hAnsi="宋体" w:eastAsia="宋体" w:cs="宋体"/>
          <w:sz w:val="24"/>
          <w:szCs w:val="24"/>
          <w:lang w:val="en-US" w:eastAsia="zh-CN"/>
        </w:rPr>
        <w:t>参数</w:t>
      </w:r>
      <w:r>
        <w:rPr>
          <w:rFonts w:hint="eastAsia" w:ascii="宋体" w:hAnsi="宋体" w:eastAsia="宋体" w:cs="宋体"/>
          <w:sz w:val="24"/>
          <w:szCs w:val="24"/>
        </w:rPr>
        <w:t>及施工</w:t>
      </w:r>
    </w:p>
    <w:p>
      <w:pPr>
        <w:rPr>
          <w:rFonts w:hint="eastAsia" w:ascii="宋体" w:hAnsi="宋体" w:eastAsia="宋体" w:cs="宋体"/>
          <w:sz w:val="24"/>
          <w:szCs w:val="24"/>
          <w:lang w:val="en-US"/>
        </w:rPr>
      </w:pPr>
      <w:r>
        <w:rPr>
          <w:rFonts w:hint="eastAsia" w:ascii="宋体" w:hAnsi="宋体" w:eastAsia="宋体" w:cs="宋体"/>
          <w:sz w:val="24"/>
          <w:szCs w:val="24"/>
          <w:lang w:val="en-US" w:eastAsia="zh-CN"/>
        </w:rPr>
        <w:t>1.立柱尺寸：长：50mm，宽：50mm，高1500mm 材料：镀锌方管</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2.镀锌方管壁厚≥1.8mm</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3.静电喷塑</w:t>
      </w:r>
    </w:p>
    <w:p>
      <w:pPr>
        <w:rPr>
          <w:rFonts w:hint="eastAsia" w:ascii="宋体" w:hAnsi="宋体" w:eastAsia="宋体" w:cs="宋体"/>
          <w:sz w:val="24"/>
          <w:szCs w:val="24"/>
        </w:rPr>
      </w:pPr>
      <w:r>
        <w:rPr>
          <w:rFonts w:hint="eastAsia" w:ascii="宋体" w:hAnsi="宋体" w:eastAsia="宋体" w:cs="宋体"/>
          <w:sz w:val="24"/>
          <w:szCs w:val="24"/>
          <w:lang w:val="en-US" w:eastAsia="zh-CN"/>
        </w:rPr>
        <w:t>4.立柱孔眼为</w:t>
      </w:r>
      <w:r>
        <w:rPr>
          <w:rFonts w:hint="eastAsia" w:ascii="宋体" w:hAnsi="宋体" w:eastAsia="宋体" w:cs="宋体"/>
          <w:sz w:val="24"/>
          <w:szCs w:val="24"/>
        </w:rPr>
        <w:t>20mm</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缆绳为16mm</w:t>
      </w:r>
    </w:p>
    <w:p>
      <w:pPr>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油漆颜色与现有</w:t>
      </w:r>
      <w:r>
        <w:rPr>
          <w:rFonts w:hint="eastAsia" w:ascii="宋体" w:hAnsi="宋体" w:eastAsia="宋体" w:cs="宋体"/>
          <w:sz w:val="24"/>
          <w:szCs w:val="24"/>
          <w:lang w:val="en-US" w:eastAsia="zh-CN"/>
        </w:rPr>
        <w:t>颜色</w:t>
      </w:r>
      <w:r>
        <w:rPr>
          <w:rFonts w:hint="eastAsia" w:ascii="宋体" w:hAnsi="宋体" w:eastAsia="宋体" w:cs="宋体"/>
          <w:sz w:val="24"/>
          <w:szCs w:val="24"/>
        </w:rPr>
        <w:t>相一致</w:t>
      </w:r>
    </w:p>
    <w:p>
      <w:pPr>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顶部圆球与现有相一致</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rPr>
        <w:t>立柱需焊接</w:t>
      </w:r>
      <w:r>
        <w:rPr>
          <w:rFonts w:hint="eastAsia" w:ascii="宋体" w:hAnsi="宋体" w:eastAsia="宋体" w:cs="宋体"/>
          <w:sz w:val="24"/>
          <w:szCs w:val="24"/>
          <w:lang w:val="en-US" w:eastAsia="zh-CN"/>
        </w:rPr>
        <w:t>20公分以</w:t>
      </w:r>
      <w:r>
        <w:rPr>
          <w:rFonts w:hint="eastAsia" w:ascii="宋体" w:hAnsi="宋体" w:eastAsia="宋体" w:cs="宋体"/>
          <w:sz w:val="24"/>
          <w:szCs w:val="24"/>
        </w:rPr>
        <w:t>上</w:t>
      </w:r>
      <w:r>
        <w:rPr>
          <w:rFonts w:hint="eastAsia" w:ascii="宋体" w:hAnsi="宋体" w:eastAsia="宋体" w:cs="宋体"/>
          <w:sz w:val="24"/>
          <w:szCs w:val="24"/>
          <w:lang w:val="en-US" w:eastAsia="zh-CN"/>
        </w:rPr>
        <w:t>横爪两根</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r>
        <w:rPr>
          <w:rFonts w:hint="eastAsia" w:ascii="宋体" w:hAnsi="宋体" w:eastAsia="宋体" w:cs="宋体"/>
          <w:sz w:val="24"/>
          <w:szCs w:val="24"/>
        </w:rPr>
        <w:t>C15以上</w:t>
      </w:r>
      <w:r>
        <w:rPr>
          <w:rFonts w:hint="eastAsia" w:ascii="宋体" w:hAnsi="宋体" w:eastAsia="宋体" w:cs="宋体"/>
          <w:sz w:val="24"/>
          <w:szCs w:val="24"/>
          <w:lang w:val="en-US" w:eastAsia="zh-CN"/>
        </w:rPr>
        <w:t>混凝土砌墩 200×200×200mm</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10.与现有立柱、缆绳相一致</w:t>
      </w:r>
    </w:p>
    <w:p>
      <w:pPr>
        <w:pStyle w:val="296"/>
        <w:numPr>
          <w:ilvl w:val="0"/>
          <w:numId w:val="0"/>
        </w:numPr>
        <w:tabs>
          <w:tab w:val="left" w:pos="0"/>
          <w:tab w:val="left" w:pos="180"/>
          <w:tab w:val="left" w:pos="360"/>
        </w:tabs>
        <w:spacing w:line="276" w:lineRule="auto"/>
        <w:rPr>
          <w:rFonts w:hint="eastAsia" w:ascii="宋体" w:hAnsi="宋体" w:cs="宋体"/>
          <w:kern w:val="0"/>
          <w:sz w:val="24"/>
          <w:szCs w:val="24"/>
        </w:rPr>
      </w:pPr>
      <w:r>
        <w:rPr>
          <w:rFonts w:hint="eastAsia" w:ascii="宋体" w:hAnsi="宋体" w:cs="宋体"/>
          <w:kern w:val="0"/>
          <w:sz w:val="24"/>
          <w:szCs w:val="24"/>
        </w:rPr>
        <w:t>二、明细</w:t>
      </w:r>
    </w:p>
    <w:tbl>
      <w:tblPr>
        <w:tblStyle w:val="47"/>
        <w:tblW w:w="9680" w:type="dxa"/>
        <w:tblInd w:w="95" w:type="dxa"/>
        <w:tblLayout w:type="fixed"/>
        <w:tblCellMar>
          <w:top w:w="0" w:type="dxa"/>
          <w:left w:w="108" w:type="dxa"/>
          <w:bottom w:w="0" w:type="dxa"/>
          <w:right w:w="108" w:type="dxa"/>
        </w:tblCellMar>
      </w:tblPr>
      <w:tblGrid>
        <w:gridCol w:w="1197"/>
        <w:gridCol w:w="2932"/>
        <w:gridCol w:w="1178"/>
        <w:gridCol w:w="1229"/>
        <w:gridCol w:w="748"/>
        <w:gridCol w:w="846"/>
        <w:gridCol w:w="1550"/>
      </w:tblGrid>
      <w:tr>
        <w:tblPrEx>
          <w:tblCellMar>
            <w:top w:w="0" w:type="dxa"/>
            <w:left w:w="108" w:type="dxa"/>
            <w:bottom w:w="0" w:type="dxa"/>
            <w:right w:w="108" w:type="dxa"/>
          </w:tblCellMar>
        </w:tblPrEx>
        <w:trPr>
          <w:trHeight w:val="845" w:hRule="atLeast"/>
        </w:trPr>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名称</w:t>
            </w:r>
          </w:p>
        </w:tc>
        <w:tc>
          <w:tcPr>
            <w:tcW w:w="293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技术参数</w:t>
            </w:r>
          </w:p>
        </w:tc>
        <w:tc>
          <w:tcPr>
            <w:tcW w:w="11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计量单位</w:t>
            </w:r>
          </w:p>
        </w:tc>
        <w:tc>
          <w:tcPr>
            <w:tcW w:w="122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需求数量</w:t>
            </w:r>
          </w:p>
        </w:tc>
        <w:tc>
          <w:tcPr>
            <w:tcW w:w="74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单价</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金额</w:t>
            </w:r>
          </w:p>
        </w:tc>
        <w:tc>
          <w:tcPr>
            <w:tcW w:w="15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备注</w:t>
            </w:r>
          </w:p>
        </w:tc>
      </w:tr>
      <w:tr>
        <w:tblPrEx>
          <w:tblCellMar>
            <w:top w:w="0" w:type="dxa"/>
            <w:left w:w="108" w:type="dxa"/>
            <w:bottom w:w="0" w:type="dxa"/>
            <w:right w:w="108" w:type="dxa"/>
          </w:tblCellMar>
        </w:tblPrEx>
        <w:trPr>
          <w:trHeight w:val="561" w:hRule="atLeast"/>
        </w:trPr>
        <w:tc>
          <w:tcPr>
            <w:tcW w:w="11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围栏立柱</w:t>
            </w:r>
          </w:p>
        </w:tc>
        <w:tc>
          <w:tcPr>
            <w:tcW w:w="2932" w:type="dxa"/>
            <w:tcBorders>
              <w:top w:val="nil"/>
              <w:left w:val="nil"/>
              <w:bottom w:val="single" w:color="auto" w:sz="4" w:space="0"/>
              <w:right w:val="single" w:color="auto" w:sz="4" w:space="0"/>
            </w:tcBorders>
            <w:shd w:val="clear" w:color="auto" w:fill="auto"/>
            <w:noWrap/>
            <w:vAlign w:val="center"/>
          </w:tcPr>
          <w:p>
            <w:pPr>
              <w:widowControl/>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50×50×1500</w:t>
            </w:r>
            <w:r>
              <w:rPr>
                <w:rFonts w:hint="eastAsia" w:ascii="宋体" w:hAnsi="宋体" w:cs="宋体"/>
                <w:kern w:val="0"/>
                <w:sz w:val="24"/>
                <w:szCs w:val="24"/>
                <w:lang w:val="en-US" w:eastAsia="zh-CN"/>
              </w:rPr>
              <w:t>mm、壁厚≥1.8mm</w:t>
            </w:r>
          </w:p>
        </w:tc>
        <w:tc>
          <w:tcPr>
            <w:tcW w:w="117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根</w:t>
            </w:r>
          </w:p>
        </w:tc>
        <w:tc>
          <w:tcPr>
            <w:tcW w:w="122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140</w:t>
            </w:r>
          </w:p>
        </w:tc>
        <w:tc>
          <w:tcPr>
            <w:tcW w:w="74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rPr>
            </w:pPr>
          </w:p>
        </w:tc>
        <w:tc>
          <w:tcPr>
            <w:tcW w:w="84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rPr>
            </w:pPr>
          </w:p>
        </w:tc>
        <w:tc>
          <w:tcPr>
            <w:tcW w:w="155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镀锌方管、静电喷塑、军绿色与现有立柱一致</w:t>
            </w:r>
          </w:p>
        </w:tc>
      </w:tr>
      <w:tr>
        <w:tblPrEx>
          <w:tblCellMar>
            <w:top w:w="0" w:type="dxa"/>
            <w:left w:w="108" w:type="dxa"/>
            <w:bottom w:w="0" w:type="dxa"/>
            <w:right w:w="108" w:type="dxa"/>
          </w:tblCellMar>
        </w:tblPrEx>
        <w:trPr>
          <w:trHeight w:val="1365" w:hRule="atLeast"/>
        </w:trPr>
        <w:tc>
          <w:tcPr>
            <w:tcW w:w="11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尼龙缆绳</w:t>
            </w:r>
          </w:p>
        </w:tc>
        <w:tc>
          <w:tcPr>
            <w:tcW w:w="2932" w:type="dxa"/>
            <w:tcBorders>
              <w:top w:val="nil"/>
              <w:left w:val="nil"/>
              <w:bottom w:val="single" w:color="auto" w:sz="4" w:space="0"/>
              <w:right w:val="single" w:color="auto" w:sz="4" w:space="0"/>
            </w:tcBorders>
            <w:shd w:val="clear" w:color="auto" w:fill="auto"/>
            <w:noWrap/>
            <w:vAlign w:val="bottom"/>
          </w:tcPr>
          <w:p>
            <w:pPr>
              <w:widowControl/>
              <w:spacing w:line="720" w:lineRule="auto"/>
              <w:ind w:firstLine="960" w:firstLineChars="400"/>
              <w:jc w:val="both"/>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16mm</w:t>
            </w:r>
          </w:p>
        </w:tc>
        <w:tc>
          <w:tcPr>
            <w:tcW w:w="1178" w:type="dxa"/>
            <w:tcBorders>
              <w:top w:val="nil"/>
              <w:left w:val="nil"/>
              <w:bottom w:val="single" w:color="auto" w:sz="4" w:space="0"/>
              <w:right w:val="single" w:color="auto" w:sz="4" w:space="0"/>
            </w:tcBorders>
            <w:shd w:val="clear" w:color="auto" w:fill="auto"/>
            <w:noWrap/>
            <w:vAlign w:val="bottom"/>
          </w:tcPr>
          <w:p>
            <w:pPr>
              <w:widowControl/>
              <w:spacing w:line="720" w:lineRule="auto"/>
              <w:jc w:val="center"/>
              <w:rPr>
                <w:rFonts w:ascii="宋体" w:hAnsi="宋体" w:cs="宋体"/>
                <w:kern w:val="0"/>
                <w:sz w:val="24"/>
                <w:szCs w:val="24"/>
              </w:rPr>
            </w:pPr>
            <w:r>
              <w:rPr>
                <w:rFonts w:hint="eastAsia" w:ascii="宋体" w:hAnsi="宋体" w:cs="宋体"/>
                <w:kern w:val="0"/>
                <w:sz w:val="24"/>
                <w:szCs w:val="24"/>
                <w:lang w:val="en-US" w:eastAsia="zh-CN"/>
              </w:rPr>
              <w:t>米</w:t>
            </w:r>
          </w:p>
        </w:tc>
        <w:tc>
          <w:tcPr>
            <w:tcW w:w="1229" w:type="dxa"/>
            <w:tcBorders>
              <w:top w:val="nil"/>
              <w:left w:val="nil"/>
              <w:bottom w:val="single" w:color="auto" w:sz="4" w:space="0"/>
              <w:right w:val="single" w:color="auto" w:sz="4" w:space="0"/>
            </w:tcBorders>
            <w:shd w:val="clear" w:color="auto" w:fill="auto"/>
            <w:noWrap/>
            <w:vAlign w:val="bottom"/>
          </w:tcPr>
          <w:p>
            <w:pPr>
              <w:widowControl/>
              <w:spacing w:line="720" w:lineRule="auto"/>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850</w:t>
            </w:r>
          </w:p>
        </w:tc>
        <w:tc>
          <w:tcPr>
            <w:tcW w:w="748"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kern w:val="0"/>
                <w:sz w:val="24"/>
                <w:szCs w:val="24"/>
                <w:lang w:val="en-US" w:eastAsia="zh-CN"/>
              </w:rPr>
            </w:pPr>
          </w:p>
        </w:tc>
        <w:tc>
          <w:tcPr>
            <w:tcW w:w="846"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kern w:val="0"/>
                <w:sz w:val="24"/>
                <w:szCs w:val="24"/>
                <w:lang w:val="en-US" w:eastAsia="zh-CN"/>
              </w:rPr>
            </w:pPr>
          </w:p>
        </w:tc>
        <w:tc>
          <w:tcPr>
            <w:tcW w:w="1550"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737" w:hRule="atLeast"/>
        </w:trPr>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合  计</w:t>
            </w:r>
          </w:p>
        </w:tc>
        <w:tc>
          <w:tcPr>
            <w:tcW w:w="2932"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宋体" w:hAnsi="宋体" w:cs="宋体"/>
                <w:kern w:val="0"/>
                <w:sz w:val="24"/>
                <w:szCs w:val="24"/>
              </w:rPr>
            </w:pPr>
          </w:p>
        </w:tc>
        <w:tc>
          <w:tcPr>
            <w:tcW w:w="1178"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宋体" w:hAnsi="宋体" w:cs="宋体"/>
                <w:kern w:val="0"/>
                <w:sz w:val="24"/>
                <w:szCs w:val="24"/>
              </w:rPr>
            </w:pPr>
          </w:p>
        </w:tc>
        <w:tc>
          <w:tcPr>
            <w:tcW w:w="1229"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宋体" w:hAnsi="宋体" w:cs="宋体"/>
                <w:kern w:val="0"/>
                <w:sz w:val="24"/>
                <w:szCs w:val="24"/>
              </w:rPr>
            </w:pPr>
          </w:p>
        </w:tc>
        <w:tc>
          <w:tcPr>
            <w:tcW w:w="748"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宋体" w:hAnsi="宋体" w:cs="宋体"/>
                <w:kern w:val="0"/>
                <w:sz w:val="24"/>
                <w:szCs w:val="24"/>
              </w:rPr>
            </w:pPr>
          </w:p>
        </w:tc>
        <w:tc>
          <w:tcPr>
            <w:tcW w:w="846" w:type="dxa"/>
            <w:tcBorders>
              <w:top w:val="single" w:color="auto" w:sz="4" w:space="0"/>
              <w:left w:val="nil"/>
              <w:bottom w:val="single" w:color="auto" w:sz="4" w:space="0"/>
              <w:right w:val="single" w:color="auto" w:sz="4" w:space="0"/>
            </w:tcBorders>
            <w:shd w:val="clear" w:color="auto" w:fill="auto"/>
            <w:noWrap/>
            <w:vAlign w:val="bottom"/>
          </w:tcPr>
          <w:p>
            <w:pPr>
              <w:widowControl/>
              <w:jc w:val="right"/>
              <w:rPr>
                <w:rFonts w:hint="default" w:ascii="宋体" w:hAnsi="宋体" w:eastAsia="宋体" w:cs="宋体"/>
                <w:kern w:val="0"/>
                <w:sz w:val="24"/>
                <w:szCs w:val="24"/>
                <w:lang w:val="en-US" w:eastAsia="zh-CN"/>
              </w:rPr>
            </w:pPr>
          </w:p>
        </w:tc>
        <w:tc>
          <w:tcPr>
            <w:tcW w:w="155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szCs w:val="24"/>
              </w:rPr>
            </w:pPr>
          </w:p>
        </w:tc>
      </w:tr>
    </w:tbl>
    <w:p>
      <w:pPr>
        <w:pStyle w:val="296"/>
        <w:tabs>
          <w:tab w:val="left" w:pos="0"/>
          <w:tab w:val="left" w:pos="180"/>
          <w:tab w:val="left" w:pos="360"/>
        </w:tabs>
        <w:spacing w:line="276" w:lineRule="auto"/>
        <w:ind w:firstLine="0" w:firstLineChars="0"/>
        <w:jc w:val="left"/>
        <w:rPr>
          <w:rFonts w:hint="eastAsia"/>
          <w:color w:val="000000"/>
          <w:sz w:val="28"/>
          <w:szCs w:val="28"/>
          <w:lang w:val="en-US" w:eastAsia="zh-CN"/>
        </w:rPr>
      </w:pPr>
    </w:p>
    <w:sectPr>
      <w:headerReference r:id="rId9" w:type="default"/>
      <w:footerReference r:id="rId10"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ascii="楷体" w:hAnsi="楷体" w:eastAsia="楷体"/>
        <w:b/>
      </w:rPr>
    </w:pPr>
    <w:r>
      <w:pict>
        <v:line id="Line 3" o:spid="_x0000_s3073" o:spt="20" style="position:absolute;left:0pt;margin-left:-25.65pt;margin-top:745.8pt;height:0.05pt;width:495pt;z-index:251659264;mso-width-relative:page;mso-height-relative:page;"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BA+LaAAAADQEAAA8AAAAAAAAAAQAgAAAAIgAAAGRycy9kb3ducmV2&#10;LnhtbFBLAQIUABQAAAAIAIdO4kCEdO/BwQEAAI0DAAAOAAAAAAAAAAEAIAAAACkBAABkcnMvZTJv&#10;RG9jLnhtbFBLBQYAAAAABgAGAFkBAABcBQAAAAAA&#10;">
          <v:path arrowok="t"/>
          <v:fill focussize="0,0"/>
          <v:stroke/>
          <v:imagedata o:title=""/>
          <o:lock v:ext="edit"/>
        </v:line>
      </w:pict>
    </w:r>
    <w:r>
      <w:pict>
        <v:line id="Line 4" o:spid="_x0000_s3074" o:spt="20" style="position:absolute;left:0pt;margin-left:0pt;margin-top:-0.75pt;height:0.05pt;width:483pt;z-index:251659264;mso-width-relative:page;mso-height-relative:page;"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">
          <v:path arrowok="t"/>
          <v:fill focussize="0,0"/>
          <v:stroke on="f"/>
          <v:imagedata o:title=""/>
          <o:lock v:ext="edit"/>
        </v:line>
      </w:pic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1"/>
      </w:rPr>
    </w:pPr>
    <w:r>
      <w:rPr>
        <w:rStyle w:val="51"/>
      </w:rPr>
      <w:fldChar w:fldCharType="begin"/>
    </w:r>
    <w:r>
      <w:rPr>
        <w:rStyle w:val="51"/>
      </w:rPr>
      <w:instrText xml:space="preserve">PAGE  </w:instrText>
    </w:r>
    <w:r>
      <w:rPr>
        <w:rStyle w:val="51"/>
      </w:rPr>
      <w:fldChar w:fldCharType="end"/>
    </w:r>
  </w:p>
  <w:p>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65DC5"/>
    <w:multiLevelType w:val="singleLevel"/>
    <w:tmpl w:val="88B65DC5"/>
    <w:lvl w:ilvl="0" w:tentative="0">
      <w:start w:val="1"/>
      <w:numFmt w:val="decimal"/>
      <w:suff w:val="nothing"/>
      <w:lvlText w:val="（%1）"/>
      <w:lvlJc w:val="left"/>
    </w:lvl>
  </w:abstractNum>
  <w:abstractNum w:abstractNumId="1">
    <w:nsid w:val="0000000B"/>
    <w:multiLevelType w:val="multilevel"/>
    <w:tmpl w:val="0000000B"/>
    <w:lvl w:ilvl="0" w:tentative="0">
      <w:start w:val="1"/>
      <w:numFmt w:val="decimal"/>
      <w:pStyle w:val="18"/>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11"/>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2">
    <w:nsid w:val="0000000E"/>
    <w:multiLevelType w:val="multilevel"/>
    <w:tmpl w:val="0000000E"/>
    <w:lvl w:ilvl="0" w:tentative="0">
      <w:start w:val="1"/>
      <w:numFmt w:val="decimal"/>
      <w:pStyle w:val="267"/>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1"/>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14"/>
    <w:multiLevelType w:val="multilevel"/>
    <w:tmpl w:val="00000014"/>
    <w:lvl w:ilvl="0" w:tentative="0">
      <w:start w:val="1"/>
      <w:numFmt w:val="decimal"/>
      <w:pStyle w:val="17"/>
      <w:lvlText w:val="第%1章."/>
      <w:lvlJc w:val="left"/>
      <w:pPr>
        <w:ind w:left="432" w:hanging="432"/>
      </w:pPr>
      <w:rPr>
        <w:rFonts w:hint="eastAsia" w:cs="Times New Roman"/>
      </w:rPr>
    </w:lvl>
    <w:lvl w:ilvl="1" w:tentative="0">
      <w:start w:val="1"/>
      <w:numFmt w:val="decimal"/>
      <w:pStyle w:val="163"/>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4">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1"/>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bordersDoNotSurroundHeader w:val="1"/>
  <w:bordersDoNotSurroundFooter w:val="1"/>
  <w:doNotTrackMoves/>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JjN2FjYmM2ZmMzNzc3NTQ5YjZlNDgwM2Y3OTMyN2YifQ=="/>
  </w:docVars>
  <w:rsids>
    <w:rsidRoot w:val="007B0691"/>
    <w:rsid w:val="003E5F4A"/>
    <w:rsid w:val="004C1963"/>
    <w:rsid w:val="007B0691"/>
    <w:rsid w:val="00935E70"/>
    <w:rsid w:val="00A63F57"/>
    <w:rsid w:val="0255489B"/>
    <w:rsid w:val="054009B5"/>
    <w:rsid w:val="05D31D82"/>
    <w:rsid w:val="065433AD"/>
    <w:rsid w:val="08F301D9"/>
    <w:rsid w:val="0B3E10C4"/>
    <w:rsid w:val="0B7E2F2D"/>
    <w:rsid w:val="0D237A75"/>
    <w:rsid w:val="0E9F5A6F"/>
    <w:rsid w:val="0FF40678"/>
    <w:rsid w:val="12B65ABA"/>
    <w:rsid w:val="131E1A81"/>
    <w:rsid w:val="14FC7E8F"/>
    <w:rsid w:val="17FD6330"/>
    <w:rsid w:val="188A37FA"/>
    <w:rsid w:val="1B2D2BBB"/>
    <w:rsid w:val="20A771D6"/>
    <w:rsid w:val="236277D9"/>
    <w:rsid w:val="2A8100F0"/>
    <w:rsid w:val="2B694B6A"/>
    <w:rsid w:val="2C474181"/>
    <w:rsid w:val="2CFA463A"/>
    <w:rsid w:val="2FD45F4F"/>
    <w:rsid w:val="30BD0A1C"/>
    <w:rsid w:val="33754998"/>
    <w:rsid w:val="34CE4996"/>
    <w:rsid w:val="37985B64"/>
    <w:rsid w:val="39C226D7"/>
    <w:rsid w:val="3DAC68DD"/>
    <w:rsid w:val="3E596C64"/>
    <w:rsid w:val="418F04B7"/>
    <w:rsid w:val="4251250C"/>
    <w:rsid w:val="427C2742"/>
    <w:rsid w:val="4365415D"/>
    <w:rsid w:val="449F7B17"/>
    <w:rsid w:val="45492E5C"/>
    <w:rsid w:val="457E75C0"/>
    <w:rsid w:val="47BC0667"/>
    <w:rsid w:val="4AA86FCE"/>
    <w:rsid w:val="50492638"/>
    <w:rsid w:val="50C23A08"/>
    <w:rsid w:val="51B04611"/>
    <w:rsid w:val="53A76B91"/>
    <w:rsid w:val="54640545"/>
    <w:rsid w:val="54FE65E5"/>
    <w:rsid w:val="584B6438"/>
    <w:rsid w:val="58674BEE"/>
    <w:rsid w:val="5A4740E9"/>
    <w:rsid w:val="5D201C86"/>
    <w:rsid w:val="5E611D8F"/>
    <w:rsid w:val="5EAA2A5F"/>
    <w:rsid w:val="66A55C18"/>
    <w:rsid w:val="673679BF"/>
    <w:rsid w:val="6B4138D9"/>
    <w:rsid w:val="6DDE07AF"/>
    <w:rsid w:val="6ED233FE"/>
    <w:rsid w:val="70DA3362"/>
    <w:rsid w:val="725F1EB0"/>
    <w:rsid w:val="727152BC"/>
    <w:rsid w:val="73D65552"/>
    <w:rsid w:val="759D6E5B"/>
    <w:rsid w:val="75FD600C"/>
    <w:rsid w:val="7D433A71"/>
    <w:rsid w:val="7DF129D8"/>
    <w:rsid w:val="7E15750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1"/>
    <w:basedOn w:val="1"/>
    <w:next w:val="1"/>
    <w:link w:val="56"/>
    <w:qFormat/>
    <w:uiPriority w:val="99"/>
    <w:pPr>
      <w:keepNext/>
      <w:keepLines/>
      <w:spacing w:before="340" w:after="330" w:line="576" w:lineRule="auto"/>
      <w:outlineLvl w:val="0"/>
    </w:pPr>
    <w:rPr>
      <w:b/>
      <w:bCs/>
      <w:kern w:val="44"/>
      <w:sz w:val="44"/>
      <w:szCs w:val="44"/>
    </w:rPr>
  </w:style>
  <w:style w:type="paragraph" w:styleId="7">
    <w:name w:val="heading 2"/>
    <w:basedOn w:val="1"/>
    <w:next w:val="1"/>
    <w:link w:val="57"/>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8">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9">
    <w:name w:val="heading 4"/>
    <w:basedOn w:val="1"/>
    <w:next w:val="1"/>
    <w:link w:val="59"/>
    <w:qFormat/>
    <w:uiPriority w:val="99"/>
    <w:pPr>
      <w:keepNext/>
      <w:keepLines/>
      <w:spacing w:before="280" w:after="290" w:line="372" w:lineRule="auto"/>
      <w:outlineLvl w:val="3"/>
    </w:pPr>
    <w:rPr>
      <w:rFonts w:ascii="Arial" w:hAnsi="Arial" w:eastAsia="黑体"/>
      <w:b/>
      <w:kern w:val="0"/>
      <w:sz w:val="20"/>
    </w:rPr>
  </w:style>
  <w:style w:type="paragraph" w:styleId="10">
    <w:name w:val="heading 5"/>
    <w:basedOn w:val="1"/>
    <w:next w:val="1"/>
    <w:link w:val="60"/>
    <w:qFormat/>
    <w:uiPriority w:val="99"/>
    <w:pPr>
      <w:keepNext/>
      <w:keepLines/>
      <w:spacing w:line="360" w:lineRule="auto"/>
      <w:jc w:val="left"/>
      <w:outlineLvl w:val="4"/>
    </w:pPr>
    <w:rPr>
      <w:rFonts w:ascii="Arial" w:hAnsi="Arial" w:eastAsia="华文中宋"/>
      <w:b/>
      <w:bCs/>
      <w:kern w:val="0"/>
      <w:sz w:val="28"/>
      <w:szCs w:val="28"/>
    </w:rPr>
  </w:style>
  <w:style w:type="paragraph" w:styleId="11">
    <w:name w:val="heading 6"/>
    <w:basedOn w:val="1"/>
    <w:next w:val="1"/>
    <w:link w:val="61"/>
    <w:qFormat/>
    <w:uiPriority w:val="99"/>
    <w:pPr>
      <w:keepNext/>
      <w:keepLines/>
      <w:numPr>
        <w:ilvl w:val="5"/>
        <w:numId w:val="1"/>
      </w:numPr>
      <w:spacing w:before="240" w:after="64" w:line="317" w:lineRule="auto"/>
      <w:outlineLvl w:val="5"/>
    </w:pPr>
    <w:rPr>
      <w:rFonts w:ascii="Cambria" w:hAnsi="Cambria"/>
      <w:b/>
      <w:kern w:val="0"/>
      <w:sz w:val="24"/>
    </w:rPr>
  </w:style>
  <w:style w:type="paragraph" w:styleId="12">
    <w:name w:val="heading 7"/>
    <w:basedOn w:val="1"/>
    <w:next w:val="13"/>
    <w:link w:val="62"/>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4">
    <w:name w:val="heading 8"/>
    <w:basedOn w:val="1"/>
    <w:next w:val="13"/>
    <w:link w:val="63"/>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5">
    <w:name w:val="heading 9"/>
    <w:basedOn w:val="1"/>
    <w:next w:val="13"/>
    <w:link w:val="64"/>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66"/>
    <w:semiHidden/>
    <w:qFormat/>
    <w:locked/>
    <w:uiPriority w:val="99"/>
    <w:pPr>
      <w:ind w:firstLine="420" w:firstLineChars="200"/>
    </w:pPr>
  </w:style>
  <w:style w:type="paragraph" w:styleId="3">
    <w:name w:val="Body Text Indent"/>
    <w:basedOn w:val="1"/>
    <w:next w:val="1"/>
    <w:link w:val="65"/>
    <w:qFormat/>
    <w:uiPriority w:val="99"/>
    <w:pPr>
      <w:ind w:firstLine="570"/>
    </w:pPr>
    <w:rPr>
      <w:kern w:val="0"/>
      <w:sz w:val="20"/>
    </w:rPr>
  </w:style>
  <w:style w:type="paragraph" w:styleId="4">
    <w:name w:val="Body Text First Indent"/>
    <w:basedOn w:val="5"/>
    <w:link w:val="84"/>
    <w:qFormat/>
    <w:locked/>
    <w:uiPriority w:val="99"/>
    <w:pPr>
      <w:spacing w:after="120"/>
      <w:ind w:firstLine="420" w:firstLineChars="100"/>
    </w:pPr>
    <w:rPr>
      <w:rFonts w:ascii="Calibri" w:hAnsi="Calibri"/>
    </w:rPr>
  </w:style>
  <w:style w:type="paragraph" w:styleId="5">
    <w:name w:val="Body Text"/>
    <w:basedOn w:val="1"/>
    <w:next w:val="1"/>
    <w:link w:val="71"/>
    <w:qFormat/>
    <w:uiPriority w:val="99"/>
    <w:rPr>
      <w:kern w:val="0"/>
      <w:sz w:val="20"/>
    </w:rPr>
  </w:style>
  <w:style w:type="paragraph" w:styleId="13">
    <w:name w:val="Normal Indent"/>
    <w:basedOn w:val="1"/>
    <w:link w:val="123"/>
    <w:qFormat/>
    <w:uiPriority w:val="99"/>
    <w:pPr>
      <w:ind w:firstLine="420" w:firstLineChars="200"/>
    </w:pPr>
    <w:rPr>
      <w:kern w:val="0"/>
      <w:sz w:val="20"/>
    </w:rPr>
  </w:style>
  <w:style w:type="paragraph" w:styleId="16">
    <w:name w:val="toc 7"/>
    <w:basedOn w:val="1"/>
    <w:next w:val="1"/>
    <w:qFormat/>
    <w:uiPriority w:val="99"/>
    <w:pPr>
      <w:spacing w:line="360" w:lineRule="auto"/>
      <w:ind w:left="1440" w:firstLine="200" w:firstLineChars="200"/>
      <w:jc w:val="left"/>
    </w:pPr>
    <w:rPr>
      <w:rFonts w:ascii="Calibri" w:hAnsi="Calibri"/>
      <w:sz w:val="20"/>
    </w:rPr>
  </w:style>
  <w:style w:type="paragraph" w:styleId="17">
    <w:name w:val="List Bullet 4"/>
    <w:basedOn w:val="1"/>
    <w:qFormat/>
    <w:locked/>
    <w:uiPriority w:val="99"/>
    <w:pPr>
      <w:numPr>
        <w:ilvl w:val="0"/>
        <w:numId w:val="2"/>
      </w:numPr>
      <w:tabs>
        <w:tab w:val="left" w:pos="1620"/>
      </w:tabs>
    </w:pPr>
    <w:rPr>
      <w:rFonts w:ascii="Calibri" w:hAnsi="Calibri"/>
      <w:szCs w:val="24"/>
    </w:rPr>
  </w:style>
  <w:style w:type="paragraph" w:styleId="18">
    <w:name w:val="List Number"/>
    <w:basedOn w:val="1"/>
    <w:qFormat/>
    <w:locked/>
    <w:uiPriority w:val="99"/>
    <w:pPr>
      <w:numPr>
        <w:ilvl w:val="0"/>
        <w:numId w:val="1"/>
      </w:numPr>
      <w:tabs>
        <w:tab w:val="left" w:pos="360"/>
      </w:tabs>
    </w:pPr>
    <w:rPr>
      <w:rFonts w:ascii="Calibri" w:hAnsi="Calibri"/>
      <w:szCs w:val="24"/>
    </w:rPr>
  </w:style>
  <w:style w:type="paragraph" w:styleId="19">
    <w:name w:val="caption"/>
    <w:basedOn w:val="1"/>
    <w:next w:val="1"/>
    <w:qFormat/>
    <w:uiPriority w:val="99"/>
    <w:pPr>
      <w:spacing w:line="360" w:lineRule="auto"/>
      <w:ind w:firstLine="200" w:firstLineChars="200"/>
      <w:jc w:val="left"/>
    </w:pPr>
    <w:rPr>
      <w:rFonts w:ascii="Cambria" w:hAnsi="Cambria" w:eastAsia="黑体"/>
      <w:sz w:val="20"/>
    </w:rPr>
  </w:style>
  <w:style w:type="paragraph" w:styleId="20">
    <w:name w:val="Document Map"/>
    <w:basedOn w:val="1"/>
    <w:link w:val="67"/>
    <w:qFormat/>
    <w:locked/>
    <w:uiPriority w:val="99"/>
    <w:pPr>
      <w:shd w:val="clear" w:color="auto" w:fill="000080"/>
    </w:pPr>
    <w:rPr>
      <w:rFonts w:ascii="宋体"/>
      <w:kern w:val="0"/>
      <w:sz w:val="18"/>
      <w:szCs w:val="18"/>
    </w:rPr>
  </w:style>
  <w:style w:type="paragraph" w:styleId="21">
    <w:name w:val="annotation text"/>
    <w:basedOn w:val="1"/>
    <w:link w:val="68"/>
    <w:qFormat/>
    <w:locked/>
    <w:uiPriority w:val="99"/>
    <w:pPr>
      <w:jc w:val="left"/>
    </w:pPr>
    <w:rPr>
      <w:kern w:val="0"/>
      <w:sz w:val="20"/>
    </w:rPr>
  </w:style>
  <w:style w:type="paragraph" w:styleId="22">
    <w:name w:val="Salutation"/>
    <w:basedOn w:val="1"/>
    <w:next w:val="1"/>
    <w:link w:val="69"/>
    <w:qFormat/>
    <w:uiPriority w:val="99"/>
    <w:rPr>
      <w:kern w:val="0"/>
      <w:sz w:val="20"/>
    </w:rPr>
  </w:style>
  <w:style w:type="paragraph" w:styleId="23">
    <w:name w:val="Body Text 3"/>
    <w:basedOn w:val="1"/>
    <w:link w:val="70"/>
    <w:qFormat/>
    <w:locked/>
    <w:uiPriority w:val="99"/>
    <w:pPr>
      <w:spacing w:after="120"/>
    </w:pPr>
    <w:rPr>
      <w:kern w:val="0"/>
      <w:sz w:val="16"/>
      <w:szCs w:val="16"/>
    </w:rPr>
  </w:style>
  <w:style w:type="paragraph" w:styleId="24">
    <w:name w:val="toc 5"/>
    <w:basedOn w:val="1"/>
    <w:next w:val="1"/>
    <w:qFormat/>
    <w:uiPriority w:val="99"/>
    <w:pPr>
      <w:spacing w:line="360" w:lineRule="auto"/>
      <w:ind w:left="960" w:firstLine="200" w:firstLineChars="200"/>
      <w:jc w:val="left"/>
    </w:pPr>
    <w:rPr>
      <w:rFonts w:ascii="Calibri" w:hAnsi="Calibri"/>
      <w:sz w:val="20"/>
    </w:rPr>
  </w:style>
  <w:style w:type="paragraph" w:styleId="25">
    <w:name w:val="toc 3"/>
    <w:basedOn w:val="26"/>
    <w:next w:val="26"/>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6">
    <w:name w:val="（符号）目录3"/>
    <w:basedOn w:val="1"/>
    <w:qFormat/>
    <w:uiPriority w:val="99"/>
    <w:pPr>
      <w:spacing w:line="500" w:lineRule="exact"/>
      <w:ind w:left="1000"/>
    </w:pPr>
    <w:rPr>
      <w:rFonts w:ascii="Calibri" w:hAnsi="Calibri" w:cs="宋体"/>
      <w:sz w:val="24"/>
    </w:rPr>
  </w:style>
  <w:style w:type="paragraph" w:styleId="27">
    <w:name w:val="Plain Text"/>
    <w:basedOn w:val="1"/>
    <w:link w:val="72"/>
    <w:qFormat/>
    <w:uiPriority w:val="99"/>
    <w:rPr>
      <w:rFonts w:ascii="宋体" w:hAnsi="Courier New"/>
      <w:kern w:val="0"/>
      <w:szCs w:val="21"/>
    </w:rPr>
  </w:style>
  <w:style w:type="paragraph" w:styleId="28">
    <w:name w:val="toc 8"/>
    <w:basedOn w:val="1"/>
    <w:next w:val="1"/>
    <w:qFormat/>
    <w:uiPriority w:val="99"/>
    <w:pPr>
      <w:spacing w:line="360" w:lineRule="auto"/>
      <w:ind w:left="1680" w:firstLine="200" w:firstLineChars="200"/>
      <w:jc w:val="left"/>
    </w:pPr>
    <w:rPr>
      <w:rFonts w:ascii="Calibri" w:hAnsi="Calibri"/>
      <w:sz w:val="20"/>
    </w:rPr>
  </w:style>
  <w:style w:type="paragraph" w:styleId="29">
    <w:name w:val="Date"/>
    <w:basedOn w:val="1"/>
    <w:next w:val="1"/>
    <w:link w:val="73"/>
    <w:qFormat/>
    <w:uiPriority w:val="99"/>
    <w:pPr>
      <w:ind w:left="100" w:leftChars="2500"/>
    </w:pPr>
    <w:rPr>
      <w:kern w:val="0"/>
      <w:sz w:val="20"/>
    </w:rPr>
  </w:style>
  <w:style w:type="paragraph" w:styleId="30">
    <w:name w:val="Body Text Indent 2"/>
    <w:basedOn w:val="1"/>
    <w:link w:val="74"/>
    <w:qFormat/>
    <w:uiPriority w:val="99"/>
    <w:pPr>
      <w:spacing w:line="440" w:lineRule="exact"/>
      <w:ind w:firstLine="602" w:firstLineChars="200"/>
    </w:pPr>
    <w:rPr>
      <w:kern w:val="0"/>
      <w:sz w:val="20"/>
    </w:rPr>
  </w:style>
  <w:style w:type="paragraph" w:styleId="31">
    <w:name w:val="Balloon Text"/>
    <w:basedOn w:val="1"/>
    <w:link w:val="75"/>
    <w:qFormat/>
    <w:uiPriority w:val="99"/>
    <w:rPr>
      <w:kern w:val="0"/>
      <w:sz w:val="2"/>
    </w:rPr>
  </w:style>
  <w:style w:type="paragraph" w:styleId="32">
    <w:name w:val="footer"/>
    <w:basedOn w:val="1"/>
    <w:link w:val="89"/>
    <w:qFormat/>
    <w:uiPriority w:val="99"/>
    <w:pPr>
      <w:pBdr>
        <w:top w:val="single" w:color="auto" w:sz="4" w:space="1"/>
      </w:pBdr>
      <w:tabs>
        <w:tab w:val="center" w:pos="4153"/>
        <w:tab w:val="right" w:pos="8306"/>
      </w:tabs>
      <w:snapToGrid w:val="0"/>
      <w:jc w:val="left"/>
    </w:pPr>
    <w:rPr>
      <w:kern w:val="0"/>
      <w:sz w:val="18"/>
    </w:rPr>
  </w:style>
  <w:style w:type="paragraph" w:styleId="33">
    <w:name w:val="header"/>
    <w:basedOn w:val="1"/>
    <w:link w:val="88"/>
    <w:qFormat/>
    <w:uiPriority w:val="99"/>
    <w:pPr>
      <w:pBdr>
        <w:bottom w:val="single" w:color="auto" w:sz="6" w:space="1"/>
      </w:pBdr>
      <w:tabs>
        <w:tab w:val="center" w:pos="4153"/>
        <w:tab w:val="right" w:pos="8306"/>
      </w:tabs>
      <w:snapToGrid w:val="0"/>
      <w:jc w:val="center"/>
    </w:pPr>
    <w:rPr>
      <w:kern w:val="0"/>
      <w:sz w:val="18"/>
    </w:rPr>
  </w:style>
  <w:style w:type="paragraph" w:styleId="34">
    <w:name w:val="toc 1"/>
    <w:basedOn w:val="1"/>
    <w:next w:val="1"/>
    <w:qFormat/>
    <w:uiPriority w:val="99"/>
  </w:style>
  <w:style w:type="paragraph" w:styleId="35">
    <w:name w:val="toc 4"/>
    <w:basedOn w:val="1"/>
    <w:next w:val="1"/>
    <w:qFormat/>
    <w:uiPriority w:val="99"/>
    <w:pPr>
      <w:spacing w:line="360" w:lineRule="auto"/>
      <w:ind w:left="720" w:firstLine="200" w:firstLineChars="200"/>
      <w:jc w:val="left"/>
    </w:pPr>
    <w:rPr>
      <w:rFonts w:ascii="Calibri" w:hAnsi="Calibri"/>
      <w:sz w:val="20"/>
    </w:rPr>
  </w:style>
  <w:style w:type="paragraph" w:styleId="36">
    <w:name w:val="Subtitle"/>
    <w:basedOn w:val="1"/>
    <w:next w:val="1"/>
    <w:link w:val="78"/>
    <w:qFormat/>
    <w:uiPriority w:val="99"/>
    <w:pPr>
      <w:spacing w:before="240" w:after="60" w:line="312" w:lineRule="auto"/>
      <w:jc w:val="center"/>
      <w:outlineLvl w:val="1"/>
    </w:pPr>
    <w:rPr>
      <w:rFonts w:ascii="Cambria" w:hAnsi="Cambria"/>
      <w:b/>
      <w:bCs/>
      <w:kern w:val="28"/>
      <w:sz w:val="32"/>
      <w:szCs w:val="32"/>
    </w:rPr>
  </w:style>
  <w:style w:type="paragraph" w:styleId="37">
    <w:name w:val="List"/>
    <w:basedOn w:val="1"/>
    <w:qFormat/>
    <w:locked/>
    <w:uiPriority w:val="99"/>
    <w:pPr>
      <w:ind w:left="200" w:hanging="200" w:hangingChars="200"/>
    </w:pPr>
    <w:rPr>
      <w:rFonts w:ascii="Calibri" w:hAnsi="Calibri"/>
      <w:sz w:val="28"/>
      <w:szCs w:val="24"/>
    </w:rPr>
  </w:style>
  <w:style w:type="paragraph" w:styleId="38">
    <w:name w:val="toc 6"/>
    <w:basedOn w:val="1"/>
    <w:next w:val="1"/>
    <w:qFormat/>
    <w:uiPriority w:val="99"/>
    <w:pPr>
      <w:spacing w:line="360" w:lineRule="auto"/>
      <w:ind w:left="1200" w:firstLine="200" w:firstLineChars="200"/>
      <w:jc w:val="left"/>
    </w:pPr>
    <w:rPr>
      <w:rFonts w:ascii="Calibri" w:hAnsi="Calibri"/>
      <w:sz w:val="20"/>
    </w:rPr>
  </w:style>
  <w:style w:type="paragraph" w:styleId="39">
    <w:name w:val="Body Text Indent 3"/>
    <w:basedOn w:val="1"/>
    <w:link w:val="79"/>
    <w:qFormat/>
    <w:locked/>
    <w:uiPriority w:val="99"/>
    <w:pPr>
      <w:spacing w:after="120"/>
      <w:ind w:left="420" w:leftChars="200"/>
    </w:pPr>
    <w:rPr>
      <w:kern w:val="0"/>
      <w:sz w:val="16"/>
      <w:szCs w:val="16"/>
    </w:rPr>
  </w:style>
  <w:style w:type="paragraph" w:styleId="40">
    <w:name w:val="toc 2"/>
    <w:basedOn w:val="1"/>
    <w:next w:val="1"/>
    <w:qFormat/>
    <w:uiPriority w:val="99"/>
    <w:pPr>
      <w:ind w:left="420" w:leftChars="200"/>
    </w:pPr>
  </w:style>
  <w:style w:type="paragraph" w:styleId="41">
    <w:name w:val="toc 9"/>
    <w:basedOn w:val="1"/>
    <w:next w:val="1"/>
    <w:qFormat/>
    <w:uiPriority w:val="99"/>
    <w:pPr>
      <w:spacing w:line="360" w:lineRule="auto"/>
      <w:ind w:left="1920" w:firstLine="200" w:firstLineChars="200"/>
      <w:jc w:val="left"/>
    </w:pPr>
    <w:rPr>
      <w:rFonts w:ascii="Calibri" w:hAnsi="Calibri"/>
      <w:sz w:val="20"/>
    </w:rPr>
  </w:style>
  <w:style w:type="paragraph" w:styleId="42">
    <w:name w:val="Body Text 2"/>
    <w:basedOn w:val="1"/>
    <w:link w:val="80"/>
    <w:qFormat/>
    <w:uiPriority w:val="99"/>
    <w:pPr>
      <w:spacing w:line="360" w:lineRule="exact"/>
    </w:pPr>
    <w:rPr>
      <w:kern w:val="0"/>
      <w:sz w:val="20"/>
    </w:rPr>
  </w:style>
  <w:style w:type="paragraph" w:styleId="43">
    <w:name w:val="HTML Preformatted"/>
    <w:basedOn w:val="1"/>
    <w:link w:val="81"/>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4">
    <w:name w:val="Normal (Web)"/>
    <w:basedOn w:val="1"/>
    <w:qFormat/>
    <w:uiPriority w:val="99"/>
    <w:pPr>
      <w:widowControl/>
      <w:spacing w:before="100" w:beforeAutospacing="1" w:after="100" w:afterAutospacing="1"/>
      <w:jc w:val="left"/>
    </w:pPr>
    <w:rPr>
      <w:rFonts w:ascii="宋体" w:hAnsi="宋体"/>
      <w:kern w:val="0"/>
      <w:sz w:val="24"/>
    </w:rPr>
  </w:style>
  <w:style w:type="paragraph" w:styleId="45">
    <w:name w:val="Title"/>
    <w:basedOn w:val="1"/>
    <w:next w:val="1"/>
    <w:link w:val="82"/>
    <w:qFormat/>
    <w:uiPriority w:val="99"/>
    <w:pPr>
      <w:spacing w:before="240" w:after="60"/>
      <w:jc w:val="left"/>
      <w:outlineLvl w:val="0"/>
    </w:pPr>
    <w:rPr>
      <w:rFonts w:ascii="Cambria" w:hAnsi="Cambria"/>
      <w:b/>
      <w:bCs/>
      <w:kern w:val="0"/>
      <w:sz w:val="32"/>
      <w:szCs w:val="32"/>
    </w:rPr>
  </w:style>
  <w:style w:type="paragraph" w:styleId="46">
    <w:name w:val="annotation subject"/>
    <w:basedOn w:val="21"/>
    <w:next w:val="21"/>
    <w:link w:val="83"/>
    <w:qFormat/>
    <w:locked/>
    <w:uiPriority w:val="99"/>
    <w:rPr>
      <w:rFonts w:ascii="Calibri" w:hAnsi="Calibri"/>
      <w:b/>
      <w:bCs/>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99"/>
    <w:rPr>
      <w:rFonts w:cs="Times New Roman"/>
      <w:b/>
    </w:rPr>
  </w:style>
  <w:style w:type="character" w:styleId="51">
    <w:name w:val="page number"/>
    <w:qFormat/>
    <w:uiPriority w:val="99"/>
    <w:rPr>
      <w:rFonts w:cs="Times New Roman"/>
    </w:rPr>
  </w:style>
  <w:style w:type="character" w:styleId="52">
    <w:name w:val="FollowedHyperlink"/>
    <w:qFormat/>
    <w:uiPriority w:val="99"/>
    <w:rPr>
      <w:rFonts w:cs="Times New Roman"/>
      <w:color w:val="800080"/>
      <w:u w:val="single"/>
    </w:rPr>
  </w:style>
  <w:style w:type="character" w:styleId="53">
    <w:name w:val="Emphasis"/>
    <w:qFormat/>
    <w:uiPriority w:val="99"/>
    <w:rPr>
      <w:rFonts w:cs="Times New Roman"/>
      <w:i/>
    </w:rPr>
  </w:style>
  <w:style w:type="character" w:styleId="54">
    <w:name w:val="Hyperlink"/>
    <w:qFormat/>
    <w:uiPriority w:val="99"/>
    <w:rPr>
      <w:rFonts w:cs="Times New Roman"/>
      <w:color w:val="0000FF"/>
      <w:u w:val="single"/>
    </w:rPr>
  </w:style>
  <w:style w:type="character" w:styleId="55">
    <w:name w:val="annotation reference"/>
    <w:qFormat/>
    <w:locked/>
    <w:uiPriority w:val="99"/>
    <w:rPr>
      <w:rFonts w:cs="Times New Roman"/>
      <w:sz w:val="21"/>
    </w:rPr>
  </w:style>
  <w:style w:type="character" w:customStyle="1" w:styleId="56">
    <w:name w:val="标题 1 Char"/>
    <w:link w:val="6"/>
    <w:qFormat/>
    <w:locked/>
    <w:uiPriority w:val="99"/>
    <w:rPr>
      <w:rFonts w:cs="Times New Roman"/>
      <w:b/>
      <w:kern w:val="44"/>
      <w:sz w:val="44"/>
    </w:rPr>
  </w:style>
  <w:style w:type="character" w:customStyle="1" w:styleId="57">
    <w:name w:val="标题 2 Char"/>
    <w:link w:val="7"/>
    <w:qFormat/>
    <w:locked/>
    <w:uiPriority w:val="99"/>
    <w:rPr>
      <w:rFonts w:ascii="Cambria" w:hAnsi="Cambria" w:eastAsia="宋体" w:cs="Times New Roman"/>
      <w:b/>
      <w:sz w:val="32"/>
    </w:rPr>
  </w:style>
  <w:style w:type="character" w:customStyle="1" w:styleId="58">
    <w:name w:val="标题 3 Char"/>
    <w:link w:val="8"/>
    <w:qFormat/>
    <w:locked/>
    <w:uiPriority w:val="99"/>
    <w:rPr>
      <w:rFonts w:ascii="Calibri" w:hAnsi="Calibri" w:cs="Times New Roman"/>
      <w:b/>
      <w:sz w:val="20"/>
    </w:rPr>
  </w:style>
  <w:style w:type="character" w:customStyle="1" w:styleId="59">
    <w:name w:val="标题 4 Char"/>
    <w:link w:val="9"/>
    <w:qFormat/>
    <w:locked/>
    <w:uiPriority w:val="99"/>
    <w:rPr>
      <w:rFonts w:ascii="Arial" w:hAnsi="Arial" w:eastAsia="黑体" w:cs="Times New Roman"/>
      <w:b/>
      <w:sz w:val="20"/>
    </w:rPr>
  </w:style>
  <w:style w:type="character" w:customStyle="1" w:styleId="60">
    <w:name w:val="标题 5 Char"/>
    <w:link w:val="10"/>
    <w:qFormat/>
    <w:locked/>
    <w:uiPriority w:val="99"/>
    <w:rPr>
      <w:rFonts w:ascii="Arial" w:hAnsi="Arial" w:eastAsia="华文中宋" w:cs="Times New Roman"/>
      <w:b/>
      <w:kern w:val="0"/>
      <w:sz w:val="28"/>
    </w:rPr>
  </w:style>
  <w:style w:type="character" w:customStyle="1" w:styleId="61">
    <w:name w:val="标题 6 Char"/>
    <w:link w:val="11"/>
    <w:qFormat/>
    <w:locked/>
    <w:uiPriority w:val="99"/>
    <w:rPr>
      <w:rFonts w:ascii="Cambria" w:hAnsi="Cambria"/>
      <w:b/>
      <w:kern w:val="0"/>
      <w:sz w:val="24"/>
      <w:szCs w:val="20"/>
    </w:rPr>
  </w:style>
  <w:style w:type="character" w:customStyle="1" w:styleId="62">
    <w:name w:val="标题 7 Char"/>
    <w:link w:val="12"/>
    <w:qFormat/>
    <w:locked/>
    <w:uiPriority w:val="99"/>
    <w:rPr>
      <w:rFonts w:ascii="Arial" w:hAnsi="Arial" w:cs="Times New Roman"/>
      <w:b/>
      <w:kern w:val="0"/>
      <w:sz w:val="24"/>
    </w:rPr>
  </w:style>
  <w:style w:type="character" w:customStyle="1" w:styleId="63">
    <w:name w:val="标题 8 Char"/>
    <w:link w:val="14"/>
    <w:qFormat/>
    <w:locked/>
    <w:uiPriority w:val="99"/>
    <w:rPr>
      <w:rFonts w:ascii="Cambria" w:hAnsi="Cambria" w:cs="Times New Roman"/>
      <w:kern w:val="0"/>
      <w:sz w:val="24"/>
    </w:rPr>
  </w:style>
  <w:style w:type="character" w:customStyle="1" w:styleId="64">
    <w:name w:val="标题 9 Char"/>
    <w:link w:val="15"/>
    <w:qFormat/>
    <w:locked/>
    <w:uiPriority w:val="99"/>
    <w:rPr>
      <w:rFonts w:ascii="Cambria" w:hAnsi="Cambria" w:cs="Times New Roman"/>
      <w:kern w:val="0"/>
      <w:sz w:val="21"/>
    </w:rPr>
  </w:style>
  <w:style w:type="character" w:customStyle="1" w:styleId="65">
    <w:name w:val="正文文本缩进 Char"/>
    <w:link w:val="3"/>
    <w:qFormat/>
    <w:locked/>
    <w:uiPriority w:val="99"/>
    <w:rPr>
      <w:rFonts w:cs="Times New Roman"/>
      <w:sz w:val="20"/>
    </w:rPr>
  </w:style>
  <w:style w:type="character" w:customStyle="1" w:styleId="66">
    <w:name w:val="正文首行缩进 2 Char"/>
    <w:link w:val="2"/>
    <w:semiHidden/>
    <w:qFormat/>
    <w:locked/>
    <w:uiPriority w:val="99"/>
    <w:rPr>
      <w:rFonts w:cs="Times New Roman"/>
      <w:sz w:val="20"/>
      <w:szCs w:val="20"/>
    </w:rPr>
  </w:style>
  <w:style w:type="character" w:customStyle="1" w:styleId="67">
    <w:name w:val="文档结构图 Char1"/>
    <w:link w:val="20"/>
    <w:semiHidden/>
    <w:qFormat/>
    <w:locked/>
    <w:uiPriority w:val="99"/>
    <w:rPr>
      <w:rFonts w:ascii="宋体" w:cs="Times New Roman"/>
      <w:sz w:val="18"/>
    </w:rPr>
  </w:style>
  <w:style w:type="character" w:customStyle="1" w:styleId="68">
    <w:name w:val="批注文字 Char1"/>
    <w:link w:val="21"/>
    <w:semiHidden/>
    <w:qFormat/>
    <w:locked/>
    <w:uiPriority w:val="99"/>
    <w:rPr>
      <w:rFonts w:cs="Times New Roman"/>
      <w:sz w:val="20"/>
    </w:rPr>
  </w:style>
  <w:style w:type="character" w:customStyle="1" w:styleId="69">
    <w:name w:val="称呼 Char"/>
    <w:link w:val="22"/>
    <w:qFormat/>
    <w:locked/>
    <w:uiPriority w:val="99"/>
    <w:rPr>
      <w:rFonts w:cs="Times New Roman"/>
      <w:sz w:val="20"/>
    </w:rPr>
  </w:style>
  <w:style w:type="character" w:customStyle="1" w:styleId="70">
    <w:name w:val="正文文本 3 Char1"/>
    <w:link w:val="23"/>
    <w:semiHidden/>
    <w:locked/>
    <w:uiPriority w:val="99"/>
    <w:rPr>
      <w:rFonts w:cs="Times New Roman"/>
      <w:sz w:val="16"/>
    </w:rPr>
  </w:style>
  <w:style w:type="character" w:customStyle="1" w:styleId="71">
    <w:name w:val="正文文本 Char"/>
    <w:link w:val="5"/>
    <w:semiHidden/>
    <w:qFormat/>
    <w:locked/>
    <w:uiPriority w:val="99"/>
    <w:rPr>
      <w:rFonts w:cs="Times New Roman"/>
      <w:sz w:val="20"/>
    </w:rPr>
  </w:style>
  <w:style w:type="character" w:customStyle="1" w:styleId="72">
    <w:name w:val="纯文本 Char"/>
    <w:link w:val="27"/>
    <w:qFormat/>
    <w:locked/>
    <w:uiPriority w:val="99"/>
    <w:rPr>
      <w:rFonts w:ascii="宋体" w:hAnsi="Courier New" w:cs="Times New Roman"/>
      <w:sz w:val="21"/>
    </w:rPr>
  </w:style>
  <w:style w:type="character" w:customStyle="1" w:styleId="73">
    <w:name w:val="日期 Char"/>
    <w:link w:val="29"/>
    <w:locked/>
    <w:uiPriority w:val="99"/>
    <w:rPr>
      <w:rFonts w:cs="Times New Roman"/>
      <w:sz w:val="20"/>
    </w:rPr>
  </w:style>
  <w:style w:type="character" w:customStyle="1" w:styleId="74">
    <w:name w:val="正文文本缩进 2 Char"/>
    <w:link w:val="30"/>
    <w:semiHidden/>
    <w:qFormat/>
    <w:locked/>
    <w:uiPriority w:val="99"/>
    <w:rPr>
      <w:rFonts w:cs="Times New Roman"/>
      <w:sz w:val="20"/>
    </w:rPr>
  </w:style>
  <w:style w:type="character" w:customStyle="1" w:styleId="75">
    <w:name w:val="批注框文本 Char"/>
    <w:link w:val="31"/>
    <w:qFormat/>
    <w:locked/>
    <w:uiPriority w:val="99"/>
    <w:rPr>
      <w:rFonts w:cs="Times New Roman"/>
      <w:sz w:val="2"/>
    </w:rPr>
  </w:style>
  <w:style w:type="character" w:customStyle="1" w:styleId="76">
    <w:name w:val="Footer Char"/>
    <w:qFormat/>
    <w:locked/>
    <w:uiPriority w:val="99"/>
    <w:rPr>
      <w:rFonts w:cs="Times New Roman"/>
      <w:kern w:val="2"/>
      <w:sz w:val="18"/>
    </w:rPr>
  </w:style>
  <w:style w:type="character" w:customStyle="1" w:styleId="77">
    <w:name w:val="Header Char"/>
    <w:qFormat/>
    <w:locked/>
    <w:uiPriority w:val="99"/>
    <w:rPr>
      <w:rFonts w:cs="Times New Roman"/>
      <w:kern w:val="2"/>
      <w:sz w:val="18"/>
    </w:rPr>
  </w:style>
  <w:style w:type="character" w:customStyle="1" w:styleId="78">
    <w:name w:val="副标题 Char1"/>
    <w:link w:val="36"/>
    <w:qFormat/>
    <w:locked/>
    <w:uiPriority w:val="99"/>
    <w:rPr>
      <w:rFonts w:ascii="Cambria" w:hAnsi="Cambria" w:cs="Times New Roman"/>
      <w:b/>
      <w:kern w:val="28"/>
      <w:sz w:val="32"/>
    </w:rPr>
  </w:style>
  <w:style w:type="character" w:customStyle="1" w:styleId="79">
    <w:name w:val="正文文本缩进 3 Char2"/>
    <w:link w:val="39"/>
    <w:semiHidden/>
    <w:qFormat/>
    <w:locked/>
    <w:uiPriority w:val="99"/>
    <w:rPr>
      <w:rFonts w:cs="Times New Roman"/>
      <w:sz w:val="16"/>
    </w:rPr>
  </w:style>
  <w:style w:type="character" w:customStyle="1" w:styleId="80">
    <w:name w:val="正文文本 2 Char"/>
    <w:link w:val="42"/>
    <w:semiHidden/>
    <w:qFormat/>
    <w:locked/>
    <w:uiPriority w:val="99"/>
    <w:rPr>
      <w:rFonts w:cs="Times New Roman"/>
      <w:sz w:val="20"/>
    </w:rPr>
  </w:style>
  <w:style w:type="character" w:customStyle="1" w:styleId="81">
    <w:name w:val="HTML 预设格式 Char1"/>
    <w:link w:val="43"/>
    <w:semiHidden/>
    <w:locked/>
    <w:uiPriority w:val="99"/>
    <w:rPr>
      <w:rFonts w:ascii="Courier New" w:hAnsi="Courier New" w:cs="Times New Roman"/>
      <w:sz w:val="20"/>
    </w:rPr>
  </w:style>
  <w:style w:type="character" w:customStyle="1" w:styleId="82">
    <w:name w:val="标题 Char1"/>
    <w:link w:val="45"/>
    <w:qFormat/>
    <w:locked/>
    <w:uiPriority w:val="99"/>
    <w:rPr>
      <w:rFonts w:ascii="Cambria" w:hAnsi="Cambria" w:cs="Times New Roman"/>
      <w:b/>
      <w:sz w:val="32"/>
    </w:rPr>
  </w:style>
  <w:style w:type="character" w:customStyle="1" w:styleId="83">
    <w:name w:val="批注主题 Char"/>
    <w:link w:val="46"/>
    <w:qFormat/>
    <w:locked/>
    <w:uiPriority w:val="99"/>
    <w:rPr>
      <w:rFonts w:ascii="Calibri" w:hAnsi="Calibri" w:cs="Times New Roman"/>
      <w:b/>
      <w:sz w:val="20"/>
    </w:rPr>
  </w:style>
  <w:style w:type="character" w:customStyle="1" w:styleId="84">
    <w:name w:val="正文首行缩进 Char"/>
    <w:link w:val="4"/>
    <w:qFormat/>
    <w:locked/>
    <w:uiPriority w:val="99"/>
    <w:rPr>
      <w:rFonts w:ascii="Calibri" w:hAnsi="Calibri" w:cs="Times New Roman"/>
      <w:sz w:val="20"/>
    </w:rPr>
  </w:style>
  <w:style w:type="character" w:customStyle="1" w:styleId="85">
    <w:name w:val="样式9 Char Char Char"/>
    <w:link w:val="86"/>
    <w:qFormat/>
    <w:locked/>
    <w:uiPriority w:val="99"/>
    <w:rPr>
      <w:spacing w:val="6"/>
      <w:sz w:val="24"/>
    </w:rPr>
  </w:style>
  <w:style w:type="paragraph" w:customStyle="1" w:styleId="86">
    <w:name w:val="样式9 Char"/>
    <w:basedOn w:val="1"/>
    <w:link w:val="85"/>
    <w:qFormat/>
    <w:uiPriority w:val="99"/>
    <w:pPr>
      <w:widowControl/>
      <w:spacing w:line="440" w:lineRule="exact"/>
      <w:ind w:firstLine="200" w:firstLineChars="200"/>
      <w:jc w:val="left"/>
    </w:pPr>
    <w:rPr>
      <w:spacing w:val="6"/>
      <w:kern w:val="0"/>
      <w:sz w:val="24"/>
    </w:rPr>
  </w:style>
  <w:style w:type="character" w:customStyle="1" w:styleId="87">
    <w:name w:val="样式9 Char Char Char Char"/>
    <w:qFormat/>
    <w:uiPriority w:val="99"/>
    <w:rPr>
      <w:rFonts w:eastAsia="宋体"/>
      <w:spacing w:val="6"/>
      <w:sz w:val="24"/>
      <w:lang w:val="en-US" w:eastAsia="zh-CN"/>
    </w:rPr>
  </w:style>
  <w:style w:type="character" w:customStyle="1" w:styleId="88">
    <w:name w:val="页眉 Char"/>
    <w:link w:val="33"/>
    <w:qFormat/>
    <w:locked/>
    <w:uiPriority w:val="99"/>
    <w:rPr>
      <w:sz w:val="18"/>
    </w:rPr>
  </w:style>
  <w:style w:type="character" w:customStyle="1" w:styleId="89">
    <w:name w:val="页脚 Char"/>
    <w:link w:val="32"/>
    <w:qFormat/>
    <w:locked/>
    <w:uiPriority w:val="99"/>
    <w:rPr>
      <w:sz w:val="18"/>
    </w:rPr>
  </w:style>
  <w:style w:type="paragraph" w:customStyle="1" w:styleId="90">
    <w:name w:val="默认段落字体 Para Char Char Char Char"/>
    <w:basedOn w:val="1"/>
    <w:qFormat/>
    <w:uiPriority w:val="99"/>
    <w:rPr>
      <w:rFonts w:ascii="宋体"/>
      <w:kern w:val="0"/>
      <w:sz w:val="18"/>
      <w:u w:val="single"/>
    </w:rPr>
  </w:style>
  <w:style w:type="paragraph" w:customStyle="1" w:styleId="91">
    <w:name w:val="_Style 2"/>
    <w:basedOn w:val="1"/>
    <w:qFormat/>
    <w:uiPriority w:val="99"/>
    <w:pPr>
      <w:ind w:firstLine="420" w:firstLineChars="200"/>
    </w:pPr>
  </w:style>
  <w:style w:type="paragraph" w:customStyle="1" w:styleId="92">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3">
    <w:name w:val="样式1"/>
    <w:basedOn w:val="1"/>
    <w:qFormat/>
    <w:uiPriority w:val="99"/>
    <w:pPr>
      <w:spacing w:line="520" w:lineRule="exact"/>
      <w:ind w:firstLine="665" w:firstLineChars="276"/>
    </w:pPr>
    <w:rPr>
      <w:rFonts w:ascii="宋体" w:hAnsi="宋体"/>
      <w:b/>
      <w:sz w:val="24"/>
    </w:rPr>
  </w:style>
  <w:style w:type="paragraph" w:customStyle="1" w:styleId="94">
    <w:name w:val="Char Char1 Char Char Char"/>
    <w:basedOn w:val="1"/>
    <w:qFormat/>
    <w:uiPriority w:val="99"/>
    <w:rPr>
      <w:szCs w:val="24"/>
    </w:rPr>
  </w:style>
  <w:style w:type="paragraph" w:customStyle="1" w:styleId="95">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6">
    <w:name w:val="Char"/>
    <w:basedOn w:val="1"/>
    <w:qFormat/>
    <w:uiPriority w:val="99"/>
    <w:rPr>
      <w:szCs w:val="24"/>
    </w:rPr>
  </w:style>
  <w:style w:type="paragraph" w:customStyle="1" w:styleId="97">
    <w:name w:val="Char Char Char Char Char Char2 Char"/>
    <w:basedOn w:val="1"/>
    <w:qFormat/>
    <w:uiPriority w:val="99"/>
    <w:rPr>
      <w:szCs w:val="24"/>
    </w:rPr>
  </w:style>
  <w:style w:type="paragraph" w:customStyle="1" w:styleId="98">
    <w:name w:val="_Style 11"/>
    <w:basedOn w:val="1"/>
    <w:qFormat/>
    <w:uiPriority w:val="99"/>
    <w:pPr>
      <w:adjustRightInd w:val="0"/>
      <w:spacing w:line="360" w:lineRule="atLeast"/>
    </w:pPr>
    <w:rPr>
      <w:szCs w:val="24"/>
    </w:rPr>
  </w:style>
  <w:style w:type="paragraph" w:customStyle="1" w:styleId="99">
    <w:name w:val="样式29"/>
    <w:basedOn w:val="86"/>
    <w:qFormat/>
    <w:uiPriority w:val="99"/>
    <w:rPr>
      <w:rFonts w:eastAsia="楷体_GB2312"/>
    </w:rPr>
  </w:style>
  <w:style w:type="paragraph" w:customStyle="1" w:styleId="100">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1">
    <w:name w:val="样式7"/>
    <w:basedOn w:val="1"/>
    <w:qFormat/>
    <w:uiPriority w:val="99"/>
    <w:pPr>
      <w:spacing w:line="480" w:lineRule="exact"/>
      <w:jc w:val="center"/>
    </w:pPr>
    <w:rPr>
      <w:rFonts w:eastAsia="方正大标宋简体"/>
      <w:spacing w:val="6"/>
      <w:sz w:val="44"/>
    </w:rPr>
  </w:style>
  <w:style w:type="paragraph" w:customStyle="1" w:styleId="102">
    <w:name w:val="1 Char"/>
    <w:basedOn w:val="1"/>
    <w:qFormat/>
    <w:uiPriority w:val="99"/>
    <w:rPr>
      <w:rFonts w:ascii="Tahoma" w:hAnsi="Tahoma"/>
      <w:sz w:val="24"/>
    </w:rPr>
  </w:style>
  <w:style w:type="paragraph" w:customStyle="1" w:styleId="103">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4">
    <w:name w:val="GTA正文-1 Char Char"/>
    <w:link w:val="105"/>
    <w:qFormat/>
    <w:locked/>
    <w:uiPriority w:val="99"/>
  </w:style>
  <w:style w:type="paragraph" w:customStyle="1" w:styleId="105">
    <w:name w:val="GTA正文-1"/>
    <w:basedOn w:val="1"/>
    <w:link w:val="104"/>
    <w:qFormat/>
    <w:uiPriority w:val="99"/>
    <w:pPr>
      <w:ind w:firstLine="420"/>
    </w:pPr>
    <w:rPr>
      <w:szCs w:val="22"/>
    </w:rPr>
  </w:style>
  <w:style w:type="character" w:customStyle="1" w:styleId="106">
    <w:name w:val="标题 1 Char Char"/>
    <w:qFormat/>
    <w:uiPriority w:val="99"/>
    <w:rPr>
      <w:rFonts w:ascii="Tahoma" w:hAnsi="Tahoma"/>
      <w:b/>
      <w:kern w:val="44"/>
      <w:sz w:val="44"/>
    </w:rPr>
  </w:style>
  <w:style w:type="character" w:customStyle="1" w:styleId="107">
    <w:name w:val="style31"/>
    <w:qFormat/>
    <w:uiPriority w:val="99"/>
    <w:rPr>
      <w:b/>
      <w:sz w:val="24"/>
    </w:rPr>
  </w:style>
  <w:style w:type="character" w:customStyle="1" w:styleId="108">
    <w:name w:val="headline-content"/>
    <w:qFormat/>
    <w:uiPriority w:val="99"/>
  </w:style>
  <w:style w:type="character" w:customStyle="1" w:styleId="109">
    <w:name w:val="SC286822"/>
    <w:qFormat/>
    <w:uiPriority w:val="99"/>
    <w:rPr>
      <w:color w:val="000000"/>
    </w:rPr>
  </w:style>
  <w:style w:type="character" w:customStyle="1" w:styleId="110">
    <w:name w:val="设计正文 Char Char"/>
    <w:link w:val="111"/>
    <w:qFormat/>
    <w:locked/>
    <w:uiPriority w:val="99"/>
    <w:rPr>
      <w:rFonts w:eastAsia="仿宋_GB2312"/>
      <w:sz w:val="28"/>
    </w:rPr>
  </w:style>
  <w:style w:type="paragraph" w:customStyle="1" w:styleId="111">
    <w:name w:val="设计正文"/>
    <w:basedOn w:val="1"/>
    <w:link w:val="110"/>
    <w:qFormat/>
    <w:uiPriority w:val="99"/>
    <w:pPr>
      <w:spacing w:line="360" w:lineRule="auto"/>
      <w:ind w:firstLine="480" w:firstLineChars="200"/>
    </w:pPr>
    <w:rPr>
      <w:rFonts w:eastAsia="仿宋_GB2312"/>
      <w:kern w:val="0"/>
      <w:sz w:val="28"/>
    </w:rPr>
  </w:style>
  <w:style w:type="character" w:customStyle="1" w:styleId="112">
    <w:name w:val="样式 宋体 小四"/>
    <w:qFormat/>
    <w:uiPriority w:val="99"/>
    <w:rPr>
      <w:sz w:val="24"/>
    </w:rPr>
  </w:style>
  <w:style w:type="character" w:customStyle="1" w:styleId="113">
    <w:name w:val="纯文本 Char1"/>
    <w:qFormat/>
    <w:uiPriority w:val="99"/>
    <w:rPr>
      <w:rFonts w:ascii="宋体" w:hAnsi="Courier New" w:eastAsia="宋体"/>
      <w:sz w:val="21"/>
    </w:rPr>
  </w:style>
  <w:style w:type="character" w:customStyle="1" w:styleId="114">
    <w:name w:val="列出段落 Char Char"/>
    <w:link w:val="115"/>
    <w:qFormat/>
    <w:locked/>
    <w:uiPriority w:val="99"/>
    <w:rPr>
      <w:rFonts w:ascii="Calibri" w:hAnsi="Calibri"/>
      <w:kern w:val="1"/>
      <w:sz w:val="21"/>
      <w:lang w:eastAsia="ar-SA" w:bidi="ar-SA"/>
    </w:rPr>
  </w:style>
  <w:style w:type="paragraph" w:customStyle="1" w:styleId="115">
    <w:name w:val="列出段落21"/>
    <w:basedOn w:val="1"/>
    <w:link w:val="114"/>
    <w:uiPriority w:val="99"/>
    <w:pPr>
      <w:suppressAutoHyphens/>
      <w:ind w:firstLine="420"/>
    </w:pPr>
    <w:rPr>
      <w:rFonts w:ascii="Calibri" w:hAnsi="Calibri"/>
      <w:kern w:val="1"/>
      <w:lang w:eastAsia="ar-SA"/>
    </w:rPr>
  </w:style>
  <w:style w:type="character" w:customStyle="1" w:styleId="116">
    <w:name w:val="Char Char16"/>
    <w:uiPriority w:val="99"/>
    <w:rPr>
      <w:rFonts w:ascii="Times New Roman" w:hAnsi="Times New Roman" w:eastAsia="宋体"/>
      <w:b/>
      <w:kern w:val="44"/>
      <w:sz w:val="21"/>
    </w:rPr>
  </w:style>
  <w:style w:type="character" w:customStyle="1" w:styleId="117">
    <w:name w:val="apple-style-span"/>
    <w:uiPriority w:val="99"/>
  </w:style>
  <w:style w:type="character" w:customStyle="1" w:styleId="118">
    <w:name w:val="标题 1 Char Char Char"/>
    <w:qFormat/>
    <w:uiPriority w:val="99"/>
    <w:rPr>
      <w:rFonts w:ascii="新宋体" w:hAnsi="新宋体" w:eastAsia="华文中宋"/>
      <w:b/>
      <w:kern w:val="44"/>
      <w:sz w:val="44"/>
    </w:rPr>
  </w:style>
  <w:style w:type="character" w:customStyle="1" w:styleId="119">
    <w:name w:val="headline-content2"/>
    <w:qFormat/>
    <w:uiPriority w:val="99"/>
  </w:style>
  <w:style w:type="character" w:customStyle="1" w:styleId="120">
    <w:name w:val="文档结构图 Char Char"/>
    <w:link w:val="121"/>
    <w:qFormat/>
    <w:locked/>
    <w:uiPriority w:val="99"/>
    <w:rPr>
      <w:rFonts w:ascii="宋体" w:hAnsi="Tahoma"/>
      <w:sz w:val="18"/>
    </w:rPr>
  </w:style>
  <w:style w:type="paragraph" w:customStyle="1" w:styleId="121">
    <w:name w:val="文档结构图1"/>
    <w:basedOn w:val="1"/>
    <w:link w:val="120"/>
    <w:uiPriority w:val="99"/>
    <w:pPr>
      <w:widowControl/>
      <w:adjustRightInd w:val="0"/>
      <w:snapToGrid w:val="0"/>
      <w:spacing w:after="200"/>
      <w:jc w:val="left"/>
    </w:pPr>
    <w:rPr>
      <w:rFonts w:ascii="宋体" w:hAnsi="Tahoma"/>
      <w:kern w:val="0"/>
      <w:sz w:val="18"/>
    </w:rPr>
  </w:style>
  <w:style w:type="character" w:customStyle="1" w:styleId="122">
    <w:name w:val="正文文本缩进 3 Char"/>
    <w:uiPriority w:val="99"/>
    <w:rPr>
      <w:sz w:val="16"/>
    </w:rPr>
  </w:style>
  <w:style w:type="character" w:customStyle="1" w:styleId="123">
    <w:name w:val="正文缩进 Char"/>
    <w:link w:val="13"/>
    <w:locked/>
    <w:uiPriority w:val="99"/>
    <w:rPr>
      <w:sz w:val="20"/>
    </w:rPr>
  </w:style>
  <w:style w:type="character" w:customStyle="1" w:styleId="124">
    <w:name w:val="标题 Char"/>
    <w:qFormat/>
    <w:uiPriority w:val="99"/>
    <w:rPr>
      <w:rFonts w:ascii="Cambria" w:hAnsi="Cambria"/>
      <w:b/>
      <w:sz w:val="32"/>
    </w:rPr>
  </w:style>
  <w:style w:type="character" w:customStyle="1" w:styleId="125">
    <w:name w:val="Char Char14"/>
    <w:uiPriority w:val="99"/>
    <w:rPr>
      <w:b/>
      <w:sz w:val="32"/>
    </w:rPr>
  </w:style>
  <w:style w:type="character" w:customStyle="1" w:styleId="126">
    <w:name w:val="apple-converted-space"/>
    <w:qFormat/>
    <w:uiPriority w:val="99"/>
  </w:style>
  <w:style w:type="character" w:customStyle="1" w:styleId="127">
    <w:name w:val="正文文本缩进 3 Char1"/>
    <w:qFormat/>
    <w:uiPriority w:val="99"/>
    <w:rPr>
      <w:rFonts w:ascii="新宋体" w:hAnsi="新宋体" w:eastAsia="华文中宋"/>
      <w:sz w:val="16"/>
    </w:rPr>
  </w:style>
  <w:style w:type="character" w:customStyle="1" w:styleId="128">
    <w:name w:val="页眉 Char Char"/>
    <w:qFormat/>
    <w:uiPriority w:val="99"/>
    <w:rPr>
      <w:rFonts w:ascii="新宋体" w:hAnsi="新宋体" w:eastAsia="华文中宋"/>
      <w:sz w:val="18"/>
    </w:rPr>
  </w:style>
  <w:style w:type="character" w:customStyle="1" w:styleId="129">
    <w:name w:val="页脚 Char Char"/>
    <w:qFormat/>
    <w:uiPriority w:val="99"/>
    <w:rPr>
      <w:rFonts w:ascii="Tahoma" w:hAnsi="Tahoma"/>
      <w:sz w:val="18"/>
    </w:rPr>
  </w:style>
  <w:style w:type="character" w:customStyle="1" w:styleId="130">
    <w:name w:val="批注框文本 Char Char"/>
    <w:qFormat/>
    <w:uiPriority w:val="99"/>
    <w:rPr>
      <w:rFonts w:ascii="新宋体" w:hAnsi="新宋体" w:eastAsia="华文中宋"/>
      <w:sz w:val="18"/>
    </w:rPr>
  </w:style>
  <w:style w:type="character" w:customStyle="1" w:styleId="131">
    <w:name w:val="paramname3"/>
    <w:qFormat/>
    <w:uiPriority w:val="99"/>
    <w:rPr>
      <w:color w:val="999999"/>
    </w:rPr>
  </w:style>
  <w:style w:type="character" w:customStyle="1" w:styleId="132">
    <w:name w:val="标题 2 Char Char Char"/>
    <w:qFormat/>
    <w:uiPriority w:val="99"/>
    <w:rPr>
      <w:rFonts w:ascii="Cambria" w:hAnsi="Cambria" w:eastAsia="华文中宋"/>
      <w:sz w:val="32"/>
    </w:rPr>
  </w:style>
  <w:style w:type="character" w:customStyle="1" w:styleId="133">
    <w:name w:val="副标题 Char"/>
    <w:qFormat/>
    <w:uiPriority w:val="99"/>
    <w:rPr>
      <w:rFonts w:ascii="Cambria" w:hAnsi="Cambria"/>
      <w:b/>
      <w:kern w:val="28"/>
      <w:sz w:val="32"/>
    </w:rPr>
  </w:style>
  <w:style w:type="character" w:customStyle="1" w:styleId="134">
    <w:name w:val="px141"/>
    <w:qFormat/>
    <w:uiPriority w:val="99"/>
    <w:rPr>
      <w:sz w:val="21"/>
    </w:rPr>
  </w:style>
  <w:style w:type="character" w:customStyle="1" w:styleId="135">
    <w:name w:val="正文文本 3 Char"/>
    <w:qFormat/>
    <w:locked/>
    <w:uiPriority w:val="99"/>
    <w:rPr>
      <w:sz w:val="16"/>
    </w:rPr>
  </w:style>
  <w:style w:type="character" w:customStyle="1" w:styleId="136">
    <w:name w:val="文档结构图 Char"/>
    <w:qFormat/>
    <w:uiPriority w:val="99"/>
    <w:rPr>
      <w:shd w:val="clear" w:color="auto" w:fill="000080"/>
    </w:rPr>
  </w:style>
  <w:style w:type="character" w:customStyle="1" w:styleId="137">
    <w:name w:val="（符号）邀请函中一、"/>
    <w:qFormat/>
    <w:uiPriority w:val="99"/>
    <w:rPr>
      <w:rFonts w:ascii="黑体" w:hAnsi="黑体" w:eastAsia="黑体"/>
      <w:b/>
      <w:sz w:val="24"/>
    </w:rPr>
  </w:style>
  <w:style w:type="character" w:customStyle="1" w:styleId="138">
    <w:name w:val="标题 2 Char Char"/>
    <w:qFormat/>
    <w:uiPriority w:val="99"/>
    <w:rPr>
      <w:rFonts w:ascii="Cambria" w:hAnsi="Cambria" w:eastAsia="宋体"/>
      <w:b/>
      <w:kern w:val="2"/>
      <w:sz w:val="32"/>
    </w:rPr>
  </w:style>
  <w:style w:type="character" w:customStyle="1" w:styleId="139">
    <w:name w:val="样式 仿宋"/>
    <w:qFormat/>
    <w:uiPriority w:val="99"/>
    <w:rPr>
      <w:rFonts w:ascii="仿宋" w:hAnsi="仿宋" w:eastAsia="仿宋"/>
      <w:kern w:val="1"/>
      <w:sz w:val="24"/>
    </w:rPr>
  </w:style>
  <w:style w:type="character" w:customStyle="1" w:styleId="140">
    <w:name w:val="页眉 Char1"/>
    <w:uiPriority w:val="99"/>
    <w:rPr>
      <w:rFonts w:eastAsia="宋体"/>
      <w:kern w:val="2"/>
      <w:sz w:val="18"/>
      <w:lang w:val="en-US" w:eastAsia="zh-CN"/>
    </w:rPr>
  </w:style>
  <w:style w:type="character" w:customStyle="1" w:styleId="141">
    <w:name w:val="标题 4 Char Char"/>
    <w:qFormat/>
    <w:uiPriority w:val="99"/>
    <w:rPr>
      <w:rFonts w:ascii="Cambria" w:hAnsi="Cambria" w:eastAsia="宋体"/>
      <w:b/>
      <w:sz w:val="28"/>
    </w:rPr>
  </w:style>
  <w:style w:type="character" w:customStyle="1" w:styleId="142">
    <w:name w:val="bodys1"/>
    <w:uiPriority w:val="99"/>
    <w:rPr>
      <w:rFonts w:ascii="新宋体" w:hAnsi="新宋体" w:eastAsia="新宋体"/>
      <w:spacing w:val="0"/>
      <w:sz w:val="21"/>
      <w:u w:val="none"/>
    </w:rPr>
  </w:style>
  <w:style w:type="character" w:customStyle="1" w:styleId="143">
    <w:name w:val="页脚 Char Char Char"/>
    <w:qFormat/>
    <w:uiPriority w:val="99"/>
    <w:rPr>
      <w:rFonts w:ascii="新宋体" w:hAnsi="新宋体" w:eastAsia="华文中宋"/>
      <w:sz w:val="18"/>
    </w:rPr>
  </w:style>
  <w:style w:type="character" w:customStyle="1" w:styleId="144">
    <w:name w:val="Char Char15"/>
    <w:uiPriority w:val="99"/>
    <w:rPr>
      <w:rFonts w:ascii="Cambria" w:hAnsi="Cambria" w:eastAsia="宋体"/>
      <w:b/>
      <w:sz w:val="32"/>
    </w:rPr>
  </w:style>
  <w:style w:type="character" w:customStyle="1" w:styleId="145">
    <w:name w:val="SC286833"/>
    <w:qFormat/>
    <w:uiPriority w:val="99"/>
    <w:rPr>
      <w:color w:val="000000"/>
      <w:sz w:val="16"/>
    </w:rPr>
  </w:style>
  <w:style w:type="character" w:customStyle="1" w:styleId="146">
    <w:name w:val="批注文字 Char"/>
    <w:semiHidden/>
    <w:locked/>
    <w:uiPriority w:val="99"/>
    <w:rPr>
      <w:rFonts w:eastAsia="宋体"/>
      <w:kern w:val="2"/>
      <w:sz w:val="21"/>
      <w:lang w:val="en-US" w:eastAsia="zh-CN"/>
    </w:rPr>
  </w:style>
  <w:style w:type="character" w:customStyle="1" w:styleId="147">
    <w:name w:val="ca-01"/>
    <w:qFormat/>
    <w:uiPriority w:val="99"/>
    <w:rPr>
      <w:rFonts w:ascii="仿宋_GB2312" w:eastAsia="仿宋_GB2312"/>
      <w:sz w:val="32"/>
    </w:rPr>
  </w:style>
  <w:style w:type="character" w:customStyle="1" w:styleId="148">
    <w:name w:val="标题 3 Char Char"/>
    <w:qFormat/>
    <w:uiPriority w:val="99"/>
    <w:rPr>
      <w:rFonts w:ascii="新宋体" w:hAnsi="新宋体" w:eastAsia="华文中宋"/>
      <w:sz w:val="32"/>
    </w:rPr>
  </w:style>
  <w:style w:type="character" w:customStyle="1" w:styleId="149">
    <w:name w:val="HTML 预设格式 Char"/>
    <w:qFormat/>
    <w:uiPriority w:val="99"/>
    <w:rPr>
      <w:rFonts w:ascii="宋体" w:eastAsia="宋体"/>
      <w:sz w:val="24"/>
    </w:rPr>
  </w:style>
  <w:style w:type="character" w:customStyle="1" w:styleId="150">
    <w:name w:val="font61"/>
    <w:qFormat/>
    <w:uiPriority w:val="99"/>
    <w:rPr>
      <w:rFonts w:ascii="宋体" w:hAnsi="宋体" w:eastAsia="宋体"/>
      <w:color w:val="000000"/>
      <w:sz w:val="20"/>
      <w:u w:val="none"/>
    </w:rPr>
  </w:style>
  <w:style w:type="paragraph" w:customStyle="1" w:styleId="151">
    <w:name w:val="列出段落1"/>
    <w:basedOn w:val="1"/>
    <w:qFormat/>
    <w:uiPriority w:val="99"/>
    <w:pPr>
      <w:ind w:firstLine="420" w:firstLineChars="200"/>
    </w:pPr>
    <w:rPr>
      <w:rFonts w:ascii="Calibri" w:hAnsi="Calibri" w:cs="Calibri"/>
      <w:bCs/>
      <w:szCs w:val="21"/>
    </w:rPr>
  </w:style>
  <w:style w:type="paragraph" w:customStyle="1" w:styleId="152">
    <w:name w:val="（符号）二标题总则"/>
    <w:basedOn w:val="153"/>
    <w:qFormat/>
    <w:uiPriority w:val="99"/>
  </w:style>
  <w:style w:type="paragraph" w:customStyle="1" w:styleId="153">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4">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5">
    <w:name w:val="pa-1"/>
    <w:basedOn w:val="1"/>
    <w:qFormat/>
    <w:uiPriority w:val="99"/>
    <w:pPr>
      <w:widowControl/>
      <w:spacing w:line="360" w:lineRule="atLeast"/>
    </w:pPr>
    <w:rPr>
      <w:rFonts w:ascii="宋体" w:hAnsi="宋体"/>
      <w:kern w:val="0"/>
      <w:sz w:val="24"/>
    </w:rPr>
  </w:style>
  <w:style w:type="paragraph" w:customStyle="1" w:styleId="156">
    <w:name w:val="Char Char Char Char Char Char2 Char Char Char Char Char Char Char Char Char Char"/>
    <w:basedOn w:val="1"/>
    <w:qFormat/>
    <w:uiPriority w:val="99"/>
    <w:rPr>
      <w:rFonts w:ascii="Calibri" w:hAnsi="Calibri"/>
    </w:rPr>
  </w:style>
  <w:style w:type="paragraph" w:customStyle="1" w:styleId="157">
    <w:name w:val="（符号）目录1"/>
    <w:basedOn w:val="1"/>
    <w:qFormat/>
    <w:uiPriority w:val="99"/>
    <w:pPr>
      <w:spacing w:line="500" w:lineRule="exact"/>
    </w:pPr>
    <w:rPr>
      <w:rFonts w:ascii="Calibri" w:hAnsi="Calibri" w:cs="宋体"/>
      <w:sz w:val="24"/>
    </w:rPr>
  </w:style>
  <w:style w:type="paragraph" w:customStyle="1" w:styleId="158">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59">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0">
    <w:name w:val="font8"/>
    <w:basedOn w:val="1"/>
    <w:uiPriority w:val="99"/>
    <w:pPr>
      <w:widowControl/>
      <w:spacing w:before="100" w:beforeAutospacing="1" w:after="100" w:afterAutospacing="1"/>
      <w:jc w:val="left"/>
    </w:pPr>
    <w:rPr>
      <w:rFonts w:ascii="宋体" w:hAnsi="宋体" w:cs="宋体"/>
      <w:color w:val="000000"/>
      <w:kern w:val="0"/>
      <w:szCs w:val="21"/>
    </w:rPr>
  </w:style>
  <w:style w:type="paragraph" w:customStyle="1" w:styleId="161">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3">
    <w:name w:val="样式 标题 2Heading"/>
    <w:basedOn w:val="7"/>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4">
    <w:name w:val="CM4"/>
    <w:basedOn w:val="158"/>
    <w:next w:val="158"/>
    <w:uiPriority w:val="99"/>
    <w:pPr>
      <w:spacing w:line="236" w:lineRule="atLeast"/>
    </w:pPr>
    <w:rPr>
      <w:rFonts w:ascii="Times New Roman" w:eastAsia="宋体"/>
      <w:color w:val="auto"/>
      <w:szCs w:val="24"/>
    </w:rPr>
  </w:style>
  <w:style w:type="paragraph" w:customStyle="1" w:styleId="165">
    <w:name w:val="Char1 Char Char Char Char Char Char Char Char Char Char Char Char Char Char Char Char Char Char"/>
    <w:basedOn w:val="1"/>
    <w:qFormat/>
    <w:uiPriority w:val="99"/>
    <w:rPr>
      <w:rFonts w:ascii="Calibri" w:hAnsi="Calibri"/>
    </w:rPr>
  </w:style>
  <w:style w:type="paragraph" w:customStyle="1" w:styleId="166">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7">
    <w:name w:val="xl166"/>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8">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69">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0">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1">
    <w:name w:val="Char Char Char Char1"/>
    <w:basedOn w:val="1"/>
    <w:qFormat/>
    <w:uiPriority w:val="99"/>
    <w:pPr>
      <w:ind w:firstLine="540" w:firstLineChars="225"/>
    </w:pPr>
    <w:rPr>
      <w:rFonts w:ascii="Calibri" w:hAnsi="Calibri"/>
    </w:rPr>
  </w:style>
  <w:style w:type="paragraph" w:customStyle="1" w:styleId="172">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3">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4">
    <w:name w:val="CM76"/>
    <w:basedOn w:val="158"/>
    <w:next w:val="158"/>
    <w:uiPriority w:val="99"/>
    <w:rPr>
      <w:rFonts w:ascii="Times New Roman" w:eastAsia="宋体"/>
      <w:color w:val="auto"/>
      <w:szCs w:val="24"/>
    </w:rPr>
  </w:style>
  <w:style w:type="paragraph" w:customStyle="1" w:styleId="175">
    <w:name w:val="xl179"/>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6">
    <w:name w:val="xl11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7">
    <w:name w:val="xl115"/>
    <w:basedOn w:val="1"/>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8">
    <w:name w:val="Char2"/>
    <w:basedOn w:val="1"/>
    <w:uiPriority w:val="99"/>
    <w:pPr>
      <w:widowControl/>
      <w:spacing w:after="160" w:line="240" w:lineRule="exact"/>
      <w:jc w:val="left"/>
    </w:pPr>
    <w:rPr>
      <w:rFonts w:ascii="Calibri" w:hAnsi="Calibri"/>
      <w:b/>
      <w:kern w:val="28"/>
      <w:sz w:val="36"/>
    </w:rPr>
  </w:style>
  <w:style w:type="paragraph" w:customStyle="1" w:styleId="179">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0">
    <w:name w:val="（符号）目录2"/>
    <w:basedOn w:val="1"/>
    <w:qFormat/>
    <w:uiPriority w:val="99"/>
    <w:pPr>
      <w:spacing w:line="500" w:lineRule="exact"/>
      <w:ind w:left="480"/>
    </w:pPr>
    <w:rPr>
      <w:rFonts w:ascii="Calibri" w:hAnsi="Calibri" w:cs="宋体"/>
      <w:b/>
      <w:color w:val="000000"/>
      <w:sz w:val="24"/>
    </w:rPr>
  </w:style>
  <w:style w:type="paragraph" w:customStyle="1" w:styleId="181">
    <w:name w:val="(符号)五标题1.1.1"/>
    <w:basedOn w:val="1"/>
    <w:uiPriority w:val="99"/>
    <w:pPr>
      <w:numPr>
        <w:ilvl w:val="2"/>
        <w:numId w:val="3"/>
      </w:numPr>
      <w:tabs>
        <w:tab w:val="left" w:pos="1000"/>
      </w:tabs>
      <w:spacing w:line="500" w:lineRule="exact"/>
    </w:pPr>
    <w:rPr>
      <w:rFonts w:ascii="宋体" w:hAnsi="宋体" w:cs="宋体"/>
      <w:color w:val="000000"/>
      <w:sz w:val="24"/>
    </w:rPr>
  </w:style>
  <w:style w:type="paragraph" w:customStyle="1" w:styleId="182">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3">
    <w:name w:val="xl144"/>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4">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72"/>
    <w:basedOn w:val="1"/>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6">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7">
    <w:name w:val="_Style 12"/>
    <w:basedOn w:val="1"/>
    <w:next w:val="39"/>
    <w:qFormat/>
    <w:uiPriority w:val="99"/>
    <w:pPr>
      <w:spacing w:after="120"/>
      <w:ind w:left="420" w:leftChars="200"/>
    </w:pPr>
    <w:rPr>
      <w:rFonts w:ascii="Calibri" w:hAnsi="Calibri"/>
      <w:sz w:val="16"/>
    </w:rPr>
  </w:style>
  <w:style w:type="paragraph" w:customStyle="1" w:styleId="188">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89">
    <w:name w:val="列出段落2"/>
    <w:basedOn w:val="1"/>
    <w:qFormat/>
    <w:uiPriority w:val="99"/>
    <w:pPr>
      <w:widowControl/>
      <w:ind w:firstLine="420" w:firstLineChars="200"/>
      <w:jc w:val="left"/>
    </w:pPr>
    <w:rPr>
      <w:rFonts w:ascii="Calibri" w:hAnsi="Calibri"/>
      <w:kern w:val="0"/>
      <w:sz w:val="20"/>
    </w:rPr>
  </w:style>
  <w:style w:type="paragraph" w:customStyle="1" w:styleId="190">
    <w:name w:val="font6"/>
    <w:basedOn w:val="1"/>
    <w:uiPriority w:val="99"/>
    <w:pPr>
      <w:widowControl/>
      <w:spacing w:before="100" w:beforeAutospacing="1" w:after="100" w:afterAutospacing="1"/>
      <w:jc w:val="left"/>
    </w:pPr>
    <w:rPr>
      <w:rFonts w:ascii="宋体" w:hAnsi="宋体" w:cs="宋体"/>
      <w:kern w:val="0"/>
      <w:sz w:val="18"/>
      <w:szCs w:val="18"/>
    </w:rPr>
  </w:style>
  <w:style w:type="paragraph" w:customStyle="1" w:styleId="191">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2">
    <w:name w:val="SP180449"/>
    <w:basedOn w:val="158"/>
    <w:next w:val="158"/>
    <w:uiPriority w:val="99"/>
    <w:rPr>
      <w:color w:val="auto"/>
    </w:rPr>
  </w:style>
  <w:style w:type="paragraph" w:customStyle="1" w:styleId="193">
    <w:name w:val="xl161"/>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5">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6">
    <w:name w:val="List Paragraph1"/>
    <w:basedOn w:val="1"/>
    <w:qFormat/>
    <w:uiPriority w:val="99"/>
    <w:pPr>
      <w:ind w:firstLine="420" w:firstLineChars="200"/>
    </w:pPr>
    <w:rPr>
      <w:rFonts w:ascii="Calibri" w:hAnsi="Calibri"/>
      <w:szCs w:val="24"/>
    </w:rPr>
  </w:style>
  <w:style w:type="paragraph" w:customStyle="1" w:styleId="197">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8">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9">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0">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2">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3">
    <w:name w:val="标书正文"/>
    <w:basedOn w:val="5"/>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4">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5">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6">
    <w:name w:val="Char Char1 Char Char Char1"/>
    <w:basedOn w:val="1"/>
    <w:qFormat/>
    <w:uiPriority w:val="99"/>
    <w:rPr>
      <w:rFonts w:ascii="Calibri" w:hAnsi="Calibri"/>
      <w:szCs w:val="24"/>
    </w:rPr>
  </w:style>
  <w:style w:type="paragraph" w:customStyle="1" w:styleId="207">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8">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09">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0">
    <w:name w:val="p0"/>
    <w:basedOn w:val="1"/>
    <w:qFormat/>
    <w:uiPriority w:val="99"/>
    <w:pPr>
      <w:widowControl/>
    </w:pPr>
    <w:rPr>
      <w:rFonts w:ascii="Calibri" w:hAnsi="Calibri"/>
      <w:kern w:val="0"/>
      <w:szCs w:val="21"/>
    </w:rPr>
  </w:style>
  <w:style w:type="paragraph" w:customStyle="1" w:styleId="211">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2">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3">
    <w:name w:val="（符号）普通正文"/>
    <w:basedOn w:val="1"/>
    <w:qFormat/>
    <w:uiPriority w:val="99"/>
    <w:pPr>
      <w:spacing w:line="460" w:lineRule="exact"/>
      <w:ind w:firstLine="480" w:firstLineChars="200"/>
    </w:pPr>
    <w:rPr>
      <w:rFonts w:ascii="宋体" w:hAnsi="宋体" w:cs="宋体"/>
      <w:sz w:val="24"/>
    </w:rPr>
  </w:style>
  <w:style w:type="paragraph" w:customStyle="1" w:styleId="214">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5">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6">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7">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8">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9">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0">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1">
    <w:name w:val="_Style 19"/>
    <w:basedOn w:val="1"/>
    <w:qFormat/>
    <w:uiPriority w:val="99"/>
    <w:rPr>
      <w:rFonts w:ascii="Calibri" w:hAnsi="Calibri"/>
      <w:szCs w:val="24"/>
    </w:rPr>
  </w:style>
  <w:style w:type="paragraph" w:customStyle="1" w:styleId="222">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3">
    <w:name w:val="CM62"/>
    <w:basedOn w:val="158"/>
    <w:next w:val="158"/>
    <w:qFormat/>
    <w:uiPriority w:val="99"/>
    <w:pPr>
      <w:spacing w:line="236" w:lineRule="atLeast"/>
    </w:pPr>
    <w:rPr>
      <w:rFonts w:ascii="Times New Roman" w:eastAsia="宋体"/>
      <w:color w:val="auto"/>
      <w:szCs w:val="24"/>
    </w:rPr>
  </w:style>
  <w:style w:type="paragraph" w:customStyle="1" w:styleId="224">
    <w:name w:val="xl150"/>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5">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6">
    <w:name w:val="font7"/>
    <w:basedOn w:val="1"/>
    <w:uiPriority w:val="99"/>
    <w:pPr>
      <w:widowControl/>
      <w:spacing w:before="100" w:beforeAutospacing="1" w:after="100" w:afterAutospacing="1"/>
      <w:jc w:val="left"/>
    </w:pPr>
    <w:rPr>
      <w:rFonts w:ascii="宋体" w:hAnsi="宋体" w:cs="宋体"/>
      <w:color w:val="000000"/>
      <w:kern w:val="0"/>
      <w:szCs w:val="21"/>
    </w:rPr>
  </w:style>
  <w:style w:type="paragraph" w:customStyle="1" w:styleId="227">
    <w:name w:val="xl149"/>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8">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9">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0">
    <w:name w:val="Char1 Char Char Char1 Char Char Char"/>
    <w:basedOn w:val="1"/>
    <w:uiPriority w:val="99"/>
    <w:pPr>
      <w:tabs>
        <w:tab w:val="left" w:pos="960"/>
        <w:tab w:val="left" w:pos="1980"/>
      </w:tabs>
      <w:ind w:left="1980" w:hanging="360"/>
    </w:pPr>
    <w:rPr>
      <w:rFonts w:ascii="Calibri" w:hAnsi="Calibri"/>
      <w:sz w:val="24"/>
      <w:szCs w:val="24"/>
    </w:rPr>
  </w:style>
  <w:style w:type="paragraph" w:customStyle="1" w:styleId="231">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2">
    <w:name w:val="_Style 33"/>
    <w:basedOn w:val="1"/>
    <w:qFormat/>
    <w:uiPriority w:val="99"/>
    <w:pPr>
      <w:spacing w:line="360" w:lineRule="auto"/>
      <w:ind w:firstLine="200" w:firstLineChars="200"/>
    </w:pPr>
    <w:rPr>
      <w:rFonts w:ascii="宋体" w:hAnsi="宋体"/>
      <w:sz w:val="24"/>
    </w:rPr>
  </w:style>
  <w:style w:type="paragraph" w:customStyle="1" w:styleId="233">
    <w:name w:val="样式 样式 小四 行距: 1.5 倍行距 首行缩进:  2 字符 + +中文正文"/>
    <w:basedOn w:val="1"/>
    <w:uiPriority w:val="99"/>
    <w:pPr>
      <w:spacing w:line="360" w:lineRule="auto"/>
      <w:ind w:firstLine="480" w:firstLineChars="200"/>
    </w:pPr>
    <w:rPr>
      <w:rFonts w:ascii="宋体" w:hAnsi="宋体" w:cs="宋体"/>
      <w:sz w:val="24"/>
    </w:rPr>
  </w:style>
  <w:style w:type="paragraph" w:customStyle="1" w:styleId="234">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5">
    <w:name w:val="xl162"/>
    <w:basedOn w:val="1"/>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6">
    <w:name w:val="xl123"/>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7">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8">
    <w:name w:val="Char Char Char1 Char8"/>
    <w:basedOn w:val="1"/>
    <w:uiPriority w:val="99"/>
    <w:pPr>
      <w:spacing w:line="360" w:lineRule="auto"/>
      <w:ind w:firstLine="200" w:firstLineChars="200"/>
    </w:pPr>
    <w:rPr>
      <w:rFonts w:ascii="宋体" w:hAnsi="宋体" w:cs="宋体"/>
      <w:sz w:val="24"/>
      <w:szCs w:val="24"/>
    </w:rPr>
  </w:style>
  <w:style w:type="paragraph" w:customStyle="1" w:styleId="239">
    <w:name w:val="(符号)四标题1.1"/>
    <w:basedOn w:val="1"/>
    <w:uiPriority w:val="99"/>
    <w:pPr>
      <w:spacing w:line="520" w:lineRule="exact"/>
      <w:ind w:left="2" w:firstLine="2"/>
    </w:pPr>
    <w:rPr>
      <w:rFonts w:ascii="宋体" w:hAnsi="宋体" w:cs="宋体"/>
      <w:b/>
      <w:spacing w:val="-20"/>
      <w:kern w:val="0"/>
      <w:sz w:val="24"/>
    </w:rPr>
  </w:style>
  <w:style w:type="paragraph" w:customStyle="1" w:styleId="240">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1">
    <w:name w:val="小标题"/>
    <w:basedOn w:val="13"/>
    <w:uiPriority w:val="99"/>
    <w:pPr>
      <w:widowControl/>
      <w:spacing w:before="50" w:after="50"/>
      <w:ind w:firstLine="0" w:firstLineChars="0"/>
    </w:pPr>
    <w:rPr>
      <w:rFonts w:ascii="Calibri" w:hAnsi="Calibri"/>
      <w:b/>
      <w:sz w:val="24"/>
    </w:rPr>
  </w:style>
  <w:style w:type="paragraph" w:customStyle="1" w:styleId="242">
    <w:name w:val="TOC 标题1"/>
    <w:basedOn w:val="6"/>
    <w:next w:val="1"/>
    <w:uiPriority w:val="99"/>
    <w:pPr>
      <w:spacing w:line="578" w:lineRule="auto"/>
      <w:ind w:firstLine="200" w:firstLineChars="200"/>
      <w:jc w:val="center"/>
      <w:outlineLvl w:val="9"/>
    </w:pPr>
    <w:rPr>
      <w:rFonts w:ascii="Arial" w:hAnsi="Arial"/>
    </w:rPr>
  </w:style>
  <w:style w:type="paragraph" w:customStyle="1" w:styleId="243">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5">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6">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7">
    <w:name w:val="xl119"/>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8">
    <w:name w:val="xl169"/>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49">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0">
    <w:name w:val="xl160"/>
    <w:basedOn w:val="1"/>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1">
    <w:name w:val="xl15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2">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3">
    <w:name w:val="Main_heading"/>
    <w:basedOn w:val="1"/>
    <w:next w:val="1"/>
    <w:uiPriority w:val="99"/>
    <w:pPr>
      <w:widowControl/>
      <w:spacing w:before="240" w:after="240" w:line="240" w:lineRule="atLeast"/>
      <w:jc w:val="left"/>
    </w:pPr>
    <w:rPr>
      <w:rFonts w:ascii="Calibri" w:hAnsi="Calibri" w:eastAsia="MS Mincho"/>
      <w:b/>
      <w:kern w:val="0"/>
      <w:sz w:val="28"/>
      <w:lang w:eastAsia="ja-JP"/>
    </w:rPr>
  </w:style>
  <w:style w:type="paragraph" w:customStyle="1" w:styleId="254">
    <w:name w:val="Char11"/>
    <w:basedOn w:val="1"/>
    <w:uiPriority w:val="99"/>
    <w:rPr>
      <w:rFonts w:ascii="仿宋_GB2312" w:hAnsi="Calibri" w:eastAsia="仿宋_GB2312"/>
      <w:b/>
      <w:sz w:val="32"/>
    </w:rPr>
  </w:style>
  <w:style w:type="paragraph" w:customStyle="1" w:styleId="255">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6">
    <w:name w:val="xl168"/>
    <w:basedOn w:val="1"/>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7">
    <w:name w:val="列出段落3"/>
    <w:basedOn w:val="1"/>
    <w:qFormat/>
    <w:uiPriority w:val="99"/>
    <w:pPr>
      <w:ind w:firstLine="200" w:firstLineChars="200"/>
    </w:pPr>
    <w:rPr>
      <w:rFonts w:ascii="Calibri" w:hAnsi="Calibri"/>
    </w:rPr>
  </w:style>
  <w:style w:type="paragraph" w:customStyle="1" w:styleId="258">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59">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1">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31"/>
    <w:basedOn w:val="1"/>
    <w:uiPriority w:val="99"/>
    <w:pPr>
      <w:widowControl/>
      <w:spacing w:before="100" w:beforeAutospacing="1" w:after="100" w:afterAutospacing="1"/>
      <w:jc w:val="center"/>
    </w:pPr>
    <w:rPr>
      <w:rFonts w:ascii="宋体" w:hAnsi="宋体" w:cs="宋体"/>
      <w:kern w:val="0"/>
      <w:sz w:val="24"/>
      <w:szCs w:val="24"/>
    </w:rPr>
  </w:style>
  <w:style w:type="paragraph" w:customStyle="1" w:styleId="263">
    <w:name w:val="p16"/>
    <w:basedOn w:val="1"/>
    <w:qFormat/>
    <w:uiPriority w:val="99"/>
    <w:pPr>
      <w:widowControl/>
      <w:spacing w:line="360" w:lineRule="atLeast"/>
      <w:jc w:val="left"/>
    </w:pPr>
    <w:rPr>
      <w:rFonts w:ascii="Calibri" w:hAnsi="Calibri"/>
      <w:kern w:val="0"/>
      <w:sz w:val="24"/>
      <w:szCs w:val="24"/>
    </w:rPr>
  </w:style>
  <w:style w:type="paragraph" w:customStyle="1" w:styleId="264">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5">
    <w:name w:val="正文 New"/>
    <w:uiPriority w:val="99"/>
    <w:pPr>
      <w:widowControl w:val="0"/>
      <w:jc w:val="both"/>
    </w:pPr>
    <w:rPr>
      <w:rFonts w:ascii="Calibri" w:hAnsi="Calibri" w:eastAsia="宋体" w:cs="Times New Roman"/>
      <w:kern w:val="2"/>
      <w:sz w:val="21"/>
      <w:szCs w:val="24"/>
      <w:lang w:val="en-US" w:eastAsia="zh-CN" w:bidi="ar-SA"/>
    </w:rPr>
  </w:style>
  <w:style w:type="paragraph" w:customStyle="1" w:styleId="266">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7">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8">
    <w:name w:val="xl188"/>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69">
    <w:name w:val="xl185"/>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1">
    <w:name w:val="（符号）三标题1.1"/>
    <w:basedOn w:val="1"/>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2">
    <w:name w:val="xl12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3">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4">
    <w:name w:val="xl187"/>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CM77"/>
    <w:basedOn w:val="158"/>
    <w:next w:val="158"/>
    <w:uiPriority w:val="99"/>
    <w:rPr>
      <w:rFonts w:ascii="Times New Roman" w:eastAsia="宋体"/>
      <w:color w:val="auto"/>
      <w:szCs w:val="24"/>
    </w:rPr>
  </w:style>
  <w:style w:type="paragraph" w:customStyle="1" w:styleId="276">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xl176"/>
    <w:basedOn w:val="1"/>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8">
    <w:name w:val="style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79">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0">
    <w:name w:val="pa-4"/>
    <w:basedOn w:val="1"/>
    <w:uiPriority w:val="99"/>
    <w:pPr>
      <w:widowControl/>
      <w:spacing w:before="150" w:after="150"/>
      <w:jc w:val="left"/>
    </w:pPr>
    <w:rPr>
      <w:rFonts w:ascii="宋体" w:hAnsi="宋体" w:cs="宋体"/>
      <w:kern w:val="0"/>
      <w:sz w:val="24"/>
      <w:szCs w:val="24"/>
    </w:rPr>
  </w:style>
  <w:style w:type="paragraph" w:customStyle="1" w:styleId="281">
    <w:name w:val="xl12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2">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Char Char Char"/>
    <w:basedOn w:val="20"/>
    <w:uiPriority w:val="99"/>
  </w:style>
  <w:style w:type="paragraph" w:customStyle="1" w:styleId="284">
    <w:name w:val="xl152"/>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5">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6">
    <w:name w:val="标准"/>
    <w:basedOn w:val="1"/>
    <w:uiPriority w:val="99"/>
    <w:pPr>
      <w:autoSpaceDE w:val="0"/>
      <w:autoSpaceDN w:val="0"/>
      <w:adjustRightInd w:val="0"/>
      <w:spacing w:line="500" w:lineRule="atLeast"/>
      <w:textAlignment w:val="baseline"/>
    </w:pPr>
    <w:rPr>
      <w:rFonts w:ascii="Calibri" w:hAnsi="Calibri"/>
      <w:b/>
      <w:kern w:val="0"/>
      <w:sz w:val="28"/>
    </w:rPr>
  </w:style>
  <w:style w:type="paragraph" w:customStyle="1" w:styleId="287">
    <w:name w:val="xl171"/>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89">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2">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4">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5">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styleId="296">
    <w:name w:val="List Paragraph"/>
    <w:basedOn w:val="1"/>
    <w:qFormat/>
    <w:uiPriority w:val="99"/>
    <w:pPr>
      <w:ind w:firstLine="20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2017</Words>
  <Characters>2289</Characters>
  <Lines>23</Lines>
  <Paragraphs>6</Paragraphs>
  <TotalTime>5</TotalTime>
  <ScaleCrop>false</ScaleCrop>
  <LinksUpToDate>false</LinksUpToDate>
  <CharactersWithSpaces>2358</CharactersWithSpaces>
  <Application>WPS Office_11.1.0.10950_F1E327BC-269C-435d-A152-05C5408002CA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2021-03-07T10:09:00Z</dcterms:created>
  <dc:creator>5idn</dc:creator>
  <cp:lastModifiedBy>勇</cp:lastModifiedBy>
  <cp:lastPrinted>2019-10-30T14:07:00Z</cp:lastPrinted>
  <dcterms:modified xsi:type="dcterms:W3CDTF">2022-05-17T08:06:36Z</dcterms:modified>
  <dc:title>工 程 施 工 招 标 文 件</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7FE8B01CA13149EEB222C0D63B64FAF0</vt:lpwstr>
  </property>
</Properties>
</file>