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ABBC2D2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6"/>
          <w:szCs w:val="36"/>
        </w:rPr>
      </w:pPr>
    </w:p>
    <w:p w14:paraId="0528461F">
      <w:pPr>
        <w:pStyle w:val="47"/>
        <w:ind w:firstLine="0" w:firstLineChars="0"/>
        <w:jc w:val="center"/>
        <w:rPr>
          <w:rFonts w:ascii="黑体" w:hAnsi="黑体" w:eastAsia="黑体"/>
          <w:b/>
          <w:bCs/>
          <w:color w:val="00000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</w:rPr>
        <w:t>学院汇智楼中央空调每层阀门滤芯更换采购项目</w:t>
      </w:r>
    </w:p>
    <w:p w14:paraId="480E433E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96"/>
          <w:szCs w:val="96"/>
        </w:rPr>
        <w:t>竞争性谈判文件</w:t>
      </w:r>
    </w:p>
    <w:p w14:paraId="2A1F96B5">
      <w:pPr>
        <w:adjustRightInd w:val="0"/>
        <w:snapToGrid w:val="0"/>
        <w:spacing w:line="480" w:lineRule="auto"/>
        <w:jc w:val="center"/>
        <w:rPr>
          <w:rFonts w:ascii="宋体"/>
          <w:b/>
          <w:color w:val="000000"/>
          <w:sz w:val="48"/>
          <w:szCs w:val="48"/>
        </w:rPr>
      </w:pPr>
      <w:r>
        <w:rPr>
          <w:rFonts w:hint="eastAsia" w:ascii="宋体"/>
          <w:b/>
          <w:color w:val="000000"/>
          <w:sz w:val="48"/>
          <w:szCs w:val="48"/>
        </w:rPr>
        <w:t>（简易）</w:t>
      </w:r>
    </w:p>
    <w:p w14:paraId="316B41A7">
      <w:pPr>
        <w:pStyle w:val="47"/>
        <w:ind w:firstLine="3423" w:firstLineChars="1100"/>
        <w:rPr>
          <w:rFonts w:hint="default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</w:rPr>
        <w:t>编号：JYTP2026-00</w:t>
      </w: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39</w:t>
      </w:r>
    </w:p>
    <w:p w14:paraId="44D9B134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17678D6F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709E751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549D6ED9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03E812C0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4D45B49D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C19105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3DA94D">
      <w:pPr>
        <w:widowControl/>
        <w:adjustRightInd w:val="0"/>
        <w:spacing w:line="480" w:lineRule="auto"/>
        <w:ind w:right="198"/>
        <w:jc w:val="left"/>
        <w:rPr>
          <w:rFonts w:ascii="楷体_GB2312" w:eastAsia="楷体_GB2312"/>
          <w:b/>
          <w:sz w:val="24"/>
          <w:szCs w:val="18"/>
        </w:rPr>
      </w:pPr>
    </w:p>
    <w:p w14:paraId="716BDFDF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color w:val="FFFFFF"/>
          <w:sz w:val="28"/>
          <w:szCs w:val="28"/>
          <w:u w:val="single"/>
        </w:rPr>
      </w:pPr>
      <w:r>
        <w:rPr>
          <w:rFonts w:hint="eastAsia" w:ascii="楷体_GB2312" w:eastAsia="楷体_GB2312"/>
          <w:b/>
          <w:sz w:val="28"/>
          <w:szCs w:val="28"/>
        </w:rPr>
        <w:t>采购人</w:t>
      </w:r>
      <w:r>
        <w:rPr>
          <w:rFonts w:ascii="楷体_GB2312" w:eastAsia="楷体_GB2312"/>
          <w:b/>
          <w:sz w:val="28"/>
          <w:szCs w:val="28"/>
        </w:rPr>
        <w:t xml:space="preserve">: </w:t>
      </w:r>
      <w:r>
        <w:rPr>
          <w:rFonts w:hint="eastAsia" w:ascii="楷体_GB2312" w:eastAsia="楷体_GB2312"/>
          <w:b/>
          <w:sz w:val="28"/>
          <w:szCs w:val="28"/>
          <w:u w:val="single"/>
        </w:rPr>
        <w:t>聊城市技师学院</w:t>
      </w:r>
      <w:r>
        <w:rPr>
          <w:rFonts w:ascii="楷体_GB2312" w:eastAsia="楷体_GB2312"/>
          <w:b/>
          <w:color w:val="FFFFFF"/>
          <w:sz w:val="28"/>
          <w:szCs w:val="28"/>
          <w:u w:val="single"/>
        </w:rPr>
        <w:t>.</w:t>
      </w:r>
    </w:p>
    <w:p w14:paraId="3BB36DD9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sz w:val="28"/>
          <w:szCs w:val="28"/>
          <w:u w:val="single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191" w:right="924" w:bottom="1038" w:left="1259" w:header="851" w:footer="992" w:gutter="0"/>
          <w:pgNumType w:start="0"/>
          <w:cols w:space="720" w:num="1"/>
          <w:titlePg/>
          <w:docGrid w:type="lines" w:linePitch="520" w:charSpace="0"/>
        </w:sectPr>
      </w:pPr>
      <w:r>
        <w:rPr>
          <w:rFonts w:hint="eastAsia" w:ascii="楷体_GB2312" w:eastAsia="楷体_GB2312"/>
          <w:b/>
          <w:sz w:val="28"/>
          <w:szCs w:val="28"/>
        </w:rPr>
        <w:t>日期</w:t>
      </w:r>
      <w:r>
        <w:rPr>
          <w:rFonts w:ascii="楷体_GB2312" w:eastAsia="楷体_GB2312"/>
          <w:b/>
          <w:sz w:val="28"/>
          <w:szCs w:val="28"/>
        </w:rPr>
        <w:t xml:space="preserve">:  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</w:t>
      </w:r>
      <w:r>
        <w:rPr>
          <w:rFonts w:ascii="楷体_GB2312" w:eastAsia="楷体_GB2312"/>
          <w:b/>
          <w:sz w:val="28"/>
          <w:szCs w:val="28"/>
          <w:u w:val="single"/>
        </w:rPr>
        <w:t>O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二六年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>十</w:t>
      </w:r>
      <w:r>
        <w:rPr>
          <w:rFonts w:hint="eastAsia" w:ascii="楷体_GB2312" w:eastAsia="楷体_GB2312"/>
          <w:b/>
          <w:sz w:val="28"/>
          <w:szCs w:val="28"/>
          <w:u w:val="single"/>
        </w:rPr>
        <w:t>月</w:t>
      </w:r>
    </w:p>
    <w:p w14:paraId="4303AC1B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 w:val="28"/>
          <w:szCs w:val="28"/>
        </w:rPr>
      </w:pPr>
      <w:bookmarkStart w:id="0" w:name="_Toc441648515"/>
      <w:r>
        <w:rPr>
          <w:rFonts w:hint="eastAsia" w:ascii="宋体" w:hAnsi="宋体"/>
          <w:b/>
          <w:bCs/>
          <w:sz w:val="28"/>
          <w:szCs w:val="28"/>
        </w:rPr>
        <w:t>学院汇智楼中央空调每层阀门滤芯更换采购项目</w:t>
      </w:r>
    </w:p>
    <w:p w14:paraId="36FA871D">
      <w:pPr>
        <w:adjustRightInd w:val="0"/>
        <w:snapToGrid w:val="0"/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简易竞争性谈判公告</w:t>
      </w:r>
    </w:p>
    <w:p w14:paraId="6998D6A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bookmarkStart w:id="2" w:name="_GoBack"/>
      <w:r>
        <w:rPr>
          <w:rFonts w:hint="eastAsia" w:ascii="宋体" w:hAnsi="宋体"/>
          <w:sz w:val="24"/>
          <w:szCs w:val="24"/>
        </w:rPr>
        <w:t>一、采购人：聊城市技师学院</w:t>
      </w:r>
    </w:p>
    <w:p w14:paraId="31E2920A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地址：山东省聊城市高新区光岳南路</w:t>
      </w:r>
      <w:r>
        <w:rPr>
          <w:rFonts w:ascii="宋体" w:hAnsi="宋体"/>
          <w:sz w:val="24"/>
          <w:szCs w:val="24"/>
        </w:rPr>
        <w:t>199</w:t>
      </w:r>
      <w:r>
        <w:rPr>
          <w:rFonts w:hint="eastAsia" w:ascii="宋体" w:hAnsi="宋体"/>
          <w:sz w:val="24"/>
          <w:szCs w:val="24"/>
        </w:rPr>
        <w:t>号</w:t>
      </w:r>
    </w:p>
    <w:p w14:paraId="47A0022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联系人：王老师</w:t>
      </w:r>
    </w:p>
    <w:p w14:paraId="449D789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联系电话：</w:t>
      </w:r>
      <w:r>
        <w:rPr>
          <w:rFonts w:ascii="宋体" w:hAnsi="宋体"/>
          <w:sz w:val="24"/>
          <w:szCs w:val="24"/>
        </w:rPr>
        <w:t>0635-850</w:t>
      </w:r>
      <w:r>
        <w:rPr>
          <w:rFonts w:hint="eastAsia" w:ascii="宋体" w:hAnsi="宋体"/>
          <w:sz w:val="24"/>
          <w:szCs w:val="24"/>
        </w:rPr>
        <w:t>3072（17606216956)</w:t>
      </w:r>
    </w:p>
    <w:p w14:paraId="4ED7C86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sz w:val="21"/>
          <w:szCs w:val="21"/>
        </w:rPr>
      </w:pPr>
      <w:r>
        <w:rPr>
          <w:rFonts w:hint="eastAsia" w:ascii="宋体" w:hAnsi="宋体"/>
          <w:sz w:val="24"/>
          <w:szCs w:val="24"/>
        </w:rPr>
        <w:t>项目</w:t>
      </w:r>
      <w:r>
        <w:rPr>
          <w:rFonts w:hint="eastAsia" w:ascii="宋体" w:hAnsi="宋体"/>
          <w:sz w:val="21"/>
          <w:szCs w:val="21"/>
        </w:rPr>
        <w:t>名称：学院汇智楼中央空调每层阀门滤芯更换采购项目材料概况</w:t>
      </w:r>
    </w:p>
    <w:p w14:paraId="7B52E3B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1"/>
          <w:szCs w:val="21"/>
        </w:rPr>
        <w:t>共</w:t>
      </w:r>
      <w:r>
        <w:rPr>
          <w:rFonts w:hint="eastAsia" w:ascii="宋体" w:hAnsi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/>
          <w:sz w:val="21"/>
          <w:szCs w:val="21"/>
        </w:rPr>
        <w:t>个包：学院汇智楼中央空调每层阀门滤芯更换采购项目，详见项目说明。</w:t>
      </w:r>
    </w:p>
    <w:p w14:paraId="7D222D62">
      <w:pPr>
        <w:adjustRightInd w:val="0"/>
        <w:snapToGrid w:val="0"/>
        <w:spacing w:line="560" w:lineRule="exact"/>
        <w:jc w:val="left"/>
        <w:rPr>
          <w:rFonts w:asci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四、供应商资格要求：</w:t>
      </w:r>
    </w:p>
    <w:p w14:paraId="0E129D98">
      <w:pPr>
        <w:adjustRightInd w:val="0"/>
        <w:snapToGrid w:val="0"/>
        <w:spacing w:line="560" w:lineRule="exact"/>
        <w:jc w:val="left"/>
        <w:rPr>
          <w:rFonts w:ascii="宋体"/>
          <w:sz w:val="21"/>
          <w:szCs w:val="21"/>
        </w:rPr>
      </w:pPr>
      <w:r>
        <w:rPr>
          <w:rFonts w:ascii="宋体" w:hAnsi="宋体"/>
          <w:sz w:val="21"/>
          <w:szCs w:val="21"/>
        </w:rPr>
        <w:t>1</w:t>
      </w:r>
      <w:r>
        <w:rPr>
          <w:rFonts w:hint="eastAsia" w:ascii="宋体" w:hAnsi="宋体"/>
          <w:sz w:val="21"/>
          <w:szCs w:val="21"/>
        </w:rPr>
        <w:t>）供应商需具有合格的营业执照及相应的经营范围；</w:t>
      </w:r>
      <w:r>
        <w:rPr>
          <w:rFonts w:ascii="宋体" w:hAnsi="宋体"/>
          <w:sz w:val="21"/>
          <w:szCs w:val="21"/>
        </w:rPr>
        <w:t>2</w:t>
      </w:r>
      <w:r>
        <w:rPr>
          <w:rFonts w:hint="eastAsia" w:ascii="宋体" w:hAnsi="宋体"/>
          <w:sz w:val="21"/>
          <w:szCs w:val="21"/>
        </w:rPr>
        <w:t>）本项目不接受联合体投标。</w:t>
      </w:r>
    </w:p>
    <w:p w14:paraId="3C504AD6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五、获取采购文件</w:t>
      </w:r>
      <w:r>
        <w:rPr>
          <w:rFonts w:hint="eastAsia" w:ascii="宋体" w:hAnsi="宋体"/>
          <w:color w:val="auto"/>
          <w:sz w:val="21"/>
          <w:szCs w:val="21"/>
        </w:rPr>
        <w:t>及报名时间、报名方式等事项要求：</w:t>
      </w:r>
    </w:p>
    <w:p w14:paraId="4687CFF9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1</w:t>
      </w:r>
      <w:r>
        <w:rPr>
          <w:rFonts w:hint="eastAsia" w:ascii="宋体" w:hAnsi="宋体"/>
          <w:color w:val="auto"/>
          <w:sz w:val="24"/>
          <w:szCs w:val="24"/>
        </w:rPr>
        <w:t>）获取采购文件及报名时间：2026年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26</w:t>
      </w:r>
      <w:r>
        <w:rPr>
          <w:rFonts w:hint="eastAsia" w:ascii="宋体" w:hAnsi="宋体"/>
          <w:color w:val="auto"/>
          <w:sz w:val="24"/>
          <w:szCs w:val="24"/>
        </w:rPr>
        <w:t>日-2026年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28</w:t>
      </w:r>
      <w:r>
        <w:rPr>
          <w:rFonts w:hint="eastAsia" w:ascii="宋体" w:hAnsi="宋体"/>
          <w:color w:val="auto"/>
          <w:sz w:val="24"/>
          <w:szCs w:val="24"/>
        </w:rPr>
        <w:t>日（北京时间），每日8:</w:t>
      </w:r>
      <w:r>
        <w:rPr>
          <w:rFonts w:ascii="宋体" w:hAnsi="宋体"/>
          <w:color w:val="auto"/>
          <w:sz w:val="24"/>
          <w:szCs w:val="24"/>
        </w:rPr>
        <w:t>30-11:30</w:t>
      </w:r>
      <w:r>
        <w:rPr>
          <w:rFonts w:hint="eastAsia" w:ascii="宋体" w:hAnsi="宋体"/>
          <w:color w:val="auto"/>
          <w:sz w:val="24"/>
          <w:szCs w:val="24"/>
        </w:rPr>
        <w:t>，</w:t>
      </w:r>
      <w:r>
        <w:rPr>
          <w:rFonts w:ascii="宋体" w:hAnsi="宋体"/>
          <w:color w:val="auto"/>
          <w:sz w:val="24"/>
          <w:szCs w:val="24"/>
        </w:rPr>
        <w:t>14:30-17:</w:t>
      </w:r>
      <w:r>
        <w:rPr>
          <w:rFonts w:hint="eastAsia" w:ascii="宋体" w:hAnsi="宋体"/>
          <w:color w:val="auto"/>
          <w:sz w:val="24"/>
          <w:szCs w:val="24"/>
        </w:rPr>
        <w:t>3</w:t>
      </w:r>
      <w:r>
        <w:rPr>
          <w:rFonts w:ascii="宋体" w:hAnsi="宋体"/>
          <w:color w:val="auto"/>
          <w:sz w:val="24"/>
          <w:szCs w:val="24"/>
        </w:rPr>
        <w:t>0</w:t>
      </w:r>
      <w:r>
        <w:rPr>
          <w:rFonts w:hint="eastAsia" w:ascii="宋体" w:hAnsi="宋体"/>
          <w:color w:val="auto"/>
          <w:sz w:val="24"/>
          <w:szCs w:val="24"/>
        </w:rPr>
        <w:t>（北京时间）</w:t>
      </w:r>
    </w:p>
    <w:p w14:paraId="063322C8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2</w:t>
      </w:r>
      <w:r>
        <w:rPr>
          <w:rFonts w:hint="eastAsia" w:ascii="宋体" w:hAnsi="宋体"/>
          <w:color w:val="auto"/>
          <w:sz w:val="24"/>
          <w:szCs w:val="24"/>
        </w:rPr>
        <w:t>）报名方式：邮箱报名，报名邮箱：lcsjsxyzbb@lc.shandong.cn，邮件主题：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0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39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-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中央空调—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公司名称</w:t>
      </w:r>
      <w:r>
        <w:rPr>
          <w:rFonts w:hint="eastAsia" w:ascii="宋体" w:hAnsi="宋体"/>
          <w:color w:val="auto"/>
          <w:sz w:val="24"/>
          <w:szCs w:val="24"/>
        </w:rPr>
        <w:t>，将营业执照和相关资质发到邮箱，注明联系人及电话。</w:t>
      </w:r>
    </w:p>
    <w:p w14:paraId="3493D872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3）咨询电话：</w:t>
      </w:r>
      <w:r>
        <w:rPr>
          <w:rFonts w:ascii="宋体" w:hAnsi="宋体"/>
          <w:color w:val="auto"/>
          <w:sz w:val="24"/>
          <w:szCs w:val="24"/>
        </w:rPr>
        <w:t>0635-850</w:t>
      </w:r>
      <w:r>
        <w:rPr>
          <w:rFonts w:hint="eastAsia" w:ascii="宋体" w:hAnsi="宋体"/>
          <w:color w:val="auto"/>
          <w:sz w:val="24"/>
          <w:szCs w:val="24"/>
        </w:rPr>
        <w:t>3072（17606216956)</w:t>
      </w:r>
    </w:p>
    <w:p w14:paraId="7912F0A9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六、谈判日期：2026年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29</w:t>
      </w:r>
      <w:r>
        <w:rPr>
          <w:rFonts w:hint="eastAsia" w:ascii="宋体" w:hAnsi="宋体"/>
          <w:color w:val="auto"/>
          <w:sz w:val="24"/>
          <w:szCs w:val="24"/>
        </w:rPr>
        <w:t>日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16</w:t>
      </w:r>
      <w:r>
        <w:rPr>
          <w:rFonts w:hint="eastAsia" w:ascii="宋体" w:hAnsi="宋体"/>
          <w:color w:val="auto"/>
          <w:sz w:val="24"/>
          <w:szCs w:val="24"/>
        </w:rPr>
        <w:t>时00分（北京时间）</w:t>
      </w:r>
    </w:p>
    <w:p w14:paraId="56B25DCE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七、递交响应文件及谈判地点：聊城市技师学院汇智楼A401室</w:t>
      </w:r>
    </w:p>
    <w:p w14:paraId="62080C53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八、此公告在聊城市技师学院网站公示</w:t>
      </w:r>
    </w:p>
    <w:p w14:paraId="54BF5BE0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九、其他注意事项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*</w:t>
      </w:r>
    </w:p>
    <w:p w14:paraId="31BA5F35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1.报名供应商需提供三份报价文件，并仔细阅读附件第二部分，报价材料不全或未按要求提供上述证明视为无效。</w:t>
      </w:r>
    </w:p>
    <w:p w14:paraId="3763CB83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2.报名后若因自身原因无法参加本次招标，需提前电话或邮件告知。</w:t>
      </w:r>
    </w:p>
    <w:p w14:paraId="48FFEF36">
      <w:pPr>
        <w:adjustRightInd w:val="0"/>
        <w:snapToGrid w:val="0"/>
        <w:spacing w:line="560" w:lineRule="exact"/>
        <w:jc w:val="center"/>
        <w:outlineLvl w:val="0"/>
        <w:rPr>
          <w:b/>
          <w:color w:val="auto"/>
          <w:sz w:val="32"/>
          <w:szCs w:val="32"/>
        </w:rPr>
      </w:pPr>
      <w:r>
        <w:rPr>
          <w:rFonts w:ascii="宋体" w:hAnsi="宋体"/>
          <w:color w:val="auto"/>
          <w:sz w:val="24"/>
          <w:szCs w:val="24"/>
        </w:rPr>
        <w:t xml:space="preserve">                                         202</w:t>
      </w:r>
      <w:r>
        <w:rPr>
          <w:rFonts w:hint="eastAsia" w:ascii="宋体" w:hAnsi="宋体"/>
          <w:color w:val="auto"/>
          <w:sz w:val="24"/>
          <w:szCs w:val="24"/>
        </w:rPr>
        <w:t>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23</w:t>
      </w:r>
      <w:r>
        <w:rPr>
          <w:rFonts w:hint="eastAsia" w:ascii="宋体" w:hAnsi="宋体"/>
          <w:color w:val="auto"/>
          <w:sz w:val="24"/>
          <w:szCs w:val="24"/>
        </w:rPr>
        <w:t>日</w:t>
      </w:r>
      <w:bookmarkEnd w:id="0"/>
      <w:bookmarkStart w:id="1" w:name="_Toc232666482"/>
    </w:p>
    <w:p w14:paraId="478AB3AC">
      <w:pPr>
        <w:spacing w:line="480" w:lineRule="auto"/>
        <w:jc w:val="center"/>
        <w:rPr>
          <w:b/>
          <w:color w:val="auto"/>
          <w:sz w:val="32"/>
          <w:szCs w:val="32"/>
        </w:rPr>
      </w:pPr>
    </w:p>
    <w:bookmarkEnd w:id="2"/>
    <w:p w14:paraId="25CC967C">
      <w:pPr>
        <w:spacing w:line="48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一、供应商须知表</w:t>
      </w:r>
      <w:bookmarkEnd w:id="1"/>
    </w:p>
    <w:tbl>
      <w:tblPr>
        <w:tblStyle w:val="48"/>
        <w:tblW w:w="10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709"/>
        <w:gridCol w:w="8127"/>
      </w:tblGrid>
      <w:tr w14:paraId="671D7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670" w:type="dxa"/>
            <w:vAlign w:val="center"/>
          </w:tcPr>
          <w:p w14:paraId="73B3DA8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项号</w:t>
            </w:r>
          </w:p>
        </w:tc>
        <w:tc>
          <w:tcPr>
            <w:tcW w:w="1709" w:type="dxa"/>
            <w:vAlign w:val="center"/>
          </w:tcPr>
          <w:p w14:paraId="41A2C3EB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　　容</w:t>
            </w:r>
          </w:p>
        </w:tc>
        <w:tc>
          <w:tcPr>
            <w:tcW w:w="8127" w:type="dxa"/>
            <w:vAlign w:val="center"/>
          </w:tcPr>
          <w:p w14:paraId="321ACC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　　　　定</w:t>
            </w:r>
          </w:p>
        </w:tc>
      </w:tr>
      <w:tr w14:paraId="1428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70" w:type="dxa"/>
            <w:vAlign w:val="center"/>
          </w:tcPr>
          <w:p w14:paraId="03C38670">
            <w:pPr>
              <w:spacing w:line="276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4BBB4FA1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8127" w:type="dxa"/>
            <w:vAlign w:val="center"/>
          </w:tcPr>
          <w:p w14:paraId="65F40811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学院汇智楼中央空调每层阀门滤芯更换采购项目</w:t>
            </w:r>
          </w:p>
        </w:tc>
      </w:tr>
      <w:tr w14:paraId="0C7D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1708D9A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7916332E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采购人</w:t>
            </w:r>
          </w:p>
        </w:tc>
        <w:tc>
          <w:tcPr>
            <w:tcW w:w="8127" w:type="dxa"/>
            <w:vAlign w:val="center"/>
          </w:tcPr>
          <w:p w14:paraId="6871FE14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</w:t>
            </w:r>
          </w:p>
        </w:tc>
      </w:tr>
      <w:tr w14:paraId="4B0B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70" w:type="dxa"/>
            <w:vAlign w:val="center"/>
          </w:tcPr>
          <w:p w14:paraId="0124320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03BF4540">
            <w:pPr>
              <w:spacing w:line="0" w:lineRule="atLeas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采购内容</w:t>
            </w:r>
          </w:p>
        </w:tc>
        <w:tc>
          <w:tcPr>
            <w:tcW w:w="8127" w:type="dxa"/>
            <w:vAlign w:val="center"/>
          </w:tcPr>
          <w:p w14:paraId="1E36EF1D">
            <w:pPr>
              <w:pStyle w:val="103"/>
              <w:spacing w:line="0" w:lineRule="atLeast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spacing w:val="0"/>
                <w:sz w:val="24"/>
                <w:szCs w:val="24"/>
              </w:rPr>
              <w:t>本项目共一个标段</w:t>
            </w: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学院汇智楼中央空调每层阀门滤芯更换采购项目</w:t>
            </w: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。</w:t>
            </w:r>
          </w:p>
        </w:tc>
      </w:tr>
      <w:tr w14:paraId="686CF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670" w:type="dxa"/>
            <w:vAlign w:val="center"/>
          </w:tcPr>
          <w:p w14:paraId="7F98A673">
            <w:pPr>
              <w:spacing w:line="276" w:lineRule="auto"/>
              <w:jc w:val="center"/>
              <w:rPr>
                <w:rFonts w:ascii="宋体"/>
                <w:color w:val="0000FF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08F96D">
            <w:pPr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供应商资格要求</w:t>
            </w:r>
          </w:p>
        </w:tc>
        <w:tc>
          <w:tcPr>
            <w:tcW w:w="8127" w:type="dxa"/>
            <w:vAlign w:val="center"/>
          </w:tcPr>
          <w:p w14:paraId="7D7E87CA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1、具备中华人民共和国合法营业执照及相应的经营范围；</w:t>
            </w:r>
          </w:p>
          <w:p w14:paraId="6A160661">
            <w:pPr>
              <w:spacing w:line="0" w:lineRule="atLeas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2、本项目不接受联合体投标。</w:t>
            </w:r>
          </w:p>
        </w:tc>
      </w:tr>
      <w:tr w14:paraId="0F35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3BEC9571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63B7931F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控制价</w:t>
            </w:r>
          </w:p>
        </w:tc>
        <w:tc>
          <w:tcPr>
            <w:tcW w:w="8127" w:type="dxa"/>
            <w:vAlign w:val="center"/>
          </w:tcPr>
          <w:p w14:paraId="365FEC80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pacing w:val="0"/>
                <w:sz w:val="24"/>
                <w:szCs w:val="24"/>
              </w:rPr>
              <w:t>18438元</w:t>
            </w:r>
          </w:p>
        </w:tc>
      </w:tr>
      <w:tr w14:paraId="4B09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70" w:type="dxa"/>
            <w:vAlign w:val="center"/>
          </w:tcPr>
          <w:p w14:paraId="793BBDA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2C674644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采购方式</w:t>
            </w:r>
          </w:p>
        </w:tc>
        <w:tc>
          <w:tcPr>
            <w:tcW w:w="8127" w:type="dxa"/>
            <w:vAlign w:val="center"/>
          </w:tcPr>
          <w:p w14:paraId="3B185F9F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简易竞争性谈判。</w:t>
            </w:r>
          </w:p>
        </w:tc>
      </w:tr>
      <w:tr w14:paraId="27A7B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1F2A317B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0B40E70E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质量要求</w:t>
            </w:r>
          </w:p>
        </w:tc>
        <w:tc>
          <w:tcPr>
            <w:tcW w:w="8127" w:type="dxa"/>
            <w:vAlign w:val="center"/>
          </w:tcPr>
          <w:p w14:paraId="1F6AFE19">
            <w:pPr>
              <w:pStyle w:val="22"/>
              <w:spacing w:line="360" w:lineRule="auto"/>
              <w:ind w:left="0" w:leftChars="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符合国家标准。</w:t>
            </w:r>
          </w:p>
        </w:tc>
      </w:tr>
      <w:tr w14:paraId="417E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7D9FCDB9">
            <w:pPr>
              <w:spacing w:line="276" w:lineRule="auto"/>
              <w:jc w:val="center"/>
              <w:rPr>
                <w:rFonts w:ascii="宋体" w:hAnsi="宋体"/>
                <w:color w:val="0000FF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7</w:t>
            </w:r>
          </w:p>
        </w:tc>
        <w:tc>
          <w:tcPr>
            <w:tcW w:w="1709" w:type="dxa"/>
            <w:vAlign w:val="center"/>
          </w:tcPr>
          <w:p w14:paraId="1252EA43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供货要求</w:t>
            </w:r>
          </w:p>
        </w:tc>
        <w:tc>
          <w:tcPr>
            <w:tcW w:w="8127" w:type="dxa"/>
            <w:vAlign w:val="center"/>
          </w:tcPr>
          <w:p w14:paraId="7002B635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接采购人通知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后7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天完成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更换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，并保证符合本项目规格要求。</w:t>
            </w:r>
          </w:p>
        </w:tc>
      </w:tr>
      <w:tr w14:paraId="2CAD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4498FABD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8</w:t>
            </w:r>
          </w:p>
        </w:tc>
        <w:tc>
          <w:tcPr>
            <w:tcW w:w="1709" w:type="dxa"/>
            <w:vAlign w:val="center"/>
          </w:tcPr>
          <w:p w14:paraId="1885B55D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结算方式</w:t>
            </w:r>
          </w:p>
        </w:tc>
        <w:tc>
          <w:tcPr>
            <w:tcW w:w="8127" w:type="dxa"/>
            <w:vAlign w:val="center"/>
          </w:tcPr>
          <w:p w14:paraId="6BE4EC58">
            <w:pPr>
              <w:spacing w:line="276" w:lineRule="auto"/>
              <w:jc w:val="left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单价包死，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据实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结算。</w:t>
            </w:r>
          </w:p>
        </w:tc>
      </w:tr>
      <w:tr w14:paraId="614F8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670" w:type="dxa"/>
            <w:vAlign w:val="center"/>
          </w:tcPr>
          <w:p w14:paraId="538E6AE6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/>
                <w:szCs w:val="21"/>
                <w:highlight w:val="none"/>
              </w:rPr>
              <w:t>9</w:t>
            </w:r>
          </w:p>
        </w:tc>
        <w:tc>
          <w:tcPr>
            <w:tcW w:w="1709" w:type="dxa"/>
            <w:vAlign w:val="center"/>
          </w:tcPr>
          <w:p w14:paraId="0916998F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付款方式</w:t>
            </w:r>
          </w:p>
        </w:tc>
        <w:tc>
          <w:tcPr>
            <w:tcW w:w="8127" w:type="dxa"/>
            <w:vAlign w:val="center"/>
          </w:tcPr>
          <w:p w14:paraId="6FF66175">
            <w:pPr>
              <w:pStyle w:val="103"/>
              <w:spacing w:line="276" w:lineRule="auto"/>
              <w:jc w:val="both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根据采购人需求验收合格后一次性付清。（依据财政实际拨款情况，进行支付）</w:t>
            </w:r>
          </w:p>
        </w:tc>
      </w:tr>
      <w:tr w14:paraId="7BDF2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4" w:hRule="atLeast"/>
          <w:jc w:val="center"/>
        </w:trPr>
        <w:tc>
          <w:tcPr>
            <w:tcW w:w="670" w:type="dxa"/>
            <w:vAlign w:val="center"/>
          </w:tcPr>
          <w:p w14:paraId="160DC8A3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0</w:t>
            </w:r>
          </w:p>
        </w:tc>
        <w:tc>
          <w:tcPr>
            <w:tcW w:w="1709" w:type="dxa"/>
            <w:vAlign w:val="center"/>
          </w:tcPr>
          <w:p w14:paraId="353142A0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获取文件及报名时间</w:t>
            </w:r>
          </w:p>
        </w:tc>
        <w:tc>
          <w:tcPr>
            <w:tcW w:w="8127" w:type="dxa"/>
            <w:vAlign w:val="center"/>
          </w:tcPr>
          <w:p w14:paraId="62477D21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日-2026年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日（北京时间）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，每日8:30-11:30，14:30-17:30（北京时间）</w:t>
            </w:r>
          </w:p>
        </w:tc>
      </w:tr>
      <w:tr w14:paraId="7CF66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5B8578E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19A7193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资金来源</w:t>
            </w:r>
          </w:p>
        </w:tc>
        <w:tc>
          <w:tcPr>
            <w:tcW w:w="8127" w:type="dxa"/>
            <w:vAlign w:val="center"/>
          </w:tcPr>
          <w:p w14:paraId="3F4160C8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财政性资金 </w:t>
            </w:r>
          </w:p>
        </w:tc>
      </w:tr>
      <w:tr w14:paraId="44D7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70" w:type="dxa"/>
            <w:vAlign w:val="center"/>
          </w:tcPr>
          <w:p w14:paraId="63C1B09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50CC5F57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报价文件份数</w:t>
            </w:r>
          </w:p>
        </w:tc>
        <w:tc>
          <w:tcPr>
            <w:tcW w:w="8127" w:type="dxa"/>
            <w:vAlign w:val="center"/>
          </w:tcPr>
          <w:p w14:paraId="74FA7C66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三份</w:t>
            </w:r>
          </w:p>
        </w:tc>
      </w:tr>
      <w:tr w14:paraId="23DA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Align w:val="center"/>
          </w:tcPr>
          <w:p w14:paraId="4EEACD2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6D2C4F97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勘察现场</w:t>
            </w:r>
          </w:p>
        </w:tc>
        <w:tc>
          <w:tcPr>
            <w:tcW w:w="8127" w:type="dxa"/>
            <w:vAlign w:val="center"/>
          </w:tcPr>
          <w:p w14:paraId="262E8E6C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不再组织供应商统一勘察现场，但各供应商可与采购人联系自行去勘察现场。</w:t>
            </w:r>
          </w:p>
        </w:tc>
      </w:tr>
      <w:tr w14:paraId="71CF0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70" w:type="dxa"/>
            <w:vAlign w:val="center"/>
          </w:tcPr>
          <w:p w14:paraId="2CB49F06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576E1B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报价截止时间</w:t>
            </w:r>
          </w:p>
        </w:tc>
        <w:tc>
          <w:tcPr>
            <w:tcW w:w="8127" w:type="dxa"/>
            <w:vAlign w:val="center"/>
          </w:tcPr>
          <w:p w14:paraId="7F549EF8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时00分（北京时间）</w:t>
            </w:r>
          </w:p>
        </w:tc>
      </w:tr>
      <w:tr w14:paraId="63EB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vAlign w:val="center"/>
          </w:tcPr>
          <w:p w14:paraId="67B1A7CF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70668A2A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谈判时间</w:t>
            </w:r>
          </w:p>
        </w:tc>
        <w:tc>
          <w:tcPr>
            <w:tcW w:w="8127" w:type="dxa"/>
            <w:vAlign w:val="center"/>
          </w:tcPr>
          <w:p w14:paraId="5B09022B">
            <w:pPr>
              <w:spacing w:line="276" w:lineRule="auto"/>
              <w:jc w:val="left"/>
              <w:rPr>
                <w:rFonts w:ascii="宋体" w:hAnsi="宋体"/>
                <w:color w:val="0000FF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时00分（北京时间）</w:t>
            </w:r>
          </w:p>
        </w:tc>
      </w:tr>
      <w:tr w14:paraId="6103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670" w:type="dxa"/>
            <w:vAlign w:val="center"/>
          </w:tcPr>
          <w:p w14:paraId="7059909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7CBDFF1D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谈判地点</w:t>
            </w:r>
          </w:p>
        </w:tc>
        <w:tc>
          <w:tcPr>
            <w:tcW w:w="8127" w:type="dxa"/>
            <w:vAlign w:val="center"/>
          </w:tcPr>
          <w:p w14:paraId="4FDF6AD8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聊城市技师学院汇智楼A401室</w:t>
            </w:r>
          </w:p>
        </w:tc>
      </w:tr>
    </w:tbl>
    <w:p w14:paraId="16EA2CA0">
      <w:pPr>
        <w:spacing w:line="480" w:lineRule="auto"/>
        <w:jc w:val="center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二、报价文件编写</w:t>
      </w:r>
    </w:p>
    <w:p w14:paraId="453D8766">
      <w:pPr>
        <w:tabs>
          <w:tab w:val="left" w:pos="0"/>
          <w:tab w:val="left" w:pos="180"/>
          <w:tab w:val="left" w:pos="360"/>
        </w:tabs>
        <w:spacing w:line="360" w:lineRule="auto"/>
        <w:ind w:firstLine="480" w:firstLineChars="200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供应商应认真阅读谈判文件中所有内容，并按照谈判文件的要求提供响应文件，保证所提供的全部资料的真实性、准确性，以使其报价对谈判文件做出实质性响应。否则，其报价将被视为无效。</w:t>
      </w:r>
    </w:p>
    <w:p w14:paraId="38C5E25F">
      <w:pPr>
        <w:tabs>
          <w:tab w:val="left" w:pos="0"/>
          <w:tab w:val="left" w:pos="180"/>
          <w:tab w:val="left" w:pos="360"/>
        </w:tabs>
        <w:spacing w:line="360" w:lineRule="auto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（一）报价文件的组成</w:t>
      </w:r>
    </w:p>
    <w:p w14:paraId="049F5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textAlignment w:val="auto"/>
        <w:rPr>
          <w:rFonts w:ascii="宋体" w:cs="宋体"/>
          <w:b/>
          <w:bCs/>
          <w:sz w:val="22"/>
          <w:szCs w:val="22"/>
        </w:rPr>
      </w:pPr>
      <w:r>
        <w:rPr>
          <w:rFonts w:ascii="宋体" w:hAnsi="宋体" w:cs="宋体"/>
          <w:b/>
          <w:bCs/>
          <w:sz w:val="22"/>
          <w:szCs w:val="22"/>
        </w:rPr>
        <w:t>1.</w:t>
      </w:r>
      <w:r>
        <w:rPr>
          <w:rFonts w:hint="eastAsia" w:ascii="宋体" w:hAnsi="宋体" w:cs="宋体"/>
          <w:b/>
          <w:bCs/>
          <w:sz w:val="22"/>
          <w:szCs w:val="22"/>
        </w:rPr>
        <w:t>资格、资质证明文件复印件（加盖公章）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（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见附件1）</w:t>
      </w:r>
      <w:r>
        <w:rPr>
          <w:rFonts w:hint="eastAsia" w:ascii="宋体" w:hAnsi="宋体" w:cs="宋体"/>
          <w:b/>
          <w:bCs/>
          <w:sz w:val="22"/>
          <w:szCs w:val="22"/>
        </w:rPr>
        <w:t>；</w:t>
      </w:r>
    </w:p>
    <w:p w14:paraId="2BE65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textAlignment w:val="auto"/>
        <w:rPr>
          <w:rFonts w:ascii="宋体" w:cs="宋体"/>
          <w:b/>
          <w:bCs/>
          <w:sz w:val="22"/>
          <w:szCs w:val="22"/>
        </w:rPr>
      </w:pPr>
      <w:r>
        <w:rPr>
          <w:rFonts w:ascii="宋体" w:hAnsi="宋体" w:cs="宋体"/>
          <w:b/>
          <w:bCs/>
          <w:sz w:val="22"/>
          <w:szCs w:val="22"/>
        </w:rPr>
        <w:t>2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如法定代表人（负责人）参加报价，可只提供法定代表人（负责人）身份证复印件（加盖公章）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；</w:t>
      </w:r>
      <w:r>
        <w:rPr>
          <w:rFonts w:hint="eastAsia" w:ascii="宋体" w:hAnsi="宋体" w:cs="宋体"/>
          <w:b/>
          <w:bCs/>
          <w:sz w:val="22"/>
          <w:szCs w:val="22"/>
        </w:rPr>
        <w:t>如授权代表参加报价，须提供法定代表人（负责人）授权委托书原件及授权代表的身份证复印件（加盖公章）、授权代表在本公司的劳动合同或在本公司缴纳的社保证明复印件（加盖公章）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2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</w:rPr>
        <w:t>；</w:t>
      </w:r>
    </w:p>
    <w:p w14:paraId="17D1D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textAlignment w:val="auto"/>
        <w:rPr>
          <w:rFonts w:hint="eastAsia" w:ascii="宋体" w:eastAsia="宋体" w:cs="宋体"/>
          <w:b/>
          <w:bCs/>
          <w:sz w:val="22"/>
          <w:szCs w:val="22"/>
          <w:lang w:eastAsia="zh-CN"/>
        </w:rPr>
      </w:pPr>
      <w:r>
        <w:rPr>
          <w:rFonts w:ascii="宋体" w:hAnsi="宋体" w:cs="宋体"/>
          <w:b/>
          <w:bCs/>
          <w:sz w:val="22"/>
          <w:szCs w:val="22"/>
        </w:rPr>
        <w:t>3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首次报价一览表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3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；</w:t>
      </w:r>
    </w:p>
    <w:p w14:paraId="459CF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textAlignment w:val="auto"/>
        <w:rPr>
          <w:rFonts w:hint="eastAsia" w:ascii="宋体" w:eastAsia="宋体" w:cs="宋体"/>
          <w:b/>
          <w:bCs/>
          <w:sz w:val="22"/>
          <w:szCs w:val="22"/>
          <w:lang w:val="en-US" w:eastAsia="zh-CN"/>
        </w:rPr>
      </w:pPr>
      <w:r>
        <w:rPr>
          <w:rFonts w:ascii="宋体" w:hAnsi="宋体" w:cs="宋体"/>
          <w:b/>
          <w:bCs/>
          <w:sz w:val="22"/>
          <w:szCs w:val="22"/>
        </w:rPr>
        <w:t>4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分项报价明细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4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。</w:t>
      </w:r>
    </w:p>
    <w:p w14:paraId="4A4E23ED">
      <w:pPr>
        <w:spacing w:line="720" w:lineRule="exact"/>
        <w:rPr>
          <w:rFonts w:asci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注：</w:t>
      </w:r>
      <w:r>
        <w:rPr>
          <w:rFonts w:ascii="宋体" w:hAnsi="宋体" w:cs="宋体"/>
          <w:b w:val="0"/>
          <w:bCs w:val="0"/>
          <w:sz w:val="24"/>
          <w:szCs w:val="24"/>
        </w:rPr>
        <w:t>1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资格证明文件中要求的证件，供应商必须按要求提供，否则将被视为资格审查不合格，不再进入下一步评审。</w:t>
      </w:r>
    </w:p>
    <w:p w14:paraId="73A403A6">
      <w:pPr>
        <w:spacing w:line="720" w:lineRule="exact"/>
        <w:ind w:firstLine="360" w:firstLineChars="150"/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ascii="宋体" w:hAnsi="宋体" w:cs="宋体"/>
          <w:b w:val="0"/>
          <w:bCs w:val="0"/>
          <w:sz w:val="24"/>
          <w:szCs w:val="24"/>
        </w:rPr>
        <w:t>2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报价文件一式三份，装订成册（无需胶装）</w:t>
      </w:r>
    </w:p>
    <w:p w14:paraId="6BDF1025">
      <w:pPr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br w:type="page"/>
      </w:r>
    </w:p>
    <w:p w14:paraId="1AF6658E">
      <w:pPr>
        <w:spacing w:line="480" w:lineRule="auto"/>
        <w:jc w:val="center"/>
        <w:rPr>
          <w:rFonts w:hint="eastAsia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/>
          <w:b/>
          <w:color w:val="auto"/>
          <w:sz w:val="32"/>
          <w:szCs w:val="32"/>
          <w:highlight w:val="none"/>
          <w:lang w:val="en-US" w:eastAsia="zh-CN"/>
        </w:rPr>
        <w:t>三、项目说明</w:t>
      </w:r>
    </w:p>
    <w:p w14:paraId="29FECE54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为消除中央空调管路阀门老化渗漏、调节失灵以及滤芯堵塞积尘等隐患，保障空调系统稳定运行、改善送风质量，拟对楼宇各楼层中央空调阀门、滤芯分层开展更换作业。</w:t>
      </w:r>
    </w:p>
    <w:p w14:paraId="51E8851E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二、施工范围</w:t>
      </w:r>
    </w:p>
    <w:p w14:paraId="2C05FDFB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逐层实施更换，覆盖所有楼层空调机组、风机盘管配套阀门及过滤滤芯，分层施工、分层验收，减少对正常办公教学秩序的影响。</w:t>
      </w:r>
    </w:p>
    <w:p w14:paraId="34D31BB1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三、技术及质量要求</w:t>
      </w:r>
    </w:p>
    <w:p w14:paraId="5D01296C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阀门：拆除老旧失效阀件，更换同规格合格阀门，安装后开关灵活、密封严实，无渗水漏水，电动阀调节控制正常。</w:t>
      </w:r>
    </w:p>
    <w:p w14:paraId="30D96C33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滤芯：更换适配规格的合格初/中效滤芯，安装贴合密封、不漏风，降低风阻，保障送风洁净。</w:t>
      </w:r>
    </w:p>
    <w:p w14:paraId="1B33A03B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四、施工流程</w:t>
      </w:r>
    </w:p>
    <w:p w14:paraId="1E438D59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逐层停机泄压→拆除旧件、清理接口→安装新阀门与滤芯→保压试水、</w:t>
      </w:r>
      <w:r>
        <w:rPr>
          <w:rFonts w:hint="eastAsia"/>
          <w:sz w:val="24"/>
          <w:szCs w:val="32"/>
          <w:lang w:val="en-US" w:eastAsia="zh-CN"/>
        </w:rPr>
        <w:t>阀门</w:t>
      </w:r>
      <w:r>
        <w:rPr>
          <w:rFonts w:hint="eastAsia"/>
          <w:sz w:val="24"/>
          <w:szCs w:val="32"/>
          <w:lang w:eastAsia="zh-CN"/>
        </w:rPr>
        <w:t>调试→现场清理、分层验收，验收合格后再进行下一层施工。</w:t>
      </w:r>
    </w:p>
    <w:p w14:paraId="216150CA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五、实施效益</w:t>
      </w:r>
    </w:p>
    <w:p w14:paraId="49F14CAB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分层施工，对师生办公影响小；消除漏水、换热差等隐患，提升空调温控效果，改善室内空气质量，降低能耗，延长设备使用寿命。</w:t>
      </w:r>
    </w:p>
    <w:p w14:paraId="541A379A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六、安全责任与质保</w:t>
      </w:r>
    </w:p>
    <w:p w14:paraId="59174629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</w:pPr>
      <w:r>
        <w:rPr>
          <w:rFonts w:hint="eastAsia"/>
          <w:sz w:val="24"/>
          <w:szCs w:val="32"/>
          <w:lang w:eastAsia="zh-CN"/>
        </w:rPr>
        <w:t>施工全过程安全生产由施工方全权负责，施工期间发生的一切安全事故、人员伤害及财产损失，全部由施工方承担相应经济及法律责任，与</w:t>
      </w:r>
      <w:r>
        <w:rPr>
          <w:rFonts w:hint="eastAsia"/>
          <w:sz w:val="24"/>
          <w:szCs w:val="32"/>
          <w:lang w:val="en-US" w:eastAsia="zh-CN"/>
        </w:rPr>
        <w:t>校方</w:t>
      </w:r>
      <w:r>
        <w:rPr>
          <w:rFonts w:hint="eastAsia"/>
          <w:sz w:val="24"/>
          <w:szCs w:val="32"/>
          <w:lang w:eastAsia="zh-CN"/>
        </w:rPr>
        <w:t>无关。严格按空调运维规范断电泄压施工，落实安全防护；所用配件均为合格产品，完工后按约定提供质保</w:t>
      </w:r>
      <w:r>
        <w:rPr>
          <w:rFonts w:hint="eastAsia"/>
          <w:sz w:val="24"/>
          <w:szCs w:val="32"/>
          <w:lang w:val="en-US" w:eastAsia="zh-CN"/>
        </w:rPr>
        <w:t>一年</w:t>
      </w:r>
      <w:r>
        <w:rPr>
          <w:rFonts w:hint="eastAsia"/>
          <w:sz w:val="24"/>
          <w:szCs w:val="32"/>
          <w:lang w:eastAsia="zh-CN"/>
        </w:rPr>
        <w:t>。</w:t>
      </w:r>
    </w:p>
    <w:p w14:paraId="45AF1707">
      <w:p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br w:type="page"/>
      </w:r>
    </w:p>
    <w:p w14:paraId="5A3DFEAD">
      <w:pPr>
        <w:spacing w:line="480" w:lineRule="auto"/>
        <w:jc w:val="center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四、货物清单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2256"/>
        <w:gridCol w:w="2097"/>
        <w:gridCol w:w="1049"/>
        <w:gridCol w:w="867"/>
        <w:gridCol w:w="636"/>
        <w:gridCol w:w="867"/>
        <w:gridCol w:w="611"/>
      </w:tblGrid>
      <w:tr w14:paraId="4135D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60AC9B4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0E876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011F57B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77A7D37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019EACA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4BAFBB6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D01E80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5BF7C27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174C3B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3CB7748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</w:t>
            </w:r>
          </w:p>
          <w:p w14:paraId="109BDDC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71AB2E9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4B78D0D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预算总金额（元）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89CCB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6E758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CBC5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FE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法兰闸阀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E1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DN40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A0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BC6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54C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522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2760</w:t>
            </w:r>
          </w:p>
        </w:tc>
        <w:tc>
          <w:tcPr>
            <w:tcW w:w="61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640C7E"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主楼</w:t>
            </w:r>
          </w:p>
        </w:tc>
      </w:tr>
      <w:tr w14:paraId="03C01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20AD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00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更换工时费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6A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DN40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B4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236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687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A3C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6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08256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D79D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D5D8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6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法兰过滤器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2A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DN40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04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70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589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0A4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</w:t>
            </w:r>
          </w:p>
        </w:tc>
        <w:tc>
          <w:tcPr>
            <w:tcW w:w="6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78246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0DEE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A448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A1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更换工时费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28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DN40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74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555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34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232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</w:t>
            </w:r>
          </w:p>
        </w:tc>
        <w:tc>
          <w:tcPr>
            <w:tcW w:w="6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A12DC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18C6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FD3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F4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法兰蝶阀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7F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DN65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44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102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71B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5B2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BA4C3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8EFA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257A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37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更换工时费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94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DN65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D4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E05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989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A7B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6DE5E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CC05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73CF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6F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法兰过滤器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4F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DN65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91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696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8C9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A2A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6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0D766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EACF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0902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E2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更换工时费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78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DN65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39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FA1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E97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94B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FE5BD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F39A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E1E5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kern w:val="0"/>
                <w:sz w:val="15"/>
                <w:szCs w:val="15"/>
                <w:highlight w:val="yellow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7D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保温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4D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DN65/DN40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A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E42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07D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DD4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</w:t>
            </w:r>
          </w:p>
        </w:tc>
        <w:tc>
          <w:tcPr>
            <w:tcW w:w="6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02B5D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E783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1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1CEB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kern w:val="0"/>
                <w:sz w:val="15"/>
                <w:szCs w:val="15"/>
                <w:highlight w:val="yellow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4C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螺栓垫片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001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配套主楼阀门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D5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E5E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750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C9C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</w:t>
            </w:r>
          </w:p>
        </w:tc>
        <w:tc>
          <w:tcPr>
            <w:tcW w:w="6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3A1C4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2090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B5AF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7D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法兰蝶阀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12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DN80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5B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F56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6D1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79E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2640</w:t>
            </w:r>
          </w:p>
        </w:tc>
        <w:tc>
          <w:tcPr>
            <w:tcW w:w="61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FCD2E2"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副楼</w:t>
            </w:r>
          </w:p>
        </w:tc>
      </w:tr>
      <w:tr w14:paraId="4F21B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A831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1E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更换工时费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392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DN65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D6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BD1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CA2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9CA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</w:t>
            </w:r>
          </w:p>
        </w:tc>
        <w:tc>
          <w:tcPr>
            <w:tcW w:w="6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099FE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B61A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B8C4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73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法兰过滤器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68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DN65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11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08E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536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E16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6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D493C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BEE9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1508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DC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更换工时费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26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DN65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62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DB3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26F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441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</w:t>
            </w:r>
          </w:p>
        </w:tc>
        <w:tc>
          <w:tcPr>
            <w:tcW w:w="6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AD145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0CED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C1B6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2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03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保温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68B28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DN80/DN65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C8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359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FDF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67C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00</w:t>
            </w:r>
          </w:p>
        </w:tc>
        <w:tc>
          <w:tcPr>
            <w:tcW w:w="6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43F59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</w:tr>
      <w:tr w14:paraId="77D0A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67FF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25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4F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螺栓垫片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C15CD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配套副楼阀门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16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555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0C5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AB1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00</w:t>
            </w:r>
          </w:p>
        </w:tc>
        <w:tc>
          <w:tcPr>
            <w:tcW w:w="6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6D423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  <w:lang w:bidi="ar"/>
              </w:rPr>
            </w:pPr>
          </w:p>
        </w:tc>
      </w:tr>
      <w:tr w14:paraId="46D9E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34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57378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61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4B0DA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18438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bidi="ar"/>
              </w:rPr>
              <w:t>元</w:t>
            </w:r>
          </w:p>
        </w:tc>
      </w:tr>
    </w:tbl>
    <w:p w14:paraId="42446646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color w:val="000000"/>
          <w:sz w:val="44"/>
        </w:rPr>
      </w:pPr>
    </w:p>
    <w:p w14:paraId="32524658">
      <w:pPr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  <w:szCs w:val="24"/>
        </w:rPr>
        <w:t>注：</w:t>
      </w:r>
      <w:r>
        <w:rPr>
          <w:rFonts w:hint="eastAsia" w:ascii="宋体" w:hAnsi="宋体" w:cs="宋体"/>
          <w:b/>
          <w:color w:val="000000"/>
          <w:kern w:val="0"/>
          <w:sz w:val="24"/>
          <w:szCs w:val="24"/>
          <w:lang w:val="en-US" w:eastAsia="zh-CN"/>
        </w:rPr>
        <w:t>1.</w:t>
      </w:r>
      <w:r>
        <w:rPr>
          <w:rFonts w:hint="eastAsia" w:ascii="宋体" w:hAnsi="宋体"/>
          <w:b/>
          <w:sz w:val="24"/>
          <w:szCs w:val="24"/>
        </w:rPr>
        <w:t>报价为包括含运输、搬运、拆卸、安装等人工费及配件、附件费等。</w:t>
      </w:r>
    </w:p>
    <w:p w14:paraId="66237760">
      <w:pPr>
        <w:ind w:firstLine="964" w:firstLineChars="4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2.</w:t>
      </w:r>
      <w:r>
        <w:rPr>
          <w:rFonts w:hint="eastAsia" w:ascii="宋体" w:hAnsi="宋体"/>
          <w:b/>
          <w:sz w:val="24"/>
          <w:szCs w:val="24"/>
        </w:rPr>
        <w:t>各单价报价均不能超预算单价，总价报价不能超预算总价。</w:t>
      </w:r>
    </w:p>
    <w:p w14:paraId="0555D060">
      <w:pPr>
        <w:pStyle w:val="47"/>
        <w:ind w:left="480" w:firstLine="0" w:firstLineChars="0"/>
        <w:rPr>
          <w:rFonts w:ascii="宋体" w:hAnsi="宋体"/>
          <w:b/>
          <w:kern w:val="2"/>
          <w:sz w:val="24"/>
          <w:szCs w:val="24"/>
        </w:rPr>
      </w:pPr>
      <w:r>
        <w:rPr>
          <w:rFonts w:hint="eastAsia"/>
        </w:rPr>
        <w:t xml:space="preserve">     </w:t>
      </w:r>
      <w:r>
        <w:rPr>
          <w:rFonts w:hint="eastAsia" w:ascii="宋体" w:hAnsi="宋体"/>
          <w:b/>
          <w:kern w:val="2"/>
          <w:sz w:val="24"/>
          <w:szCs w:val="24"/>
          <w:lang w:val="en-US" w:eastAsia="zh-CN"/>
        </w:rPr>
        <w:t>3.</w:t>
      </w:r>
      <w:r>
        <w:rPr>
          <w:rFonts w:ascii="宋体" w:hAnsi="宋体"/>
          <w:b/>
          <w:kern w:val="2"/>
          <w:sz w:val="24"/>
          <w:szCs w:val="24"/>
        </w:rPr>
        <w:t>必须</w:t>
      </w:r>
      <w:r>
        <w:rPr>
          <w:rFonts w:hint="eastAsia" w:ascii="宋体" w:hAnsi="宋体"/>
          <w:b/>
          <w:kern w:val="2"/>
          <w:sz w:val="24"/>
          <w:szCs w:val="24"/>
        </w:rPr>
        <w:t>附</w:t>
      </w:r>
      <w:r>
        <w:rPr>
          <w:rFonts w:ascii="宋体" w:hAnsi="宋体"/>
          <w:b/>
          <w:kern w:val="2"/>
          <w:sz w:val="24"/>
          <w:szCs w:val="24"/>
        </w:rPr>
        <w:t>分项报价表。</w:t>
      </w:r>
    </w:p>
    <w:p w14:paraId="73F78FD9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  <w:sectPr>
          <w:headerReference r:id="rId7" w:type="default"/>
          <w:footerReference r:id="rId8" w:type="default"/>
          <w:pgSz w:w="11906" w:h="16838"/>
          <w:pgMar w:top="1191" w:right="924" w:bottom="1038" w:left="1259" w:header="851" w:footer="992" w:gutter="0"/>
          <w:cols w:space="720" w:num="1"/>
          <w:titlePg/>
          <w:docGrid w:type="lines" w:linePitch="520" w:charSpace="0"/>
        </w:sectPr>
      </w:pPr>
    </w:p>
    <w:p w14:paraId="401AE261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/>
          <w:b/>
          <w:sz w:val="24"/>
          <w:szCs w:val="24"/>
        </w:rPr>
        <w:t>附件</w:t>
      </w:r>
      <w:r>
        <w:rPr>
          <w:rFonts w:hint="eastAsia"/>
          <w:b/>
          <w:sz w:val="24"/>
          <w:szCs w:val="24"/>
          <w:lang w:val="en-US" w:eastAsia="zh-CN"/>
        </w:rPr>
        <w:t>1</w:t>
      </w:r>
      <w:r>
        <w:rPr>
          <w:rFonts w:hint="eastAsia"/>
          <w:b/>
          <w:sz w:val="24"/>
          <w:szCs w:val="24"/>
        </w:rPr>
        <w:t>：</w:t>
      </w:r>
    </w:p>
    <w:p w14:paraId="5BE8808B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41685A46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2DC84774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590E2C6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7A9BD8FE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04DE6671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685952DA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7687842D">
      <w:pPr>
        <w:spacing w:line="276" w:lineRule="auto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资格、资质证明文件复印件（加盖公章）</w:t>
      </w:r>
    </w:p>
    <w:p w14:paraId="29C8946C">
      <w:r>
        <w:rPr>
          <w:rFonts w:hint="eastAsia"/>
          <w:b/>
          <w:sz w:val="32"/>
        </w:rPr>
        <w:br w:type="page"/>
      </w:r>
    </w:p>
    <w:p w14:paraId="16B16197">
      <w:pPr>
        <w:rPr>
          <w:b/>
          <w:sz w:val="32"/>
          <w:szCs w:val="32"/>
        </w:rPr>
      </w:pPr>
      <w:r>
        <w:rPr>
          <w:rFonts w:hint="eastAsia"/>
          <w:b/>
          <w:sz w:val="24"/>
          <w:szCs w:val="24"/>
        </w:rPr>
        <w:t>附件</w:t>
      </w:r>
      <w:r>
        <w:rPr>
          <w:rFonts w:hint="eastAsia"/>
          <w:b/>
          <w:sz w:val="24"/>
          <w:szCs w:val="24"/>
          <w:lang w:val="en-US" w:eastAsia="zh-CN"/>
        </w:rPr>
        <w:t>2</w:t>
      </w:r>
      <w:r>
        <w:rPr>
          <w:rFonts w:hint="eastAsia"/>
          <w:b/>
          <w:sz w:val="24"/>
          <w:szCs w:val="24"/>
        </w:rPr>
        <w:t>：</w:t>
      </w:r>
    </w:p>
    <w:p w14:paraId="231826D4">
      <w:pPr>
        <w:keepNext w:val="0"/>
        <w:keepLines w:val="0"/>
        <w:pageBreakBefore w:val="0"/>
        <w:widowControl w:val="0"/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法定代表人授权委托书</w:t>
      </w:r>
    </w:p>
    <w:p w14:paraId="0AB4F008">
      <w:pPr>
        <w:tabs>
          <w:tab w:val="left" w:pos="0"/>
          <w:tab w:val="left" w:pos="180"/>
          <w:tab w:val="left" w:pos="360"/>
        </w:tabs>
        <w:spacing w:line="276" w:lineRule="auto"/>
        <w:rPr>
          <w:sz w:val="24"/>
          <w:szCs w:val="24"/>
        </w:rPr>
      </w:pPr>
    </w:p>
    <w:p w14:paraId="73F2C69F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我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法定代表人名称</w:t>
      </w:r>
      <w:r>
        <w:rPr>
          <w:rFonts w:hint="eastAsia" w:ascii="宋体" w:hAnsi="宋体"/>
          <w:sz w:val="24"/>
          <w:szCs w:val="24"/>
        </w:rPr>
        <w:t>）系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供应商全称</w:t>
      </w:r>
      <w:r>
        <w:rPr>
          <w:rFonts w:hint="eastAsia" w:ascii="宋体" w:hAnsi="宋体"/>
          <w:sz w:val="24"/>
          <w:szCs w:val="24"/>
        </w:rPr>
        <w:t>）的法定代表人，现授权委托我公司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被授权人名称和职务</w:t>
      </w:r>
      <w:r>
        <w:rPr>
          <w:rFonts w:hint="eastAsia" w:ascii="宋体" w:hAnsi="宋体"/>
          <w:sz w:val="24"/>
          <w:szCs w:val="24"/>
        </w:rPr>
        <w:t>）为授权代表，全权处理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/>
          <w:sz w:val="24"/>
          <w:szCs w:val="24"/>
        </w:rPr>
        <w:t>（采购人名称）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/>
          <w:sz w:val="24"/>
          <w:szCs w:val="24"/>
        </w:rPr>
        <w:t>项目（</w:t>
      </w:r>
      <w:r>
        <w:rPr>
          <w:rFonts w:hint="eastAsia" w:ascii="宋体" w:hAnsi="宋体"/>
          <w:b/>
          <w:bCs/>
          <w:sz w:val="24"/>
          <w:szCs w:val="24"/>
        </w:rPr>
        <w:t>项目名称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  <w:lang w:val="en-US" w:eastAsia="zh-CN"/>
        </w:rPr>
        <w:t>简易</w:t>
      </w:r>
      <w:r>
        <w:rPr>
          <w:rFonts w:hint="eastAsia" w:ascii="宋体" w:hAnsi="宋体"/>
          <w:sz w:val="24"/>
          <w:szCs w:val="24"/>
        </w:rPr>
        <w:t>竞争性谈判活动的一切事宜。该同志代表我单位全权处理本次</w:t>
      </w:r>
      <w:r>
        <w:rPr>
          <w:rFonts w:hint="eastAsia" w:ascii="宋体" w:hAnsi="宋体"/>
          <w:sz w:val="24"/>
          <w:szCs w:val="24"/>
          <w:lang w:val="en-US" w:eastAsia="zh-CN"/>
        </w:rPr>
        <w:t>简易</w:t>
      </w:r>
      <w:r>
        <w:rPr>
          <w:rFonts w:hint="eastAsia" w:ascii="宋体" w:hAnsi="宋体"/>
          <w:sz w:val="24"/>
          <w:szCs w:val="24"/>
        </w:rPr>
        <w:t>竞争性谈判活动中的一切事宜，由他签字的一切文件，我公司均认可。</w:t>
      </w:r>
    </w:p>
    <w:p w14:paraId="1506332A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代理人无转委托权，特此委托。</w:t>
      </w:r>
    </w:p>
    <w:p w14:paraId="02066336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</w:p>
    <w:p w14:paraId="13BFDA7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法定代表人签字：__________（手写）</w:t>
      </w:r>
    </w:p>
    <w:p w14:paraId="003FE520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供应商全称（</w:t>
      </w:r>
      <w:r>
        <w:rPr>
          <w:rFonts w:ascii="宋体" w:hAnsi="宋体" w:cs="宋体"/>
          <w:sz w:val="24"/>
          <w:szCs w:val="24"/>
        </w:rPr>
        <w:t>加盖单位公章</w:t>
      </w:r>
      <w:r>
        <w:rPr>
          <w:rFonts w:hint="eastAsia" w:ascii="宋体" w:hAnsi="宋体"/>
          <w:sz w:val="24"/>
          <w:szCs w:val="24"/>
        </w:rPr>
        <w:t>）：</w:t>
      </w:r>
    </w:p>
    <w:p w14:paraId="5011A6A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授权委托日期：</w:t>
      </w:r>
    </w:p>
    <w:p w14:paraId="38D4839C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</w:t>
      </w:r>
    </w:p>
    <w:p w14:paraId="67524EA2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全权代表姓名：</w:t>
      </w:r>
    </w:p>
    <w:p w14:paraId="5BB1BCE0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职务：</w:t>
      </w:r>
    </w:p>
    <w:p w14:paraId="28D07FF4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身份证号码：</w:t>
      </w:r>
    </w:p>
    <w:p w14:paraId="3CBF1904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详细通讯地址：</w:t>
      </w:r>
    </w:p>
    <w:p w14:paraId="3917849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邮政编码：</w:t>
      </w:r>
    </w:p>
    <w:p w14:paraId="610F3B67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电话：</w:t>
      </w:r>
    </w:p>
    <w:p w14:paraId="4159B65A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附（身份证）：</w:t>
      </w:r>
    </w:p>
    <w:p w14:paraId="28B80646"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br w:type="page"/>
      </w:r>
    </w:p>
    <w:p w14:paraId="5AA64C29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附件</w:t>
      </w:r>
      <w:r>
        <w:rPr>
          <w:rFonts w:hint="eastAsia" w:ascii="宋体" w:cs="宋体"/>
          <w:b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：</w:t>
      </w:r>
    </w:p>
    <w:p w14:paraId="17E8A64D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  <w:lang w:val="zh-CN"/>
        </w:rPr>
        <w:t>首次</w:t>
      </w:r>
      <w:r>
        <w:rPr>
          <w:rFonts w:hint="eastAsia" w:ascii="宋体" w:hAnsi="宋体" w:eastAsia="宋体" w:cs="宋体"/>
          <w:b/>
          <w:sz w:val="32"/>
          <w:szCs w:val="32"/>
        </w:rPr>
        <w:t>报价一览表</w:t>
      </w:r>
    </w:p>
    <w:p w14:paraId="35228CED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eastAsia="黑体"/>
          <w:b/>
          <w:sz w:val="28"/>
          <w:szCs w:val="28"/>
        </w:rPr>
      </w:pPr>
    </w:p>
    <w:tbl>
      <w:tblPr>
        <w:tblStyle w:val="48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5308"/>
        <w:gridCol w:w="3859"/>
      </w:tblGrid>
      <w:tr w14:paraId="00A00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670" w:type="dxa"/>
            <w:vMerge w:val="restart"/>
            <w:vAlign w:val="center"/>
          </w:tcPr>
          <w:p w14:paraId="67C7352B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9167" w:type="dxa"/>
            <w:gridSpan w:val="2"/>
            <w:vAlign w:val="center"/>
          </w:tcPr>
          <w:p w14:paraId="06A98C5E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报价项目明细</w:t>
            </w:r>
          </w:p>
        </w:tc>
      </w:tr>
      <w:tr w14:paraId="10583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670" w:type="dxa"/>
            <w:vMerge w:val="continue"/>
            <w:vAlign w:val="center"/>
          </w:tcPr>
          <w:p w14:paraId="2C1F4B45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308" w:type="dxa"/>
            <w:vAlign w:val="center"/>
          </w:tcPr>
          <w:p w14:paraId="3C0F98A5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3859" w:type="dxa"/>
            <w:vAlign w:val="center"/>
          </w:tcPr>
          <w:p w14:paraId="14F67A29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</w:t>
            </w:r>
          </w:p>
        </w:tc>
      </w:tr>
      <w:tr w14:paraId="5C374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atLeast"/>
          <w:jc w:val="center"/>
        </w:trPr>
        <w:tc>
          <w:tcPr>
            <w:tcW w:w="670" w:type="dxa"/>
            <w:vAlign w:val="center"/>
          </w:tcPr>
          <w:p w14:paraId="008ED7D8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</w:t>
            </w:r>
          </w:p>
        </w:tc>
        <w:tc>
          <w:tcPr>
            <w:tcW w:w="5308" w:type="dxa"/>
            <w:vAlign w:val="center"/>
          </w:tcPr>
          <w:p w14:paraId="238A18C6">
            <w:pPr>
              <w:spacing w:line="276" w:lineRule="auto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首次报价</w:t>
            </w:r>
          </w:p>
        </w:tc>
        <w:tc>
          <w:tcPr>
            <w:tcW w:w="3859" w:type="dxa"/>
            <w:vAlign w:val="center"/>
          </w:tcPr>
          <w:p w14:paraId="76B9582B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大写：       元</w:t>
            </w:r>
          </w:p>
          <w:p w14:paraId="711E312A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小写：       元</w:t>
            </w:r>
          </w:p>
        </w:tc>
      </w:tr>
      <w:tr w14:paraId="6A5A3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48009EB0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</w:t>
            </w:r>
          </w:p>
        </w:tc>
        <w:tc>
          <w:tcPr>
            <w:tcW w:w="5308" w:type="dxa"/>
            <w:vAlign w:val="center"/>
          </w:tcPr>
          <w:p w14:paraId="7C7D130E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  <w:lang w:val="zh-CN"/>
              </w:rPr>
              <w:t>付款方式（是否响应谈判文件要求，如不满足视为不实质性响应谈判文件要求，按无效报价处理。）</w:t>
            </w:r>
          </w:p>
        </w:tc>
        <w:tc>
          <w:tcPr>
            <w:tcW w:w="3859" w:type="dxa"/>
            <w:vAlign w:val="center"/>
          </w:tcPr>
          <w:p w14:paraId="5C8AC400">
            <w:pPr>
              <w:spacing w:line="276" w:lineRule="auto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(</w:t>
            </w:r>
            <w:r>
              <w:rPr>
                <w:rFonts w:hint="eastAsia" w:ascii="宋体" w:hAnsi="宋体"/>
                <w:kern w:val="0"/>
                <w:szCs w:val="21"/>
              </w:rPr>
              <w:t>请填写满足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或者不满足</w:t>
            </w:r>
            <w:r>
              <w:rPr>
                <w:rFonts w:ascii="宋体" w:hAnsi="宋体"/>
                <w:kern w:val="0"/>
                <w:szCs w:val="21"/>
              </w:rPr>
              <w:t>)</w:t>
            </w:r>
          </w:p>
        </w:tc>
      </w:tr>
      <w:tr w14:paraId="5C5B5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16F67E1E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3</w:t>
            </w:r>
          </w:p>
        </w:tc>
        <w:tc>
          <w:tcPr>
            <w:tcW w:w="5308" w:type="dxa"/>
            <w:vAlign w:val="center"/>
          </w:tcPr>
          <w:p w14:paraId="0B8ABECB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供货期</w:t>
            </w:r>
          </w:p>
        </w:tc>
        <w:tc>
          <w:tcPr>
            <w:tcW w:w="3859" w:type="dxa"/>
            <w:vAlign w:val="center"/>
          </w:tcPr>
          <w:p w14:paraId="16829887">
            <w:pPr>
              <w:spacing w:line="276" w:lineRule="auto"/>
              <w:rPr>
                <w:rFonts w:ascii="宋体"/>
                <w:kern w:val="0"/>
                <w:szCs w:val="21"/>
              </w:rPr>
            </w:pPr>
          </w:p>
        </w:tc>
      </w:tr>
      <w:tr w14:paraId="58D88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03141112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4</w:t>
            </w:r>
          </w:p>
        </w:tc>
        <w:tc>
          <w:tcPr>
            <w:tcW w:w="5308" w:type="dxa"/>
            <w:vAlign w:val="center"/>
          </w:tcPr>
          <w:p w14:paraId="1F609146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质保期</w:t>
            </w:r>
          </w:p>
        </w:tc>
        <w:tc>
          <w:tcPr>
            <w:tcW w:w="3859" w:type="dxa"/>
            <w:vAlign w:val="center"/>
          </w:tcPr>
          <w:p w14:paraId="05255E18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  <w:tr w14:paraId="4FC2F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5EF55758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5</w:t>
            </w:r>
          </w:p>
        </w:tc>
        <w:tc>
          <w:tcPr>
            <w:tcW w:w="5308" w:type="dxa"/>
            <w:vAlign w:val="center"/>
          </w:tcPr>
          <w:p w14:paraId="5963E313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售后服务：出现质量问题接到采购人通知后到达现场的时间。</w:t>
            </w:r>
          </w:p>
        </w:tc>
        <w:tc>
          <w:tcPr>
            <w:tcW w:w="3859" w:type="dxa"/>
            <w:vAlign w:val="center"/>
          </w:tcPr>
          <w:p w14:paraId="05761A65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</w:tbl>
    <w:p w14:paraId="36CA3D91">
      <w:pPr>
        <w:spacing w:line="276" w:lineRule="auto"/>
        <w:rPr>
          <w:rFonts w:hint="eastAsia"/>
          <w:b/>
          <w:szCs w:val="21"/>
        </w:rPr>
      </w:pPr>
    </w:p>
    <w:p w14:paraId="7BAAE21B">
      <w:pPr>
        <w:spacing w:line="276" w:lineRule="auto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供应商名称（公章）：</w:t>
      </w:r>
    </w:p>
    <w:p w14:paraId="22215084">
      <w:pPr>
        <w:pStyle w:val="4"/>
      </w:pPr>
    </w:p>
    <w:p w14:paraId="5F32C65D">
      <w:pPr>
        <w:spacing w:line="276" w:lineRule="auto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法定代表人或授权代理人签字：</w:t>
      </w:r>
    </w:p>
    <w:p w14:paraId="074B6A42">
      <w:pPr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br w:type="page"/>
      </w:r>
    </w:p>
    <w:p w14:paraId="3D4ED0F0">
      <w:pPr>
        <w:spacing w:line="276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</w:t>
      </w:r>
      <w:r>
        <w:rPr>
          <w:rFonts w:hint="eastAsia"/>
          <w:b/>
          <w:sz w:val="24"/>
          <w:szCs w:val="24"/>
          <w:lang w:val="en-US" w:eastAsia="zh-CN"/>
        </w:rPr>
        <w:t>4</w:t>
      </w:r>
      <w:r>
        <w:rPr>
          <w:rFonts w:hint="eastAsia"/>
          <w:b/>
          <w:sz w:val="24"/>
          <w:szCs w:val="24"/>
        </w:rPr>
        <w:t>：</w:t>
      </w:r>
    </w:p>
    <w:p w14:paraId="331082CC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分项报价表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125"/>
        <w:gridCol w:w="2806"/>
        <w:gridCol w:w="809"/>
        <w:gridCol w:w="831"/>
        <w:gridCol w:w="846"/>
        <w:gridCol w:w="865"/>
        <w:gridCol w:w="599"/>
      </w:tblGrid>
      <w:tr w14:paraId="5C373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1C05A1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C1769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036D9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79C2986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8A5EB2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F26FCA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A55E8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2207F7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C00892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04487A6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995374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EB607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总金额（元）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6B9F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43E17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5319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20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法兰闸阀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EF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DN40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79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B4A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C6A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74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9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207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主楼</w:t>
            </w:r>
          </w:p>
        </w:tc>
      </w:tr>
      <w:tr w14:paraId="1172D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295B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0CC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更换工时费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82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DN40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C7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E25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1A3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BC7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FB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96AB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1C99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13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法兰过滤器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6D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DN40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A8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EDC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A65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89C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02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0BD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A037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60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更换工时费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00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DN40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99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136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58B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7BD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00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5064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760E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46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法兰蝶阀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A3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DN65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15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1F5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A79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DE0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62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45E8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770D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9A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更换工时费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A8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DN65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7C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5F9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DDA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4AA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CD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A763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F023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BB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法兰过滤器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7C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DN65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B1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767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DCC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6B5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AF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69BD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3CF2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EB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更换工时费</w:t>
            </w:r>
          </w:p>
        </w:tc>
        <w:tc>
          <w:tcPr>
            <w:tcW w:w="280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D49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DN65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5E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E84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679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11B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6B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EF3B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E91F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4F6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保温</w:t>
            </w:r>
          </w:p>
        </w:tc>
        <w:tc>
          <w:tcPr>
            <w:tcW w:w="280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76E6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DN65/DN40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08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1B0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CE6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CF2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A60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2701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D040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94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螺栓垫片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F100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配套主楼阀门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CD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843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043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441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4CA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9F3F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B55C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3FB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法兰蝶阀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198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DN80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EC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81A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86A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097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9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F8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副楼</w:t>
            </w:r>
          </w:p>
        </w:tc>
      </w:tr>
      <w:tr w14:paraId="552E1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D146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AC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更换工时费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41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DN65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7F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22B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D71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DBC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7B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6EE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D0D6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A9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法兰过滤器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3E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DN65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FF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50C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4E2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A0F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30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7A00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E964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39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更换工时费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BA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DN65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AF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E28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6D9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97D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834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2F1E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C7CE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2E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保温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D75FF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DN80/DN65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79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138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FFD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F5B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6FB97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1DA6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B50F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12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79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螺栓垫片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93F8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配套副楼阀门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7F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8F1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8D1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892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5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86D216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E53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8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B3335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67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D1C244"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元</w:t>
            </w:r>
          </w:p>
        </w:tc>
      </w:tr>
    </w:tbl>
    <w:p w14:paraId="395B03CF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b/>
          <w:sz w:val="44"/>
          <w:highlight w:val="none"/>
        </w:rPr>
      </w:pPr>
    </w:p>
    <w:sectPr>
      <w:pgSz w:w="11906" w:h="16838"/>
      <w:pgMar w:top="1191" w:right="924" w:bottom="1038" w:left="1259" w:header="851" w:footer="992" w:gutter="0"/>
      <w:cols w:space="720" w:num="1"/>
      <w:titlePg/>
      <w:docGrid w:type="lines"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D88C">
    <w:pPr>
      <w:pStyle w:val="31"/>
      <w:tabs>
        <w:tab w:val="left" w:pos="8856"/>
        <w:tab w:val="clear" w:pos="4153"/>
        <w:tab w:val="clear" w:pos="8306"/>
      </w:tabs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131E5">
    <w:pPr>
      <w:pStyle w:val="31"/>
      <w:framePr w:wrap="around" w:vAnchor="text" w:hAnchor="margin" w:xAlign="right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0150E637">
    <w:pPr>
      <w:pStyle w:val="31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4B523">
    <w:pPr>
      <w:pStyle w:val="31"/>
      <w:rPr>
        <w:rFonts w:ascii="楷体" w:hAnsi="楷体" w:eastAsia="楷体"/>
        <w:b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-325755</wp:posOffset>
              </wp:positionH>
              <wp:positionV relativeFrom="paragraph">
                <wp:posOffset>9471660</wp:posOffset>
              </wp:positionV>
              <wp:extent cx="6286500" cy="635"/>
              <wp:effectExtent l="0" t="0" r="0" b="0"/>
              <wp:wrapNone/>
              <wp:docPr id="1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margin-left:-25.65pt;margin-top:745.8pt;height:0.05pt;width:495pt;z-index:251659264;mso-width-relative:page;mso-height-relative:page;" filled="f" stroked="t" coordsize="21600,21600" o:gfxdata="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i0ED4toAAAANAQAADwAAAAAA&#10;AAABACAAAAAiAAAAZHJzL2Rvd25yZXYueG1sUEsBAhQAFAAAAAgAh07iQEB/6H7YAQAA3QMAAA4A&#10;AAAAAAAAAQAgAAAAKQEAAGRycy9lMm9Eb2MueG1sUEsFBgAAAAAGAAYAWQEAAHMFAAAAAA=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-9525</wp:posOffset>
              </wp:positionV>
              <wp:extent cx="6134100" cy="635"/>
              <wp:effectExtent l="0" t="0" r="0" b="0"/>
              <wp:wrapNone/>
              <wp:docPr id="2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100" cy="635"/>
                      </a:xfrm>
                      <a:prstGeom prst="line">
                        <a:avLst/>
                      </a:prstGeom>
                      <a:ln>
                        <a:noFill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o:spt="20" style="position:absolute;left:0pt;margin-left:0pt;margin-top:-0.75pt;height:0.05pt;width:483pt;z-index:251660288;mso-width-relative:page;mso-height-relative:page;" filled="f" stroked="f" coordsize="21600,21600" o:gfxdata="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N+gfj/WAAAABgEAAA8AAAAAAAAAAQAgAAAAIgAAAGRycy9kb3ducmV2LnhtbFBL&#10;AQIUABQAAAAIAIdO4kBSdqGLhgEAACgDAAAOAAAAAAAAAAEAIAAAACUBAABkcnMvZTJvRG9jLnht&#10;bFBLBQYAAAAABgAGAFkBAAAdBQAAAAA=&#10;">
              <v:fill on="f" focussize="0,0"/>
              <v:stroke on="f"/>
              <v:imagedata o:title=""/>
              <o:lock v:ext="edit" aspectratio="f"/>
            </v:line>
          </w:pict>
        </mc:Fallback>
      </mc:AlternateContent>
    </w:r>
    <w:r>
      <w:rPr>
        <w:rFonts w:hint="eastAsia" w:ascii="楷体" w:hAnsi="楷体" w:eastAsia="楷体"/>
        <w:b/>
      </w:rPr>
      <w:t>聊城市技师学院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15D22">
    <w:pPr>
      <w:pStyle w:val="32"/>
      <w:pBdr>
        <w:bottom w:val="single" w:color="auto" w:sz="6" w:space="2"/>
      </w:pBdr>
      <w:ind w:right="53"/>
      <w:jc w:val="both"/>
      <w:rPr>
        <w:rFonts w:ascii="宋体" w:cs="宋体"/>
        <w:b/>
        <w:szCs w:val="21"/>
      </w:rPr>
    </w:pPr>
    <w:r>
      <w:rPr>
        <w:rFonts w:hint="eastAsia" w:ascii="宋体" w:hAnsi="宋体" w:cs="宋体"/>
        <w:b/>
        <w:szCs w:val="21"/>
      </w:rPr>
      <w:t>项目编号：</w:t>
    </w:r>
    <w:r>
      <w:rPr>
        <w:rFonts w:ascii="宋体" w:hAnsi="宋体" w:cs="宋体"/>
        <w:b/>
        <w:szCs w:val="21"/>
      </w:rPr>
      <w:t>37152380800120200011</w:t>
    </w:r>
    <w:r>
      <w:rPr>
        <w:rFonts w:hint="eastAsia" w:ascii="宋体" w:hAnsi="宋体" w:cs="宋体"/>
        <w:b/>
        <w:szCs w:val="21"/>
      </w:rPr>
      <w:t>　　谈判文</w:t>
    </w:r>
    <w:r>
      <w:rPr>
        <w:rFonts w:hint="eastAsia"/>
        <w:b/>
      </w:rPr>
      <w:t>件</w:t>
    </w:r>
  </w:p>
  <w:p w14:paraId="7EEA8737">
    <w:pPr>
      <w:pStyle w:val="3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F3D2D">
    <w:pPr>
      <w:pStyle w:val="32"/>
      <w:framePr w:wrap="around" w:vAnchor="text" w:hAnchor="margin" w:xAlign="center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747E55FF">
    <w:pPr>
      <w:pStyle w:val="3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C9952">
    <w:pPr>
      <w:pStyle w:val="32"/>
      <w:ind w:right="53"/>
      <w:jc w:val="both"/>
      <w:rPr>
        <w:rFonts w:ascii="楷体" w:hAnsi="楷体" w:eastAsia="楷体" w:cs="宋体"/>
        <w:b/>
        <w:szCs w:val="21"/>
      </w:rPr>
    </w:pPr>
    <w:r>
      <w:rPr>
        <w:rFonts w:hint="eastAsia" w:ascii="楷体" w:hAnsi="楷体" w:eastAsia="楷体" w:cs="宋体"/>
        <w:b/>
        <w:szCs w:val="21"/>
      </w:rPr>
      <w:t>简易</w:t>
    </w:r>
    <w:r>
      <w:rPr>
        <w:rFonts w:hint="eastAsia" w:ascii="楷体" w:hAnsi="楷体" w:eastAsia="楷体"/>
        <w:b/>
      </w:rPr>
      <w:t>谈判文件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94658A"/>
    <w:multiLevelType w:val="singleLevel"/>
    <w:tmpl w:val="C594658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B"/>
    <w:multiLevelType w:val="multilevel"/>
    <w:tmpl w:val="0000000B"/>
    <w:lvl w:ilvl="0" w:tentative="0">
      <w:start w:val="1"/>
      <w:numFmt w:val="decimal"/>
      <w:pStyle w:val="14"/>
      <w:lvlText w:val="%1、"/>
      <w:lvlJc w:val="left"/>
      <w:pPr>
        <w:tabs>
          <w:tab w:val="left" w:pos="1980"/>
        </w:tabs>
        <w:ind w:left="1980" w:hanging="360"/>
      </w:pPr>
      <w:rPr>
        <w:rFonts w:hint="default" w:ascii="Times New Roman" w:hAnsi="Times New Roman" w:cs="Times New Roman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2460"/>
        </w:tabs>
        <w:ind w:left="24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300"/>
        </w:tabs>
        <w:ind w:left="33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3720"/>
        </w:tabs>
        <w:ind w:left="3720" w:hanging="420"/>
      </w:pPr>
      <w:rPr>
        <w:rFonts w:cs="Times New Roman"/>
      </w:rPr>
    </w:lvl>
    <w:lvl w:ilvl="5" w:tentative="0">
      <w:start w:val="1"/>
      <w:numFmt w:val="lowerRoman"/>
      <w:pStyle w:val="7"/>
      <w:lvlText w:val="%6."/>
      <w:lvlJc w:val="right"/>
      <w:pPr>
        <w:tabs>
          <w:tab w:val="left" w:pos="4140"/>
        </w:tabs>
        <w:ind w:left="41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560"/>
        </w:tabs>
        <w:ind w:left="45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4980"/>
        </w:tabs>
        <w:ind w:left="49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5400"/>
        </w:tabs>
        <w:ind w:left="5400" w:hanging="420"/>
      </w:pPr>
      <w:rPr>
        <w:rFonts w:cs="Times New Roman"/>
      </w:rPr>
    </w:lvl>
  </w:abstractNum>
  <w:abstractNum w:abstractNumId="2">
    <w:nsid w:val="0000000E"/>
    <w:multiLevelType w:val="multilevel"/>
    <w:tmpl w:val="0000000E"/>
    <w:lvl w:ilvl="0" w:tentative="0">
      <w:start w:val="1"/>
      <w:numFmt w:val="decimal"/>
      <w:pStyle w:val="269"/>
      <w:lvlText w:val="5.%1"/>
      <w:lvlJc w:val="left"/>
      <w:pPr>
        <w:tabs>
          <w:tab w:val="left" w:pos="420"/>
        </w:tabs>
        <w:ind w:left="420" w:hanging="420"/>
      </w:pPr>
      <w:rPr>
        <w:rFonts w:hint="eastAsia" w:cs="Times New Roman"/>
      </w:rPr>
    </w:lvl>
    <w:lvl w:ilvl="1" w:tentative="0">
      <w:start w:val="1"/>
      <w:numFmt w:val="decimalEnclosedCircle"/>
      <w:lvlText w:val="%2"/>
      <w:lvlJc w:val="left"/>
      <w:pPr>
        <w:tabs>
          <w:tab w:val="left" w:pos="1140"/>
        </w:tabs>
        <w:ind w:left="1140" w:hanging="720"/>
      </w:pPr>
      <w:rPr>
        <w:rFonts w:hint="default" w:cs="Times New Roman"/>
      </w:rPr>
    </w:lvl>
    <w:lvl w:ilvl="2" w:tentative="0">
      <w:start w:val="1"/>
      <w:numFmt w:val="decimal"/>
      <w:pStyle w:val="183"/>
      <w:lvlText w:val="%3、"/>
      <w:lvlJc w:val="left"/>
      <w:pPr>
        <w:tabs>
          <w:tab w:val="left" w:pos="651"/>
        </w:tabs>
        <w:ind w:left="651" w:hanging="360"/>
      </w:pPr>
      <w:rPr>
        <w:rFonts w:hint="default" w:ascii="Times New Roman" w:hAnsi="Times New Roman" w:cs="Times New Roman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3">
    <w:nsid w:val="00000014"/>
    <w:multiLevelType w:val="multilevel"/>
    <w:tmpl w:val="00000014"/>
    <w:lvl w:ilvl="0" w:tentative="0">
      <w:start w:val="1"/>
      <w:numFmt w:val="decimal"/>
      <w:pStyle w:val="13"/>
      <w:lvlText w:val="第%1章."/>
      <w:lvlJc w:val="left"/>
      <w:pPr>
        <w:ind w:left="432" w:hanging="432"/>
      </w:pPr>
      <w:rPr>
        <w:rFonts w:hint="eastAsia" w:cs="Times New Roman"/>
      </w:rPr>
    </w:lvl>
    <w:lvl w:ilvl="1" w:tentative="0">
      <w:start w:val="1"/>
      <w:numFmt w:val="decimal"/>
      <w:pStyle w:val="165"/>
      <w:lvlText w:val="%1.%2"/>
      <w:lvlJc w:val="left"/>
      <w:pPr>
        <w:ind w:left="576" w:hanging="576"/>
      </w:pPr>
      <w:rPr>
        <w:rFonts w:cs="Times New Roman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ind w:left="1584" w:hanging="864"/>
      </w:pPr>
      <w:rPr>
        <w:rFonts w:cs="Times New Roman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4">
    <w:nsid w:val="00000017"/>
    <w:multiLevelType w:val="multilevel"/>
    <w:tmpl w:val="00000017"/>
    <w:lvl w:ilvl="0" w:tentative="0">
      <w:start w:val="2"/>
      <w:numFmt w:val="japaneseCounting"/>
      <w:lvlText w:val="第%1章"/>
      <w:lvlJc w:val="left"/>
      <w:pPr>
        <w:tabs>
          <w:tab w:val="left" w:pos="2128"/>
        </w:tabs>
        <w:ind w:left="2128" w:hanging="1770"/>
      </w:pPr>
      <w:rPr>
        <w:rFonts w:hint="default" w:cs="Times New Roman"/>
      </w:rPr>
    </w:lvl>
    <w:lvl w:ilvl="1" w:tentative="0">
      <w:start w:val="1"/>
      <w:numFmt w:val="lowerLetter"/>
      <w:pStyle w:val="273"/>
      <w:lvlText w:val="%2)"/>
      <w:lvlJc w:val="left"/>
      <w:pPr>
        <w:tabs>
          <w:tab w:val="left" w:pos="1198"/>
        </w:tabs>
        <w:ind w:left="1198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618"/>
        </w:tabs>
        <w:ind w:left="1618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038"/>
        </w:tabs>
        <w:ind w:left="2038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458"/>
        </w:tabs>
        <w:ind w:left="2458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878"/>
        </w:tabs>
        <w:ind w:left="2878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298"/>
        </w:tabs>
        <w:ind w:left="3298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18"/>
        </w:tabs>
        <w:ind w:left="3718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138"/>
        </w:tabs>
        <w:ind w:left="4138" w:hanging="42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MTE0YzJlZmI3ZTUyMDNkYmEzZTdmZDIxMTU0MzcifQ=="/>
  </w:docVars>
  <w:rsids>
    <w:rsidRoot w:val="004B5429"/>
    <w:rsid w:val="000231E0"/>
    <w:rsid w:val="00035B6F"/>
    <w:rsid w:val="00051355"/>
    <w:rsid w:val="00086C70"/>
    <w:rsid w:val="000D5213"/>
    <w:rsid w:val="000D6C78"/>
    <w:rsid w:val="000E7F76"/>
    <w:rsid w:val="000F6ED2"/>
    <w:rsid w:val="0011196F"/>
    <w:rsid w:val="001126C3"/>
    <w:rsid w:val="001175D0"/>
    <w:rsid w:val="00122CE9"/>
    <w:rsid w:val="00134C50"/>
    <w:rsid w:val="001554D8"/>
    <w:rsid w:val="00157D04"/>
    <w:rsid w:val="001649D8"/>
    <w:rsid w:val="00187416"/>
    <w:rsid w:val="001A67B8"/>
    <w:rsid w:val="001E414B"/>
    <w:rsid w:val="001E49E8"/>
    <w:rsid w:val="001F54FF"/>
    <w:rsid w:val="001F7280"/>
    <w:rsid w:val="00235CC7"/>
    <w:rsid w:val="00246B27"/>
    <w:rsid w:val="002A7360"/>
    <w:rsid w:val="002B2BCC"/>
    <w:rsid w:val="002C4C18"/>
    <w:rsid w:val="002F778E"/>
    <w:rsid w:val="00311EDA"/>
    <w:rsid w:val="00314BE0"/>
    <w:rsid w:val="0031516A"/>
    <w:rsid w:val="00316FE1"/>
    <w:rsid w:val="00323277"/>
    <w:rsid w:val="00330D9E"/>
    <w:rsid w:val="0033696F"/>
    <w:rsid w:val="0034567C"/>
    <w:rsid w:val="0036563D"/>
    <w:rsid w:val="003879D1"/>
    <w:rsid w:val="00396BD7"/>
    <w:rsid w:val="003A4C70"/>
    <w:rsid w:val="003D3363"/>
    <w:rsid w:val="00415921"/>
    <w:rsid w:val="00452531"/>
    <w:rsid w:val="0047191F"/>
    <w:rsid w:val="00475656"/>
    <w:rsid w:val="00476CF5"/>
    <w:rsid w:val="004A2EC0"/>
    <w:rsid w:val="004A7586"/>
    <w:rsid w:val="004B1FA5"/>
    <w:rsid w:val="004B5429"/>
    <w:rsid w:val="004F1E42"/>
    <w:rsid w:val="005003D3"/>
    <w:rsid w:val="00506C00"/>
    <w:rsid w:val="00530474"/>
    <w:rsid w:val="0053251A"/>
    <w:rsid w:val="00541B96"/>
    <w:rsid w:val="005434AA"/>
    <w:rsid w:val="005451C3"/>
    <w:rsid w:val="00550FC2"/>
    <w:rsid w:val="00551DC7"/>
    <w:rsid w:val="0056361C"/>
    <w:rsid w:val="00564EFB"/>
    <w:rsid w:val="00570ED5"/>
    <w:rsid w:val="00571B40"/>
    <w:rsid w:val="0059302B"/>
    <w:rsid w:val="005B567C"/>
    <w:rsid w:val="005C088A"/>
    <w:rsid w:val="005C4002"/>
    <w:rsid w:val="005E4122"/>
    <w:rsid w:val="005E514C"/>
    <w:rsid w:val="0060219B"/>
    <w:rsid w:val="0061159B"/>
    <w:rsid w:val="00612CBA"/>
    <w:rsid w:val="006227EE"/>
    <w:rsid w:val="006379FD"/>
    <w:rsid w:val="00651196"/>
    <w:rsid w:val="00653A91"/>
    <w:rsid w:val="006602FC"/>
    <w:rsid w:val="00660B6B"/>
    <w:rsid w:val="00690D34"/>
    <w:rsid w:val="006911F0"/>
    <w:rsid w:val="006928EA"/>
    <w:rsid w:val="006B02A1"/>
    <w:rsid w:val="006C4C1D"/>
    <w:rsid w:val="006E4062"/>
    <w:rsid w:val="006E6647"/>
    <w:rsid w:val="00704428"/>
    <w:rsid w:val="007257AD"/>
    <w:rsid w:val="0074304A"/>
    <w:rsid w:val="007521DF"/>
    <w:rsid w:val="00752485"/>
    <w:rsid w:val="00752631"/>
    <w:rsid w:val="00774E3F"/>
    <w:rsid w:val="00784520"/>
    <w:rsid w:val="007B48E9"/>
    <w:rsid w:val="007C2E43"/>
    <w:rsid w:val="007D7A10"/>
    <w:rsid w:val="007E28CE"/>
    <w:rsid w:val="007E579E"/>
    <w:rsid w:val="007F621E"/>
    <w:rsid w:val="00801CCC"/>
    <w:rsid w:val="008226C7"/>
    <w:rsid w:val="00833B87"/>
    <w:rsid w:val="00860677"/>
    <w:rsid w:val="0087303D"/>
    <w:rsid w:val="0087550B"/>
    <w:rsid w:val="00877A85"/>
    <w:rsid w:val="008E67F6"/>
    <w:rsid w:val="009037F5"/>
    <w:rsid w:val="00913353"/>
    <w:rsid w:val="00963006"/>
    <w:rsid w:val="009716B4"/>
    <w:rsid w:val="009B2331"/>
    <w:rsid w:val="009B5F6C"/>
    <w:rsid w:val="00A00CE3"/>
    <w:rsid w:val="00A177D8"/>
    <w:rsid w:val="00A33856"/>
    <w:rsid w:val="00AA1751"/>
    <w:rsid w:val="00AB4D0F"/>
    <w:rsid w:val="00AB6EB6"/>
    <w:rsid w:val="00AD0C5F"/>
    <w:rsid w:val="00AD7E61"/>
    <w:rsid w:val="00B1759A"/>
    <w:rsid w:val="00B2065B"/>
    <w:rsid w:val="00B468FC"/>
    <w:rsid w:val="00B53824"/>
    <w:rsid w:val="00B8164F"/>
    <w:rsid w:val="00B87E60"/>
    <w:rsid w:val="00BA08CB"/>
    <w:rsid w:val="00BE179A"/>
    <w:rsid w:val="00C53DB9"/>
    <w:rsid w:val="00C61B22"/>
    <w:rsid w:val="00CD4943"/>
    <w:rsid w:val="00D4642C"/>
    <w:rsid w:val="00D53E87"/>
    <w:rsid w:val="00D914C4"/>
    <w:rsid w:val="00D96D4E"/>
    <w:rsid w:val="00DA329D"/>
    <w:rsid w:val="00DA7A6E"/>
    <w:rsid w:val="00DE106B"/>
    <w:rsid w:val="00DF0936"/>
    <w:rsid w:val="00DF12C7"/>
    <w:rsid w:val="00E003D2"/>
    <w:rsid w:val="00E15134"/>
    <w:rsid w:val="00E177D8"/>
    <w:rsid w:val="00E43306"/>
    <w:rsid w:val="00E45004"/>
    <w:rsid w:val="00E65C82"/>
    <w:rsid w:val="00E7382A"/>
    <w:rsid w:val="00E85EAE"/>
    <w:rsid w:val="00E91BCE"/>
    <w:rsid w:val="00E923EC"/>
    <w:rsid w:val="00EB5E8C"/>
    <w:rsid w:val="00EC3490"/>
    <w:rsid w:val="00ED0FC4"/>
    <w:rsid w:val="00EE680D"/>
    <w:rsid w:val="00F0268F"/>
    <w:rsid w:val="00F041DA"/>
    <w:rsid w:val="00F9633E"/>
    <w:rsid w:val="00FB345F"/>
    <w:rsid w:val="00FC3827"/>
    <w:rsid w:val="00FD4606"/>
    <w:rsid w:val="00FF1FEF"/>
    <w:rsid w:val="01171ABB"/>
    <w:rsid w:val="01E14866"/>
    <w:rsid w:val="024050BE"/>
    <w:rsid w:val="0255489B"/>
    <w:rsid w:val="02583619"/>
    <w:rsid w:val="028D1FD6"/>
    <w:rsid w:val="02A921EF"/>
    <w:rsid w:val="02E6130D"/>
    <w:rsid w:val="03064D6A"/>
    <w:rsid w:val="031418F0"/>
    <w:rsid w:val="03E25113"/>
    <w:rsid w:val="03EE7519"/>
    <w:rsid w:val="04F544BF"/>
    <w:rsid w:val="05241F07"/>
    <w:rsid w:val="054E7908"/>
    <w:rsid w:val="05677A81"/>
    <w:rsid w:val="056A0AB5"/>
    <w:rsid w:val="05720AA9"/>
    <w:rsid w:val="05C018BB"/>
    <w:rsid w:val="05C55124"/>
    <w:rsid w:val="07591FC8"/>
    <w:rsid w:val="07B922C3"/>
    <w:rsid w:val="08BF7794"/>
    <w:rsid w:val="08E82801"/>
    <w:rsid w:val="08EF0E94"/>
    <w:rsid w:val="09D27438"/>
    <w:rsid w:val="0B7F7B23"/>
    <w:rsid w:val="0B8F435E"/>
    <w:rsid w:val="0BCC3CF0"/>
    <w:rsid w:val="0BD3067C"/>
    <w:rsid w:val="0C5354F9"/>
    <w:rsid w:val="0C7E4B2B"/>
    <w:rsid w:val="0D37622D"/>
    <w:rsid w:val="0D9378B6"/>
    <w:rsid w:val="0DDE5050"/>
    <w:rsid w:val="0E4D215A"/>
    <w:rsid w:val="0EDD16F0"/>
    <w:rsid w:val="10646AB1"/>
    <w:rsid w:val="10B65D95"/>
    <w:rsid w:val="10BA2C48"/>
    <w:rsid w:val="116B04A0"/>
    <w:rsid w:val="11A35481"/>
    <w:rsid w:val="11BC3C7C"/>
    <w:rsid w:val="11DA205C"/>
    <w:rsid w:val="132405DA"/>
    <w:rsid w:val="13270358"/>
    <w:rsid w:val="133E4AA9"/>
    <w:rsid w:val="13C01365"/>
    <w:rsid w:val="14BB4F51"/>
    <w:rsid w:val="15493813"/>
    <w:rsid w:val="155013FC"/>
    <w:rsid w:val="157405A3"/>
    <w:rsid w:val="1606644F"/>
    <w:rsid w:val="16220303"/>
    <w:rsid w:val="163B139F"/>
    <w:rsid w:val="16E60821"/>
    <w:rsid w:val="17A02EFE"/>
    <w:rsid w:val="17AD719E"/>
    <w:rsid w:val="17C32FC8"/>
    <w:rsid w:val="17F24A8A"/>
    <w:rsid w:val="18664544"/>
    <w:rsid w:val="18D23988"/>
    <w:rsid w:val="19094ED0"/>
    <w:rsid w:val="194417AD"/>
    <w:rsid w:val="195D47E2"/>
    <w:rsid w:val="19BF0A8E"/>
    <w:rsid w:val="1A7254D6"/>
    <w:rsid w:val="1B132036"/>
    <w:rsid w:val="1BE804D9"/>
    <w:rsid w:val="1BF852E7"/>
    <w:rsid w:val="1BFE4A94"/>
    <w:rsid w:val="1C790F1A"/>
    <w:rsid w:val="1CEB698E"/>
    <w:rsid w:val="1D3E6C48"/>
    <w:rsid w:val="1D4B2E52"/>
    <w:rsid w:val="1D6631D7"/>
    <w:rsid w:val="1DA43F7B"/>
    <w:rsid w:val="1E957931"/>
    <w:rsid w:val="1F52430D"/>
    <w:rsid w:val="1F7F1B23"/>
    <w:rsid w:val="1F971487"/>
    <w:rsid w:val="1FC655DB"/>
    <w:rsid w:val="200A1C59"/>
    <w:rsid w:val="201725C8"/>
    <w:rsid w:val="205C38B5"/>
    <w:rsid w:val="20966A31"/>
    <w:rsid w:val="21065CF3"/>
    <w:rsid w:val="215D2E03"/>
    <w:rsid w:val="22295AD0"/>
    <w:rsid w:val="224662E0"/>
    <w:rsid w:val="234C3850"/>
    <w:rsid w:val="23994FAD"/>
    <w:rsid w:val="242B68C9"/>
    <w:rsid w:val="24701BFE"/>
    <w:rsid w:val="248B1517"/>
    <w:rsid w:val="249917FE"/>
    <w:rsid w:val="2509209E"/>
    <w:rsid w:val="262B023E"/>
    <w:rsid w:val="26445799"/>
    <w:rsid w:val="273D2914"/>
    <w:rsid w:val="27FC632B"/>
    <w:rsid w:val="296D55D3"/>
    <w:rsid w:val="29D40CD8"/>
    <w:rsid w:val="29FD282F"/>
    <w:rsid w:val="2BFF7BC4"/>
    <w:rsid w:val="2C0412C3"/>
    <w:rsid w:val="2D391F1B"/>
    <w:rsid w:val="2D8765D2"/>
    <w:rsid w:val="2DEA1F15"/>
    <w:rsid w:val="2E9B0DE0"/>
    <w:rsid w:val="2EFC30B5"/>
    <w:rsid w:val="2F042E3F"/>
    <w:rsid w:val="2F1116E8"/>
    <w:rsid w:val="300F0BC6"/>
    <w:rsid w:val="30507EBF"/>
    <w:rsid w:val="31232B7B"/>
    <w:rsid w:val="31D41ACA"/>
    <w:rsid w:val="32BF0762"/>
    <w:rsid w:val="35270CDA"/>
    <w:rsid w:val="35BE2E72"/>
    <w:rsid w:val="35C12962"/>
    <w:rsid w:val="35DB1101"/>
    <w:rsid w:val="36EE33B7"/>
    <w:rsid w:val="3827318B"/>
    <w:rsid w:val="38433B03"/>
    <w:rsid w:val="38482EC7"/>
    <w:rsid w:val="395B4759"/>
    <w:rsid w:val="39AC13BB"/>
    <w:rsid w:val="39CE5556"/>
    <w:rsid w:val="3B615E1B"/>
    <w:rsid w:val="3B7B043E"/>
    <w:rsid w:val="3CA8487C"/>
    <w:rsid w:val="3CE85EE2"/>
    <w:rsid w:val="3D4A0AEA"/>
    <w:rsid w:val="3E2B558B"/>
    <w:rsid w:val="3F1E091D"/>
    <w:rsid w:val="3FF21051"/>
    <w:rsid w:val="40044CBB"/>
    <w:rsid w:val="4033731A"/>
    <w:rsid w:val="40486B6A"/>
    <w:rsid w:val="40500A84"/>
    <w:rsid w:val="40687620"/>
    <w:rsid w:val="408378E0"/>
    <w:rsid w:val="41036525"/>
    <w:rsid w:val="42E45EE2"/>
    <w:rsid w:val="432936DD"/>
    <w:rsid w:val="43C2456C"/>
    <w:rsid w:val="43EF2D90"/>
    <w:rsid w:val="444C6E4E"/>
    <w:rsid w:val="4495237F"/>
    <w:rsid w:val="44F66730"/>
    <w:rsid w:val="45684CF6"/>
    <w:rsid w:val="457B6077"/>
    <w:rsid w:val="46633F07"/>
    <w:rsid w:val="467178FF"/>
    <w:rsid w:val="46791F9D"/>
    <w:rsid w:val="46B17416"/>
    <w:rsid w:val="47874A22"/>
    <w:rsid w:val="47CB7671"/>
    <w:rsid w:val="48A759E8"/>
    <w:rsid w:val="49634005"/>
    <w:rsid w:val="49C83E68"/>
    <w:rsid w:val="4A09620F"/>
    <w:rsid w:val="4A361719"/>
    <w:rsid w:val="4ACD58D4"/>
    <w:rsid w:val="4AF313B8"/>
    <w:rsid w:val="4B2500E2"/>
    <w:rsid w:val="4B390BF7"/>
    <w:rsid w:val="4BBC5C4E"/>
    <w:rsid w:val="4C0A7CBD"/>
    <w:rsid w:val="4C2400D1"/>
    <w:rsid w:val="4C376897"/>
    <w:rsid w:val="4C7D56AE"/>
    <w:rsid w:val="4D5659DD"/>
    <w:rsid w:val="4E363F79"/>
    <w:rsid w:val="4F2F6019"/>
    <w:rsid w:val="50273724"/>
    <w:rsid w:val="522310E7"/>
    <w:rsid w:val="5295731E"/>
    <w:rsid w:val="52F07AA6"/>
    <w:rsid w:val="530807FB"/>
    <w:rsid w:val="535C7FA9"/>
    <w:rsid w:val="53F046E7"/>
    <w:rsid w:val="548B2892"/>
    <w:rsid w:val="54D87DBE"/>
    <w:rsid w:val="550A27F2"/>
    <w:rsid w:val="55C174B0"/>
    <w:rsid w:val="55EF3613"/>
    <w:rsid w:val="569F1AF1"/>
    <w:rsid w:val="56BC3ED4"/>
    <w:rsid w:val="56C97471"/>
    <w:rsid w:val="57034731"/>
    <w:rsid w:val="57761E1C"/>
    <w:rsid w:val="58EB1921"/>
    <w:rsid w:val="591C1ADA"/>
    <w:rsid w:val="59514339"/>
    <w:rsid w:val="5A663955"/>
    <w:rsid w:val="5AB30825"/>
    <w:rsid w:val="5B092532"/>
    <w:rsid w:val="5C1B42CB"/>
    <w:rsid w:val="5C9A78E6"/>
    <w:rsid w:val="5CDA6C77"/>
    <w:rsid w:val="5D7A3273"/>
    <w:rsid w:val="5E5166CA"/>
    <w:rsid w:val="5F2711D9"/>
    <w:rsid w:val="5F6B569F"/>
    <w:rsid w:val="60C90690"/>
    <w:rsid w:val="616C351D"/>
    <w:rsid w:val="616E7593"/>
    <w:rsid w:val="61B74AB7"/>
    <w:rsid w:val="637029AD"/>
    <w:rsid w:val="63BE468E"/>
    <w:rsid w:val="640B21AC"/>
    <w:rsid w:val="656071F2"/>
    <w:rsid w:val="65AF4610"/>
    <w:rsid w:val="66980920"/>
    <w:rsid w:val="67980D82"/>
    <w:rsid w:val="67F47638"/>
    <w:rsid w:val="68A5389A"/>
    <w:rsid w:val="69BF4B84"/>
    <w:rsid w:val="6A470AE2"/>
    <w:rsid w:val="6B9C4F6F"/>
    <w:rsid w:val="6CEA689A"/>
    <w:rsid w:val="6D4D151C"/>
    <w:rsid w:val="6D6F4477"/>
    <w:rsid w:val="6E3D15FF"/>
    <w:rsid w:val="6E520E33"/>
    <w:rsid w:val="6E585FED"/>
    <w:rsid w:val="6EF7775D"/>
    <w:rsid w:val="6F6D2C38"/>
    <w:rsid w:val="70B2141E"/>
    <w:rsid w:val="71332FC1"/>
    <w:rsid w:val="72D7706D"/>
    <w:rsid w:val="72EB0EF9"/>
    <w:rsid w:val="73870B54"/>
    <w:rsid w:val="73CB7283"/>
    <w:rsid w:val="74EB4E25"/>
    <w:rsid w:val="75894543"/>
    <w:rsid w:val="75A9548C"/>
    <w:rsid w:val="75BF7F65"/>
    <w:rsid w:val="76C23869"/>
    <w:rsid w:val="76FB321F"/>
    <w:rsid w:val="785106F5"/>
    <w:rsid w:val="789C02D6"/>
    <w:rsid w:val="78F876FF"/>
    <w:rsid w:val="79B32024"/>
    <w:rsid w:val="7A0E0DD8"/>
    <w:rsid w:val="7AAF3F63"/>
    <w:rsid w:val="7ACD0A2E"/>
    <w:rsid w:val="7B0B6013"/>
    <w:rsid w:val="7B7F5C3B"/>
    <w:rsid w:val="7BE43DE5"/>
    <w:rsid w:val="7BED75DA"/>
    <w:rsid w:val="7BF11DCA"/>
    <w:rsid w:val="7C2170E0"/>
    <w:rsid w:val="7D081463"/>
    <w:rsid w:val="7D117D40"/>
    <w:rsid w:val="7D562463"/>
    <w:rsid w:val="7D9C3F79"/>
    <w:rsid w:val="7DA0067C"/>
    <w:rsid w:val="7DB0243F"/>
    <w:rsid w:val="7E1746EA"/>
    <w:rsid w:val="7E52614D"/>
    <w:rsid w:val="7F055BF1"/>
    <w:rsid w:val="7FB261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 w:locked="1"/>
    <w:lsdException w:uiPriority="99" w:name="index 2" w:locked="1"/>
    <w:lsdException w:uiPriority="99" w:name="index 3" w:locked="1"/>
    <w:lsdException w:qFormat="1" w:unhideWhenUsed="0" w:uiPriority="99" w:semiHidden="0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uiPriority="99" w:name="footnote text" w:locked="1"/>
    <w:lsdException w:qFormat="1" w:unhideWhenUsed="0" w:uiPriority="99" w:semiHidden="0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semiHidden="0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qFormat="1" w:unhideWhenUsed="0" w:uiPriority="99" w:semiHidden="0" w:name="List" w:locked="1"/>
    <w:lsdException w:uiPriority="99" w:name="List Bullet" w:locked="1"/>
    <w:lsdException w:qFormat="1" w:unhideWhenUsed="0" w:uiPriority="99" w:semiHidden="0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qFormat="1" w:unhideWhenUsed="0" w:uiPriority="99" w:semiHidden="0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 w:locked="1"/>
    <w:lsdException w:qFormat="1" w:unhideWhenUsed="0" w:uiPriority="99" w:name="Body Text First Indent 2" w:locked="1"/>
    <w:lsdException w:uiPriority="99" w:name="Note Heading" w:locked="1"/>
    <w:lsdException w:qFormat="1" w:unhideWhenUsed="0" w:uiPriority="99" w:semiHidden="0" w:name="Body Text 2"/>
    <w:lsdException w:qFormat="1" w:unhideWhenUsed="0" w:uiPriority="99" w:semiHidden="0" w:name="Body Text 3" w:locked="1"/>
    <w:lsdException w:qFormat="1" w:unhideWhenUsed="0" w:uiPriority="99" w:semiHidden="0" w:name="Body Text Indent 2"/>
    <w:lsdException w:qFormat="1" w:unhideWhenUsed="0" w:uiPriority="99" w:semiHidden="0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99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99" w:semiHidden="0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60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58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4">
    <w:name w:val="heading 3"/>
    <w:basedOn w:val="1"/>
    <w:next w:val="1"/>
    <w:link w:val="57"/>
    <w:qFormat/>
    <w:uiPriority w:val="99"/>
    <w:pPr>
      <w:keepNext/>
      <w:keepLines/>
      <w:spacing w:before="260" w:after="260" w:line="413" w:lineRule="auto"/>
      <w:outlineLvl w:val="2"/>
    </w:pPr>
    <w:rPr>
      <w:rFonts w:ascii="Calibri" w:hAnsi="Calibri"/>
      <w:b/>
      <w:kern w:val="0"/>
      <w:sz w:val="20"/>
    </w:rPr>
  </w:style>
  <w:style w:type="paragraph" w:styleId="5">
    <w:name w:val="heading 4"/>
    <w:basedOn w:val="1"/>
    <w:next w:val="1"/>
    <w:link w:val="61"/>
    <w:qFormat/>
    <w:uiPriority w:val="9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kern w:val="0"/>
      <w:sz w:val="20"/>
    </w:rPr>
  </w:style>
  <w:style w:type="paragraph" w:styleId="6">
    <w:name w:val="heading 5"/>
    <w:basedOn w:val="1"/>
    <w:next w:val="1"/>
    <w:link w:val="62"/>
    <w:qFormat/>
    <w:uiPriority w:val="99"/>
    <w:pPr>
      <w:keepNext/>
      <w:keepLines/>
      <w:spacing w:line="360" w:lineRule="auto"/>
      <w:jc w:val="left"/>
      <w:outlineLvl w:val="4"/>
    </w:pPr>
    <w:rPr>
      <w:rFonts w:ascii="Arial" w:hAnsi="Arial" w:eastAsia="华文中宋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63"/>
    <w:qFormat/>
    <w:uiPriority w:val="99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Cambria" w:hAnsi="Cambria"/>
      <w:b/>
      <w:kern w:val="0"/>
      <w:sz w:val="24"/>
    </w:rPr>
  </w:style>
  <w:style w:type="paragraph" w:styleId="8">
    <w:name w:val="heading 7"/>
    <w:basedOn w:val="1"/>
    <w:next w:val="9"/>
    <w:link w:val="64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6"/>
    </w:pPr>
    <w:rPr>
      <w:rFonts w:ascii="Arial" w:hAnsi="Arial"/>
      <w:b/>
      <w:bCs/>
      <w:kern w:val="0"/>
      <w:sz w:val="24"/>
      <w:szCs w:val="24"/>
    </w:rPr>
  </w:style>
  <w:style w:type="paragraph" w:styleId="10">
    <w:name w:val="heading 8"/>
    <w:basedOn w:val="1"/>
    <w:next w:val="9"/>
    <w:link w:val="65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7"/>
    </w:pPr>
    <w:rPr>
      <w:rFonts w:ascii="Cambria" w:hAnsi="Cambria"/>
      <w:kern w:val="0"/>
      <w:sz w:val="24"/>
      <w:szCs w:val="24"/>
    </w:rPr>
  </w:style>
  <w:style w:type="paragraph" w:styleId="11">
    <w:name w:val="heading 9"/>
    <w:basedOn w:val="1"/>
    <w:next w:val="9"/>
    <w:link w:val="66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8"/>
    </w:pPr>
    <w:rPr>
      <w:rFonts w:ascii="Cambria" w:hAnsi="Cambria"/>
      <w:kern w:val="0"/>
      <w:szCs w:val="21"/>
    </w:rPr>
  </w:style>
  <w:style w:type="character" w:default="1" w:styleId="50">
    <w:name w:val="Default Paragraph Font"/>
    <w:semiHidden/>
    <w:unhideWhenUsed/>
    <w:qFormat/>
    <w:uiPriority w:val="1"/>
  </w:style>
  <w:style w:type="table" w:default="1" w:styleId="4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Normal Indent"/>
    <w:basedOn w:val="1"/>
    <w:link w:val="125"/>
    <w:qFormat/>
    <w:uiPriority w:val="99"/>
    <w:pPr>
      <w:ind w:firstLine="420" w:firstLineChars="200"/>
    </w:pPr>
    <w:rPr>
      <w:kern w:val="0"/>
      <w:sz w:val="20"/>
    </w:rPr>
  </w:style>
  <w:style w:type="paragraph" w:styleId="12">
    <w:name w:val="toc 7"/>
    <w:basedOn w:val="1"/>
    <w:next w:val="1"/>
    <w:qFormat/>
    <w:uiPriority w:val="99"/>
    <w:pPr>
      <w:spacing w:line="360" w:lineRule="auto"/>
      <w:ind w:left="1440" w:firstLine="200" w:firstLineChars="200"/>
      <w:jc w:val="left"/>
    </w:pPr>
    <w:rPr>
      <w:rFonts w:ascii="Calibri" w:hAnsi="Calibri"/>
      <w:sz w:val="20"/>
    </w:rPr>
  </w:style>
  <w:style w:type="paragraph" w:styleId="13">
    <w:name w:val="List Bullet 4"/>
    <w:basedOn w:val="1"/>
    <w:qFormat/>
    <w:locked/>
    <w:uiPriority w:val="99"/>
    <w:pPr>
      <w:numPr>
        <w:ilvl w:val="0"/>
        <w:numId w:val="2"/>
      </w:numPr>
      <w:tabs>
        <w:tab w:val="left" w:pos="1620"/>
      </w:tabs>
    </w:pPr>
    <w:rPr>
      <w:rFonts w:ascii="Calibri" w:hAnsi="Calibri"/>
      <w:szCs w:val="24"/>
    </w:rPr>
  </w:style>
  <w:style w:type="paragraph" w:styleId="14">
    <w:name w:val="List Number"/>
    <w:basedOn w:val="1"/>
    <w:qFormat/>
    <w:locked/>
    <w:uiPriority w:val="99"/>
    <w:pPr>
      <w:numPr>
        <w:ilvl w:val="0"/>
        <w:numId w:val="1"/>
      </w:numPr>
      <w:tabs>
        <w:tab w:val="left" w:pos="360"/>
      </w:tabs>
    </w:pPr>
    <w:rPr>
      <w:rFonts w:ascii="Calibri" w:hAnsi="Calibri"/>
      <w:szCs w:val="24"/>
    </w:rPr>
  </w:style>
  <w:style w:type="paragraph" w:styleId="15">
    <w:name w:val="caption"/>
    <w:basedOn w:val="1"/>
    <w:next w:val="1"/>
    <w:qFormat/>
    <w:uiPriority w:val="99"/>
    <w:pPr>
      <w:spacing w:line="360" w:lineRule="auto"/>
      <w:ind w:firstLine="200" w:firstLineChars="200"/>
      <w:jc w:val="left"/>
    </w:pPr>
    <w:rPr>
      <w:rFonts w:ascii="Cambria" w:hAnsi="Cambria" w:eastAsia="黑体"/>
      <w:sz w:val="20"/>
    </w:rPr>
  </w:style>
  <w:style w:type="paragraph" w:styleId="16">
    <w:name w:val="Document Map"/>
    <w:basedOn w:val="1"/>
    <w:link w:val="69"/>
    <w:qFormat/>
    <w:locked/>
    <w:uiPriority w:val="99"/>
    <w:pPr>
      <w:shd w:val="clear" w:color="auto" w:fill="000080"/>
    </w:pPr>
    <w:rPr>
      <w:rFonts w:ascii="宋体"/>
      <w:kern w:val="0"/>
      <w:sz w:val="18"/>
      <w:szCs w:val="18"/>
    </w:rPr>
  </w:style>
  <w:style w:type="paragraph" w:styleId="17">
    <w:name w:val="annotation text"/>
    <w:basedOn w:val="1"/>
    <w:link w:val="70"/>
    <w:qFormat/>
    <w:locked/>
    <w:uiPriority w:val="99"/>
    <w:pPr>
      <w:jc w:val="left"/>
    </w:pPr>
    <w:rPr>
      <w:kern w:val="0"/>
      <w:sz w:val="20"/>
    </w:rPr>
  </w:style>
  <w:style w:type="paragraph" w:styleId="18">
    <w:name w:val="Salutation"/>
    <w:basedOn w:val="1"/>
    <w:next w:val="1"/>
    <w:link w:val="71"/>
    <w:qFormat/>
    <w:uiPriority w:val="99"/>
    <w:rPr>
      <w:kern w:val="0"/>
      <w:sz w:val="20"/>
    </w:rPr>
  </w:style>
  <w:style w:type="paragraph" w:styleId="19">
    <w:name w:val="Body Text 3"/>
    <w:basedOn w:val="1"/>
    <w:link w:val="72"/>
    <w:qFormat/>
    <w:locked/>
    <w:uiPriority w:val="99"/>
    <w:pPr>
      <w:spacing w:after="120"/>
    </w:pPr>
    <w:rPr>
      <w:kern w:val="0"/>
      <w:sz w:val="16"/>
      <w:szCs w:val="16"/>
    </w:rPr>
  </w:style>
  <w:style w:type="paragraph" w:styleId="20">
    <w:name w:val="Body Text"/>
    <w:basedOn w:val="1"/>
    <w:link w:val="73"/>
    <w:qFormat/>
    <w:uiPriority w:val="99"/>
    <w:rPr>
      <w:kern w:val="0"/>
      <w:sz w:val="20"/>
    </w:rPr>
  </w:style>
  <w:style w:type="paragraph" w:styleId="21">
    <w:name w:val="Body Text Indent"/>
    <w:basedOn w:val="1"/>
    <w:link w:val="67"/>
    <w:qFormat/>
    <w:uiPriority w:val="99"/>
    <w:pPr>
      <w:ind w:firstLine="570"/>
    </w:pPr>
    <w:rPr>
      <w:kern w:val="0"/>
      <w:sz w:val="20"/>
    </w:rPr>
  </w:style>
  <w:style w:type="paragraph" w:styleId="22">
    <w:name w:val="index 4"/>
    <w:basedOn w:val="1"/>
    <w:next w:val="1"/>
    <w:qFormat/>
    <w:locked/>
    <w:uiPriority w:val="99"/>
    <w:pPr>
      <w:ind w:left="600" w:leftChars="600"/>
    </w:pPr>
    <w:rPr>
      <w:rFonts w:ascii="Calibri" w:hAnsi="Calibri"/>
    </w:rPr>
  </w:style>
  <w:style w:type="paragraph" w:styleId="23">
    <w:name w:val="toc 5"/>
    <w:basedOn w:val="1"/>
    <w:next w:val="1"/>
    <w:qFormat/>
    <w:uiPriority w:val="99"/>
    <w:pPr>
      <w:spacing w:line="360" w:lineRule="auto"/>
      <w:ind w:left="960" w:firstLine="200" w:firstLineChars="200"/>
      <w:jc w:val="left"/>
    </w:pPr>
    <w:rPr>
      <w:rFonts w:ascii="Calibri" w:hAnsi="Calibri"/>
      <w:sz w:val="20"/>
    </w:rPr>
  </w:style>
  <w:style w:type="paragraph" w:styleId="24">
    <w:name w:val="toc 3"/>
    <w:basedOn w:val="25"/>
    <w:next w:val="25"/>
    <w:qFormat/>
    <w:uiPriority w:val="99"/>
    <w:pPr>
      <w:tabs>
        <w:tab w:val="left" w:pos="840"/>
        <w:tab w:val="right" w:leader="dot" w:pos="9174"/>
      </w:tabs>
      <w:spacing w:line="240" w:lineRule="auto"/>
      <w:ind w:left="210" w:leftChars="100" w:right="210" w:rightChars="100"/>
      <w:jc w:val="left"/>
    </w:pPr>
    <w:rPr>
      <w:rFonts w:ascii="宋体" w:hAnsi="宋体"/>
      <w:iCs/>
    </w:rPr>
  </w:style>
  <w:style w:type="paragraph" w:customStyle="1" w:styleId="25">
    <w:name w:val="（符号）目录3"/>
    <w:basedOn w:val="1"/>
    <w:qFormat/>
    <w:uiPriority w:val="99"/>
    <w:pPr>
      <w:spacing w:line="500" w:lineRule="exact"/>
      <w:ind w:left="1000"/>
    </w:pPr>
    <w:rPr>
      <w:rFonts w:ascii="Calibri" w:hAnsi="Calibri" w:cs="宋体"/>
      <w:sz w:val="24"/>
    </w:rPr>
  </w:style>
  <w:style w:type="paragraph" w:styleId="26">
    <w:name w:val="Plain Text"/>
    <w:basedOn w:val="1"/>
    <w:link w:val="74"/>
    <w:qFormat/>
    <w:uiPriority w:val="99"/>
    <w:rPr>
      <w:rFonts w:ascii="宋体" w:hAnsi="Courier New"/>
      <w:kern w:val="0"/>
      <w:szCs w:val="21"/>
    </w:rPr>
  </w:style>
  <w:style w:type="paragraph" w:styleId="27">
    <w:name w:val="toc 8"/>
    <w:basedOn w:val="1"/>
    <w:next w:val="1"/>
    <w:qFormat/>
    <w:uiPriority w:val="99"/>
    <w:pPr>
      <w:spacing w:line="360" w:lineRule="auto"/>
      <w:ind w:left="1680" w:firstLine="200" w:firstLineChars="200"/>
      <w:jc w:val="left"/>
    </w:pPr>
    <w:rPr>
      <w:rFonts w:ascii="Calibri" w:hAnsi="Calibri"/>
      <w:sz w:val="20"/>
    </w:rPr>
  </w:style>
  <w:style w:type="paragraph" w:styleId="28">
    <w:name w:val="Date"/>
    <w:basedOn w:val="1"/>
    <w:next w:val="1"/>
    <w:link w:val="75"/>
    <w:qFormat/>
    <w:uiPriority w:val="99"/>
    <w:pPr>
      <w:ind w:left="100" w:leftChars="2500"/>
    </w:pPr>
    <w:rPr>
      <w:kern w:val="0"/>
      <w:sz w:val="20"/>
    </w:rPr>
  </w:style>
  <w:style w:type="paragraph" w:styleId="29">
    <w:name w:val="Body Text Indent 2"/>
    <w:basedOn w:val="1"/>
    <w:link w:val="76"/>
    <w:qFormat/>
    <w:uiPriority w:val="99"/>
    <w:pPr>
      <w:spacing w:line="440" w:lineRule="exact"/>
      <w:ind w:firstLine="602" w:firstLineChars="200"/>
    </w:pPr>
    <w:rPr>
      <w:kern w:val="0"/>
      <w:sz w:val="20"/>
    </w:rPr>
  </w:style>
  <w:style w:type="paragraph" w:styleId="30">
    <w:name w:val="Balloon Text"/>
    <w:basedOn w:val="1"/>
    <w:link w:val="77"/>
    <w:qFormat/>
    <w:uiPriority w:val="99"/>
    <w:rPr>
      <w:kern w:val="0"/>
      <w:sz w:val="2"/>
    </w:rPr>
  </w:style>
  <w:style w:type="paragraph" w:styleId="31">
    <w:name w:val="footer"/>
    <w:basedOn w:val="1"/>
    <w:link w:val="91"/>
    <w:qFormat/>
    <w:uiPriority w:val="99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32">
    <w:name w:val="header"/>
    <w:basedOn w:val="1"/>
    <w:link w:val="9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33">
    <w:name w:val="toc 1"/>
    <w:basedOn w:val="1"/>
    <w:next w:val="1"/>
    <w:qFormat/>
    <w:uiPriority w:val="99"/>
  </w:style>
  <w:style w:type="paragraph" w:styleId="34">
    <w:name w:val="toc 4"/>
    <w:basedOn w:val="1"/>
    <w:next w:val="1"/>
    <w:qFormat/>
    <w:uiPriority w:val="99"/>
    <w:pPr>
      <w:spacing w:line="360" w:lineRule="auto"/>
      <w:ind w:left="720" w:firstLine="200" w:firstLineChars="200"/>
      <w:jc w:val="left"/>
    </w:pPr>
    <w:rPr>
      <w:rFonts w:ascii="Calibri" w:hAnsi="Calibri"/>
      <w:sz w:val="20"/>
    </w:rPr>
  </w:style>
  <w:style w:type="paragraph" w:styleId="35">
    <w:name w:val="Subtitle"/>
    <w:basedOn w:val="1"/>
    <w:next w:val="1"/>
    <w:link w:val="80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36">
    <w:name w:val="List"/>
    <w:basedOn w:val="1"/>
    <w:qFormat/>
    <w:locked/>
    <w:uiPriority w:val="99"/>
    <w:pPr>
      <w:ind w:left="200" w:hanging="200" w:hangingChars="200"/>
    </w:pPr>
    <w:rPr>
      <w:rFonts w:ascii="Calibri" w:hAnsi="Calibri"/>
      <w:sz w:val="28"/>
      <w:szCs w:val="24"/>
    </w:rPr>
  </w:style>
  <w:style w:type="paragraph" w:styleId="37">
    <w:name w:val="toc 6"/>
    <w:basedOn w:val="1"/>
    <w:next w:val="1"/>
    <w:qFormat/>
    <w:uiPriority w:val="99"/>
    <w:pPr>
      <w:spacing w:line="360" w:lineRule="auto"/>
      <w:ind w:left="1200" w:firstLine="200" w:firstLineChars="200"/>
      <w:jc w:val="left"/>
    </w:pPr>
    <w:rPr>
      <w:rFonts w:ascii="Calibri" w:hAnsi="Calibri"/>
      <w:sz w:val="20"/>
    </w:rPr>
  </w:style>
  <w:style w:type="paragraph" w:styleId="38">
    <w:name w:val="Body Text Indent 3"/>
    <w:basedOn w:val="1"/>
    <w:link w:val="81"/>
    <w:qFormat/>
    <w:locked/>
    <w:uiPriority w:val="99"/>
    <w:pPr>
      <w:spacing w:after="120"/>
      <w:ind w:left="420" w:leftChars="200"/>
    </w:pPr>
    <w:rPr>
      <w:kern w:val="0"/>
      <w:sz w:val="16"/>
      <w:szCs w:val="16"/>
    </w:rPr>
  </w:style>
  <w:style w:type="paragraph" w:styleId="39">
    <w:name w:val="toc 2"/>
    <w:basedOn w:val="1"/>
    <w:next w:val="1"/>
    <w:qFormat/>
    <w:uiPriority w:val="99"/>
    <w:pPr>
      <w:ind w:left="420" w:leftChars="200"/>
    </w:pPr>
  </w:style>
  <w:style w:type="paragraph" w:styleId="40">
    <w:name w:val="toc 9"/>
    <w:basedOn w:val="1"/>
    <w:next w:val="1"/>
    <w:qFormat/>
    <w:uiPriority w:val="99"/>
    <w:pPr>
      <w:spacing w:line="360" w:lineRule="auto"/>
      <w:ind w:left="1920" w:firstLine="200" w:firstLineChars="200"/>
      <w:jc w:val="left"/>
    </w:pPr>
    <w:rPr>
      <w:rFonts w:ascii="Calibri" w:hAnsi="Calibri"/>
      <w:sz w:val="20"/>
    </w:rPr>
  </w:style>
  <w:style w:type="paragraph" w:styleId="41">
    <w:name w:val="Body Text 2"/>
    <w:basedOn w:val="1"/>
    <w:link w:val="82"/>
    <w:qFormat/>
    <w:uiPriority w:val="99"/>
    <w:pPr>
      <w:spacing w:line="360" w:lineRule="exact"/>
    </w:pPr>
    <w:rPr>
      <w:kern w:val="0"/>
      <w:sz w:val="20"/>
    </w:rPr>
  </w:style>
  <w:style w:type="paragraph" w:styleId="42">
    <w:name w:val="HTML Preformatted"/>
    <w:basedOn w:val="1"/>
    <w:link w:val="83"/>
    <w:qFormat/>
    <w:lock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</w:rPr>
  </w:style>
  <w:style w:type="paragraph" w:styleId="4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44">
    <w:name w:val="Title"/>
    <w:basedOn w:val="1"/>
    <w:next w:val="1"/>
    <w:link w:val="84"/>
    <w:qFormat/>
    <w:uiPriority w:val="99"/>
    <w:pPr>
      <w:spacing w:before="240" w:after="60"/>
      <w:jc w:val="left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5">
    <w:name w:val="annotation subject"/>
    <w:basedOn w:val="17"/>
    <w:next w:val="17"/>
    <w:link w:val="85"/>
    <w:qFormat/>
    <w:locked/>
    <w:uiPriority w:val="99"/>
    <w:rPr>
      <w:rFonts w:ascii="Calibri" w:hAnsi="Calibri"/>
      <w:b/>
      <w:bCs/>
    </w:rPr>
  </w:style>
  <w:style w:type="paragraph" w:styleId="46">
    <w:name w:val="Body Text First Indent"/>
    <w:basedOn w:val="20"/>
    <w:link w:val="86"/>
    <w:qFormat/>
    <w:locked/>
    <w:uiPriority w:val="99"/>
    <w:pPr>
      <w:spacing w:after="120"/>
      <w:ind w:firstLine="420" w:firstLineChars="100"/>
    </w:pPr>
    <w:rPr>
      <w:rFonts w:ascii="Calibri" w:hAnsi="Calibri"/>
    </w:rPr>
  </w:style>
  <w:style w:type="paragraph" w:styleId="47">
    <w:name w:val="Body Text First Indent 2"/>
    <w:basedOn w:val="21"/>
    <w:link w:val="68"/>
    <w:semiHidden/>
    <w:qFormat/>
    <w:locked/>
    <w:uiPriority w:val="99"/>
    <w:pPr>
      <w:ind w:firstLine="420" w:firstLineChars="200"/>
    </w:pPr>
  </w:style>
  <w:style w:type="table" w:styleId="49">
    <w:name w:val="Table Grid"/>
    <w:basedOn w:val="4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1">
    <w:name w:val="Strong"/>
    <w:basedOn w:val="50"/>
    <w:qFormat/>
    <w:uiPriority w:val="99"/>
    <w:rPr>
      <w:rFonts w:cs="Times New Roman"/>
      <w:b/>
    </w:rPr>
  </w:style>
  <w:style w:type="character" w:styleId="52">
    <w:name w:val="page number"/>
    <w:basedOn w:val="50"/>
    <w:qFormat/>
    <w:uiPriority w:val="99"/>
    <w:rPr>
      <w:rFonts w:cs="Times New Roman"/>
    </w:rPr>
  </w:style>
  <w:style w:type="character" w:styleId="53">
    <w:name w:val="FollowedHyperlink"/>
    <w:basedOn w:val="50"/>
    <w:qFormat/>
    <w:uiPriority w:val="99"/>
    <w:rPr>
      <w:rFonts w:cs="Times New Roman"/>
      <w:color w:val="800080"/>
      <w:u w:val="single"/>
    </w:rPr>
  </w:style>
  <w:style w:type="character" w:styleId="54">
    <w:name w:val="Emphasis"/>
    <w:basedOn w:val="50"/>
    <w:qFormat/>
    <w:uiPriority w:val="99"/>
    <w:rPr>
      <w:rFonts w:cs="Times New Roman"/>
      <w:i/>
    </w:rPr>
  </w:style>
  <w:style w:type="character" w:styleId="55">
    <w:name w:val="Hyperlink"/>
    <w:basedOn w:val="50"/>
    <w:qFormat/>
    <w:uiPriority w:val="99"/>
    <w:rPr>
      <w:rFonts w:cs="Times New Roman"/>
      <w:color w:val="0000FF"/>
      <w:u w:val="single"/>
    </w:rPr>
  </w:style>
  <w:style w:type="character" w:styleId="56">
    <w:name w:val="annotation reference"/>
    <w:basedOn w:val="50"/>
    <w:qFormat/>
    <w:locked/>
    <w:uiPriority w:val="99"/>
    <w:rPr>
      <w:rFonts w:cs="Times New Roman"/>
      <w:sz w:val="21"/>
    </w:rPr>
  </w:style>
  <w:style w:type="character" w:customStyle="1" w:styleId="57">
    <w:name w:val="标题 3 Char"/>
    <w:basedOn w:val="50"/>
    <w:link w:val="4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58">
    <w:name w:val="标题 2 Char"/>
    <w:basedOn w:val="50"/>
    <w:link w:val="3"/>
    <w:qFormat/>
    <w:locked/>
    <w:uiPriority w:val="99"/>
    <w:rPr>
      <w:rFonts w:ascii="Cambria" w:hAnsi="Cambria" w:eastAsia="宋体" w:cs="Times New Roman"/>
      <w:b/>
      <w:sz w:val="32"/>
    </w:rPr>
  </w:style>
  <w:style w:type="paragraph" w:customStyle="1" w:styleId="59">
    <w:name w:val="样式 首行缩进:  2 字符"/>
    <w:basedOn w:val="1"/>
    <w:qFormat/>
    <w:uiPriority w:val="0"/>
    <w:pPr>
      <w:spacing w:line="360" w:lineRule="auto"/>
      <w:ind w:right="-30" w:firstLine="560" w:firstLineChars="200"/>
    </w:pPr>
    <w:rPr>
      <w:sz w:val="24"/>
      <w:szCs w:val="28"/>
    </w:rPr>
  </w:style>
  <w:style w:type="character" w:customStyle="1" w:styleId="60">
    <w:name w:val="标题 1 Char"/>
    <w:basedOn w:val="50"/>
    <w:link w:val="2"/>
    <w:qFormat/>
    <w:locked/>
    <w:uiPriority w:val="99"/>
    <w:rPr>
      <w:rFonts w:cs="Times New Roman"/>
      <w:b/>
      <w:kern w:val="44"/>
      <w:sz w:val="44"/>
    </w:rPr>
  </w:style>
  <w:style w:type="character" w:customStyle="1" w:styleId="61">
    <w:name w:val="标题 4 Char"/>
    <w:basedOn w:val="50"/>
    <w:link w:val="5"/>
    <w:qFormat/>
    <w:locked/>
    <w:uiPriority w:val="99"/>
    <w:rPr>
      <w:rFonts w:ascii="Arial" w:hAnsi="Arial" w:eastAsia="黑体" w:cs="Times New Roman"/>
      <w:b/>
      <w:sz w:val="20"/>
    </w:rPr>
  </w:style>
  <w:style w:type="character" w:customStyle="1" w:styleId="62">
    <w:name w:val="标题 5 Char"/>
    <w:basedOn w:val="50"/>
    <w:link w:val="6"/>
    <w:qFormat/>
    <w:locked/>
    <w:uiPriority w:val="99"/>
    <w:rPr>
      <w:rFonts w:ascii="Arial" w:hAnsi="Arial" w:eastAsia="华文中宋" w:cs="Times New Roman"/>
      <w:b/>
      <w:kern w:val="0"/>
      <w:sz w:val="28"/>
    </w:rPr>
  </w:style>
  <w:style w:type="character" w:customStyle="1" w:styleId="63">
    <w:name w:val="标题 6 Char"/>
    <w:basedOn w:val="50"/>
    <w:link w:val="7"/>
    <w:qFormat/>
    <w:locked/>
    <w:uiPriority w:val="99"/>
    <w:rPr>
      <w:rFonts w:ascii="Cambria" w:hAnsi="Cambria"/>
      <w:b/>
      <w:kern w:val="0"/>
      <w:sz w:val="24"/>
      <w:szCs w:val="20"/>
    </w:rPr>
  </w:style>
  <w:style w:type="character" w:customStyle="1" w:styleId="64">
    <w:name w:val="标题 7 Char"/>
    <w:basedOn w:val="50"/>
    <w:link w:val="8"/>
    <w:qFormat/>
    <w:locked/>
    <w:uiPriority w:val="99"/>
    <w:rPr>
      <w:rFonts w:ascii="Arial" w:hAnsi="Arial" w:cs="Times New Roman"/>
      <w:b/>
      <w:kern w:val="0"/>
      <w:sz w:val="24"/>
    </w:rPr>
  </w:style>
  <w:style w:type="character" w:customStyle="1" w:styleId="65">
    <w:name w:val="标题 8 Char"/>
    <w:basedOn w:val="50"/>
    <w:link w:val="10"/>
    <w:qFormat/>
    <w:locked/>
    <w:uiPriority w:val="99"/>
    <w:rPr>
      <w:rFonts w:ascii="Cambria" w:hAnsi="Cambria" w:cs="Times New Roman"/>
      <w:kern w:val="0"/>
      <w:sz w:val="24"/>
    </w:rPr>
  </w:style>
  <w:style w:type="character" w:customStyle="1" w:styleId="66">
    <w:name w:val="标题 9 Char"/>
    <w:basedOn w:val="50"/>
    <w:link w:val="11"/>
    <w:qFormat/>
    <w:locked/>
    <w:uiPriority w:val="99"/>
    <w:rPr>
      <w:rFonts w:ascii="Cambria" w:hAnsi="Cambria" w:cs="Times New Roman"/>
      <w:kern w:val="0"/>
      <w:sz w:val="21"/>
    </w:rPr>
  </w:style>
  <w:style w:type="character" w:customStyle="1" w:styleId="67">
    <w:name w:val="正文文本缩进 Char"/>
    <w:basedOn w:val="50"/>
    <w:link w:val="21"/>
    <w:qFormat/>
    <w:locked/>
    <w:uiPriority w:val="99"/>
    <w:rPr>
      <w:rFonts w:cs="Times New Roman"/>
      <w:sz w:val="20"/>
    </w:rPr>
  </w:style>
  <w:style w:type="character" w:customStyle="1" w:styleId="68">
    <w:name w:val="正文首行缩进 2 Char"/>
    <w:basedOn w:val="67"/>
    <w:link w:val="47"/>
    <w:semiHidden/>
    <w:qFormat/>
    <w:locked/>
    <w:uiPriority w:val="99"/>
    <w:rPr>
      <w:rFonts w:cs="Times New Roman"/>
      <w:sz w:val="20"/>
      <w:szCs w:val="20"/>
    </w:rPr>
  </w:style>
  <w:style w:type="character" w:customStyle="1" w:styleId="69">
    <w:name w:val="文档结构图 Char1"/>
    <w:basedOn w:val="50"/>
    <w:link w:val="16"/>
    <w:semiHidden/>
    <w:qFormat/>
    <w:locked/>
    <w:uiPriority w:val="99"/>
    <w:rPr>
      <w:rFonts w:ascii="宋体" w:cs="Times New Roman"/>
      <w:sz w:val="18"/>
    </w:rPr>
  </w:style>
  <w:style w:type="character" w:customStyle="1" w:styleId="70">
    <w:name w:val="批注文字 Char1"/>
    <w:basedOn w:val="50"/>
    <w:link w:val="17"/>
    <w:semiHidden/>
    <w:qFormat/>
    <w:locked/>
    <w:uiPriority w:val="99"/>
    <w:rPr>
      <w:rFonts w:cs="Times New Roman"/>
      <w:sz w:val="20"/>
    </w:rPr>
  </w:style>
  <w:style w:type="character" w:customStyle="1" w:styleId="71">
    <w:name w:val="称呼 Char"/>
    <w:basedOn w:val="50"/>
    <w:link w:val="18"/>
    <w:qFormat/>
    <w:locked/>
    <w:uiPriority w:val="99"/>
    <w:rPr>
      <w:rFonts w:cs="Times New Roman"/>
      <w:sz w:val="20"/>
    </w:rPr>
  </w:style>
  <w:style w:type="character" w:customStyle="1" w:styleId="72">
    <w:name w:val="正文文本 3 Char1"/>
    <w:basedOn w:val="50"/>
    <w:link w:val="19"/>
    <w:semiHidden/>
    <w:qFormat/>
    <w:locked/>
    <w:uiPriority w:val="99"/>
    <w:rPr>
      <w:rFonts w:cs="Times New Roman"/>
      <w:sz w:val="16"/>
    </w:rPr>
  </w:style>
  <w:style w:type="character" w:customStyle="1" w:styleId="73">
    <w:name w:val="正文文本 Char"/>
    <w:basedOn w:val="50"/>
    <w:link w:val="20"/>
    <w:semiHidden/>
    <w:qFormat/>
    <w:locked/>
    <w:uiPriority w:val="99"/>
    <w:rPr>
      <w:rFonts w:cs="Times New Roman"/>
      <w:sz w:val="20"/>
    </w:rPr>
  </w:style>
  <w:style w:type="character" w:customStyle="1" w:styleId="74">
    <w:name w:val="纯文本 Char"/>
    <w:basedOn w:val="50"/>
    <w:link w:val="26"/>
    <w:qFormat/>
    <w:locked/>
    <w:uiPriority w:val="99"/>
    <w:rPr>
      <w:rFonts w:ascii="宋体" w:hAnsi="Courier New" w:cs="Times New Roman"/>
      <w:sz w:val="21"/>
    </w:rPr>
  </w:style>
  <w:style w:type="character" w:customStyle="1" w:styleId="75">
    <w:name w:val="日期 Char"/>
    <w:basedOn w:val="50"/>
    <w:link w:val="28"/>
    <w:qFormat/>
    <w:locked/>
    <w:uiPriority w:val="99"/>
    <w:rPr>
      <w:rFonts w:cs="Times New Roman"/>
      <w:sz w:val="20"/>
    </w:rPr>
  </w:style>
  <w:style w:type="character" w:customStyle="1" w:styleId="76">
    <w:name w:val="正文文本缩进 2 Char"/>
    <w:basedOn w:val="50"/>
    <w:link w:val="29"/>
    <w:semiHidden/>
    <w:qFormat/>
    <w:locked/>
    <w:uiPriority w:val="99"/>
    <w:rPr>
      <w:rFonts w:cs="Times New Roman"/>
      <w:sz w:val="20"/>
    </w:rPr>
  </w:style>
  <w:style w:type="character" w:customStyle="1" w:styleId="77">
    <w:name w:val="批注框文本 Char"/>
    <w:basedOn w:val="50"/>
    <w:link w:val="30"/>
    <w:qFormat/>
    <w:locked/>
    <w:uiPriority w:val="99"/>
    <w:rPr>
      <w:rFonts w:cs="Times New Roman"/>
      <w:sz w:val="2"/>
    </w:rPr>
  </w:style>
  <w:style w:type="character" w:customStyle="1" w:styleId="78">
    <w:name w:val="Foot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79">
    <w:name w:val="Head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80">
    <w:name w:val="副标题 Char1"/>
    <w:basedOn w:val="50"/>
    <w:link w:val="35"/>
    <w:qFormat/>
    <w:locked/>
    <w:uiPriority w:val="99"/>
    <w:rPr>
      <w:rFonts w:ascii="Cambria" w:hAnsi="Cambria" w:cs="Times New Roman"/>
      <w:b/>
      <w:kern w:val="28"/>
      <w:sz w:val="32"/>
    </w:rPr>
  </w:style>
  <w:style w:type="character" w:customStyle="1" w:styleId="81">
    <w:name w:val="正文文本缩进 3 Char2"/>
    <w:basedOn w:val="50"/>
    <w:link w:val="38"/>
    <w:semiHidden/>
    <w:qFormat/>
    <w:locked/>
    <w:uiPriority w:val="99"/>
    <w:rPr>
      <w:rFonts w:cs="Times New Roman"/>
      <w:sz w:val="16"/>
    </w:rPr>
  </w:style>
  <w:style w:type="character" w:customStyle="1" w:styleId="82">
    <w:name w:val="正文文本 2 Char"/>
    <w:basedOn w:val="50"/>
    <w:link w:val="41"/>
    <w:semiHidden/>
    <w:qFormat/>
    <w:locked/>
    <w:uiPriority w:val="99"/>
    <w:rPr>
      <w:rFonts w:cs="Times New Roman"/>
      <w:sz w:val="20"/>
    </w:rPr>
  </w:style>
  <w:style w:type="character" w:customStyle="1" w:styleId="83">
    <w:name w:val="HTML 预设格式 Char1"/>
    <w:basedOn w:val="50"/>
    <w:link w:val="42"/>
    <w:semiHidden/>
    <w:qFormat/>
    <w:locked/>
    <w:uiPriority w:val="99"/>
    <w:rPr>
      <w:rFonts w:ascii="Courier New" w:hAnsi="Courier New" w:cs="Times New Roman"/>
      <w:sz w:val="20"/>
    </w:rPr>
  </w:style>
  <w:style w:type="character" w:customStyle="1" w:styleId="84">
    <w:name w:val="标题 Char1"/>
    <w:basedOn w:val="50"/>
    <w:link w:val="44"/>
    <w:qFormat/>
    <w:locked/>
    <w:uiPriority w:val="99"/>
    <w:rPr>
      <w:rFonts w:ascii="Cambria" w:hAnsi="Cambria" w:cs="Times New Roman"/>
      <w:b/>
      <w:sz w:val="32"/>
    </w:rPr>
  </w:style>
  <w:style w:type="character" w:customStyle="1" w:styleId="85">
    <w:name w:val="批注主题 Char"/>
    <w:basedOn w:val="70"/>
    <w:link w:val="45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86">
    <w:name w:val="正文首行缩进 Char"/>
    <w:basedOn w:val="73"/>
    <w:link w:val="46"/>
    <w:qFormat/>
    <w:locked/>
    <w:uiPriority w:val="99"/>
    <w:rPr>
      <w:rFonts w:ascii="Calibri" w:hAnsi="Calibri" w:cs="Times New Roman"/>
      <w:sz w:val="20"/>
    </w:rPr>
  </w:style>
  <w:style w:type="character" w:customStyle="1" w:styleId="87">
    <w:name w:val="样式9 Char Char Char"/>
    <w:link w:val="88"/>
    <w:qFormat/>
    <w:locked/>
    <w:uiPriority w:val="99"/>
    <w:rPr>
      <w:spacing w:val="6"/>
      <w:sz w:val="24"/>
    </w:rPr>
  </w:style>
  <w:style w:type="paragraph" w:customStyle="1" w:styleId="88">
    <w:name w:val="样式9 Char"/>
    <w:basedOn w:val="1"/>
    <w:link w:val="87"/>
    <w:qFormat/>
    <w:uiPriority w:val="99"/>
    <w:pPr>
      <w:widowControl/>
      <w:spacing w:line="440" w:lineRule="exact"/>
      <w:ind w:firstLine="200" w:firstLineChars="200"/>
      <w:jc w:val="left"/>
    </w:pPr>
    <w:rPr>
      <w:spacing w:val="6"/>
      <w:kern w:val="0"/>
      <w:sz w:val="24"/>
    </w:rPr>
  </w:style>
  <w:style w:type="character" w:customStyle="1" w:styleId="89">
    <w:name w:val="样式9 Char Char Char Char"/>
    <w:qFormat/>
    <w:uiPriority w:val="99"/>
    <w:rPr>
      <w:rFonts w:eastAsia="宋体"/>
      <w:spacing w:val="6"/>
      <w:sz w:val="24"/>
      <w:lang w:val="en-US" w:eastAsia="zh-CN"/>
    </w:rPr>
  </w:style>
  <w:style w:type="character" w:customStyle="1" w:styleId="90">
    <w:name w:val="页眉 Char"/>
    <w:link w:val="32"/>
    <w:qFormat/>
    <w:locked/>
    <w:uiPriority w:val="99"/>
    <w:rPr>
      <w:sz w:val="18"/>
    </w:rPr>
  </w:style>
  <w:style w:type="character" w:customStyle="1" w:styleId="91">
    <w:name w:val="页脚 Char"/>
    <w:link w:val="31"/>
    <w:qFormat/>
    <w:locked/>
    <w:uiPriority w:val="99"/>
    <w:rPr>
      <w:sz w:val="18"/>
    </w:rPr>
  </w:style>
  <w:style w:type="paragraph" w:customStyle="1" w:styleId="92">
    <w:name w:val="默认段落字体 Para Char Char Char Char"/>
    <w:basedOn w:val="1"/>
    <w:qFormat/>
    <w:uiPriority w:val="99"/>
    <w:rPr>
      <w:rFonts w:ascii="宋体"/>
      <w:kern w:val="0"/>
      <w:sz w:val="18"/>
      <w:u w:val="single"/>
    </w:rPr>
  </w:style>
  <w:style w:type="paragraph" w:customStyle="1" w:styleId="93">
    <w:name w:val="_Style 2"/>
    <w:basedOn w:val="1"/>
    <w:qFormat/>
    <w:uiPriority w:val="99"/>
    <w:pPr>
      <w:ind w:firstLine="420" w:firstLineChars="200"/>
    </w:pPr>
  </w:style>
  <w:style w:type="paragraph" w:customStyle="1" w:styleId="94">
    <w:name w:val="Blockquote"/>
    <w:basedOn w:val="1"/>
    <w:qFormat/>
    <w:uiPriority w:val="9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95">
    <w:name w:val="样式1"/>
    <w:basedOn w:val="1"/>
    <w:qFormat/>
    <w:uiPriority w:val="99"/>
    <w:pPr>
      <w:spacing w:line="520" w:lineRule="exact"/>
      <w:ind w:firstLine="665" w:firstLineChars="276"/>
    </w:pPr>
    <w:rPr>
      <w:rFonts w:ascii="宋体" w:hAnsi="宋体"/>
      <w:b/>
      <w:sz w:val="24"/>
    </w:rPr>
  </w:style>
  <w:style w:type="paragraph" w:customStyle="1" w:styleId="96">
    <w:name w:val="Char Char1 Char Char Char"/>
    <w:basedOn w:val="1"/>
    <w:qFormat/>
    <w:uiPriority w:val="99"/>
    <w:rPr>
      <w:szCs w:val="24"/>
    </w:rPr>
  </w:style>
  <w:style w:type="paragraph" w:customStyle="1" w:styleId="97">
    <w:name w:val="Char1"/>
    <w:basedOn w:val="1"/>
    <w:qFormat/>
    <w:uiPriority w:val="99"/>
    <w:pPr>
      <w:widowControl/>
      <w:spacing w:after="160" w:line="240" w:lineRule="exact"/>
      <w:ind w:left="-62" w:right="15" w:rightChars="15"/>
      <w:jc w:val="left"/>
    </w:pPr>
    <w:rPr>
      <w:rFonts w:ascii="Arial" w:hAnsi="Arial"/>
      <w:kern w:val="0"/>
      <w:sz w:val="20"/>
      <w:lang w:eastAsia="en-US"/>
    </w:rPr>
  </w:style>
  <w:style w:type="paragraph" w:customStyle="1" w:styleId="98">
    <w:name w:val="Char"/>
    <w:basedOn w:val="1"/>
    <w:qFormat/>
    <w:uiPriority w:val="99"/>
    <w:rPr>
      <w:szCs w:val="24"/>
    </w:rPr>
  </w:style>
  <w:style w:type="paragraph" w:customStyle="1" w:styleId="99">
    <w:name w:val="Char Char Char Char Char Char2 Char"/>
    <w:basedOn w:val="1"/>
    <w:qFormat/>
    <w:uiPriority w:val="99"/>
    <w:rPr>
      <w:szCs w:val="24"/>
    </w:rPr>
  </w:style>
  <w:style w:type="paragraph" w:customStyle="1" w:styleId="100">
    <w:name w:val="_Style 11"/>
    <w:basedOn w:val="1"/>
    <w:qFormat/>
    <w:uiPriority w:val="99"/>
    <w:pPr>
      <w:adjustRightInd w:val="0"/>
      <w:spacing w:line="360" w:lineRule="atLeast"/>
    </w:pPr>
    <w:rPr>
      <w:szCs w:val="24"/>
    </w:rPr>
  </w:style>
  <w:style w:type="paragraph" w:customStyle="1" w:styleId="101">
    <w:name w:val="样式29"/>
    <w:basedOn w:val="88"/>
    <w:qFormat/>
    <w:uiPriority w:val="99"/>
    <w:rPr>
      <w:rFonts w:eastAsia="楷体_GB2312"/>
    </w:rPr>
  </w:style>
  <w:style w:type="paragraph" w:customStyle="1" w:styleId="102">
    <w:name w:val="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103">
    <w:name w:val="样式7"/>
    <w:basedOn w:val="1"/>
    <w:qFormat/>
    <w:uiPriority w:val="99"/>
    <w:pPr>
      <w:spacing w:line="480" w:lineRule="exact"/>
      <w:jc w:val="center"/>
    </w:pPr>
    <w:rPr>
      <w:rFonts w:eastAsia="方正大标宋简体"/>
      <w:spacing w:val="6"/>
      <w:sz w:val="44"/>
    </w:rPr>
  </w:style>
  <w:style w:type="paragraph" w:customStyle="1" w:styleId="104">
    <w:name w:val="1 Char"/>
    <w:basedOn w:val="1"/>
    <w:qFormat/>
    <w:uiPriority w:val="99"/>
    <w:rPr>
      <w:rFonts w:ascii="Tahoma" w:hAnsi="Tahoma"/>
      <w:sz w:val="24"/>
    </w:rPr>
  </w:style>
  <w:style w:type="paragraph" w:customStyle="1" w:styleId="105">
    <w:name w:val="Char Char Char Char Char Char Char"/>
    <w:basedOn w:val="1"/>
    <w:qFormat/>
    <w:uiPriority w:val="99"/>
    <w:pPr>
      <w:widowControl/>
      <w:snapToGrid w:val="0"/>
      <w:spacing w:after="160" w:line="360" w:lineRule="auto"/>
      <w:jc w:val="left"/>
    </w:pPr>
    <w:rPr>
      <w:kern w:val="0"/>
      <w:sz w:val="24"/>
      <w:lang w:eastAsia="en-US"/>
    </w:rPr>
  </w:style>
  <w:style w:type="character" w:customStyle="1" w:styleId="106">
    <w:name w:val="GTA正文-1 Char Char"/>
    <w:link w:val="107"/>
    <w:qFormat/>
    <w:locked/>
    <w:uiPriority w:val="99"/>
  </w:style>
  <w:style w:type="paragraph" w:customStyle="1" w:styleId="107">
    <w:name w:val="GTA正文-1"/>
    <w:basedOn w:val="1"/>
    <w:link w:val="106"/>
    <w:qFormat/>
    <w:uiPriority w:val="99"/>
    <w:pPr>
      <w:ind w:firstLine="420"/>
    </w:pPr>
    <w:rPr>
      <w:szCs w:val="22"/>
    </w:rPr>
  </w:style>
  <w:style w:type="character" w:customStyle="1" w:styleId="108">
    <w:name w:val="标题 1 Char Char"/>
    <w:qFormat/>
    <w:uiPriority w:val="99"/>
    <w:rPr>
      <w:rFonts w:ascii="Tahoma" w:hAnsi="Tahoma"/>
      <w:b/>
      <w:kern w:val="44"/>
      <w:sz w:val="44"/>
    </w:rPr>
  </w:style>
  <w:style w:type="character" w:customStyle="1" w:styleId="109">
    <w:name w:val="style31"/>
    <w:qFormat/>
    <w:uiPriority w:val="99"/>
    <w:rPr>
      <w:b/>
      <w:sz w:val="24"/>
    </w:rPr>
  </w:style>
  <w:style w:type="character" w:customStyle="1" w:styleId="110">
    <w:name w:val="headline-content"/>
    <w:qFormat/>
    <w:uiPriority w:val="99"/>
  </w:style>
  <w:style w:type="character" w:customStyle="1" w:styleId="111">
    <w:name w:val="SC286822"/>
    <w:qFormat/>
    <w:uiPriority w:val="99"/>
    <w:rPr>
      <w:color w:val="000000"/>
    </w:rPr>
  </w:style>
  <w:style w:type="character" w:customStyle="1" w:styleId="112">
    <w:name w:val="设计正文 Char Char"/>
    <w:link w:val="113"/>
    <w:qFormat/>
    <w:locked/>
    <w:uiPriority w:val="99"/>
    <w:rPr>
      <w:rFonts w:eastAsia="仿宋_GB2312"/>
      <w:sz w:val="28"/>
    </w:rPr>
  </w:style>
  <w:style w:type="paragraph" w:customStyle="1" w:styleId="113">
    <w:name w:val="设计正文"/>
    <w:basedOn w:val="1"/>
    <w:link w:val="112"/>
    <w:qFormat/>
    <w:uiPriority w:val="99"/>
    <w:pPr>
      <w:spacing w:line="360" w:lineRule="auto"/>
      <w:ind w:firstLine="480" w:firstLineChars="200"/>
    </w:pPr>
    <w:rPr>
      <w:rFonts w:eastAsia="仿宋_GB2312"/>
      <w:kern w:val="0"/>
      <w:sz w:val="28"/>
    </w:rPr>
  </w:style>
  <w:style w:type="character" w:customStyle="1" w:styleId="114">
    <w:name w:val="样式 宋体 小四"/>
    <w:qFormat/>
    <w:uiPriority w:val="99"/>
    <w:rPr>
      <w:sz w:val="24"/>
    </w:rPr>
  </w:style>
  <w:style w:type="character" w:customStyle="1" w:styleId="115">
    <w:name w:val="纯文本 Char1"/>
    <w:qFormat/>
    <w:uiPriority w:val="99"/>
    <w:rPr>
      <w:rFonts w:ascii="宋体" w:hAnsi="Courier New" w:eastAsia="宋体"/>
      <w:sz w:val="21"/>
    </w:rPr>
  </w:style>
  <w:style w:type="character" w:customStyle="1" w:styleId="116">
    <w:name w:val="列出段落 Char Char"/>
    <w:link w:val="117"/>
    <w:qFormat/>
    <w:locked/>
    <w:uiPriority w:val="99"/>
    <w:rPr>
      <w:rFonts w:ascii="Calibri" w:hAnsi="Calibri"/>
      <w:kern w:val="1"/>
      <w:sz w:val="21"/>
      <w:lang w:eastAsia="ar-SA" w:bidi="ar-SA"/>
    </w:rPr>
  </w:style>
  <w:style w:type="paragraph" w:customStyle="1" w:styleId="117">
    <w:name w:val="列出段落21"/>
    <w:basedOn w:val="1"/>
    <w:link w:val="116"/>
    <w:qFormat/>
    <w:uiPriority w:val="99"/>
    <w:pPr>
      <w:suppressAutoHyphens/>
      <w:ind w:firstLine="420"/>
    </w:pPr>
    <w:rPr>
      <w:rFonts w:ascii="Calibri" w:hAnsi="Calibri"/>
      <w:kern w:val="1"/>
      <w:lang w:eastAsia="ar-SA"/>
    </w:rPr>
  </w:style>
  <w:style w:type="character" w:customStyle="1" w:styleId="118">
    <w:name w:val="Char Char16"/>
    <w:qFormat/>
    <w:uiPriority w:val="99"/>
    <w:rPr>
      <w:rFonts w:ascii="Times New Roman" w:hAnsi="Times New Roman" w:eastAsia="宋体"/>
      <w:b/>
      <w:kern w:val="44"/>
      <w:sz w:val="21"/>
    </w:rPr>
  </w:style>
  <w:style w:type="character" w:customStyle="1" w:styleId="119">
    <w:name w:val="apple-style-span"/>
    <w:qFormat/>
    <w:uiPriority w:val="99"/>
  </w:style>
  <w:style w:type="character" w:customStyle="1" w:styleId="120">
    <w:name w:val="标题 1 Char Char Char"/>
    <w:qFormat/>
    <w:uiPriority w:val="99"/>
    <w:rPr>
      <w:rFonts w:ascii="新宋体" w:hAnsi="新宋体" w:eastAsia="华文中宋"/>
      <w:b/>
      <w:kern w:val="44"/>
      <w:sz w:val="44"/>
    </w:rPr>
  </w:style>
  <w:style w:type="character" w:customStyle="1" w:styleId="121">
    <w:name w:val="headline-content2"/>
    <w:qFormat/>
    <w:uiPriority w:val="99"/>
  </w:style>
  <w:style w:type="character" w:customStyle="1" w:styleId="122">
    <w:name w:val="文档结构图 Char Char"/>
    <w:link w:val="123"/>
    <w:qFormat/>
    <w:locked/>
    <w:uiPriority w:val="99"/>
    <w:rPr>
      <w:rFonts w:ascii="宋体" w:hAnsi="Tahoma"/>
      <w:sz w:val="18"/>
    </w:rPr>
  </w:style>
  <w:style w:type="paragraph" w:customStyle="1" w:styleId="123">
    <w:name w:val="文档结构图1"/>
    <w:basedOn w:val="1"/>
    <w:link w:val="122"/>
    <w:qFormat/>
    <w:uiPriority w:val="99"/>
    <w:pPr>
      <w:widowControl/>
      <w:adjustRightInd w:val="0"/>
      <w:snapToGrid w:val="0"/>
      <w:spacing w:after="200"/>
      <w:jc w:val="left"/>
    </w:pPr>
    <w:rPr>
      <w:rFonts w:ascii="宋体" w:hAnsi="Tahoma"/>
      <w:kern w:val="0"/>
      <w:sz w:val="18"/>
    </w:rPr>
  </w:style>
  <w:style w:type="character" w:customStyle="1" w:styleId="124">
    <w:name w:val="正文文本缩进 3 Char"/>
    <w:qFormat/>
    <w:uiPriority w:val="99"/>
    <w:rPr>
      <w:sz w:val="16"/>
    </w:rPr>
  </w:style>
  <w:style w:type="character" w:customStyle="1" w:styleId="125">
    <w:name w:val="正文缩进 Char"/>
    <w:link w:val="9"/>
    <w:qFormat/>
    <w:locked/>
    <w:uiPriority w:val="99"/>
    <w:rPr>
      <w:sz w:val="20"/>
    </w:rPr>
  </w:style>
  <w:style w:type="character" w:customStyle="1" w:styleId="126">
    <w:name w:val="标题 Char"/>
    <w:qFormat/>
    <w:uiPriority w:val="99"/>
    <w:rPr>
      <w:rFonts w:ascii="Cambria" w:hAnsi="Cambria"/>
      <w:b/>
      <w:sz w:val="32"/>
    </w:rPr>
  </w:style>
  <w:style w:type="character" w:customStyle="1" w:styleId="127">
    <w:name w:val="Char Char14"/>
    <w:qFormat/>
    <w:uiPriority w:val="99"/>
    <w:rPr>
      <w:b/>
      <w:sz w:val="32"/>
    </w:rPr>
  </w:style>
  <w:style w:type="character" w:customStyle="1" w:styleId="128">
    <w:name w:val="apple-converted-space"/>
    <w:qFormat/>
    <w:uiPriority w:val="99"/>
  </w:style>
  <w:style w:type="character" w:customStyle="1" w:styleId="129">
    <w:name w:val="正文文本缩进 3 Char1"/>
    <w:qFormat/>
    <w:uiPriority w:val="99"/>
    <w:rPr>
      <w:rFonts w:ascii="新宋体" w:hAnsi="新宋体" w:eastAsia="华文中宋"/>
      <w:sz w:val="16"/>
    </w:rPr>
  </w:style>
  <w:style w:type="character" w:customStyle="1" w:styleId="130">
    <w:name w:val="页眉 Char Char"/>
    <w:qFormat/>
    <w:uiPriority w:val="99"/>
    <w:rPr>
      <w:rFonts w:ascii="新宋体" w:hAnsi="新宋体" w:eastAsia="华文中宋"/>
      <w:sz w:val="18"/>
    </w:rPr>
  </w:style>
  <w:style w:type="character" w:customStyle="1" w:styleId="131">
    <w:name w:val="页脚 Char Char"/>
    <w:qFormat/>
    <w:uiPriority w:val="99"/>
    <w:rPr>
      <w:rFonts w:ascii="Tahoma" w:hAnsi="Tahoma"/>
      <w:sz w:val="18"/>
    </w:rPr>
  </w:style>
  <w:style w:type="character" w:customStyle="1" w:styleId="132">
    <w:name w:val="批注框文本 Char Char"/>
    <w:qFormat/>
    <w:uiPriority w:val="99"/>
    <w:rPr>
      <w:rFonts w:ascii="新宋体" w:hAnsi="新宋体" w:eastAsia="华文中宋"/>
      <w:sz w:val="18"/>
    </w:rPr>
  </w:style>
  <w:style w:type="character" w:customStyle="1" w:styleId="133">
    <w:name w:val="paramname3"/>
    <w:qFormat/>
    <w:uiPriority w:val="99"/>
    <w:rPr>
      <w:color w:val="999999"/>
    </w:rPr>
  </w:style>
  <w:style w:type="character" w:customStyle="1" w:styleId="134">
    <w:name w:val="标题 2 Char Char Char"/>
    <w:qFormat/>
    <w:uiPriority w:val="99"/>
    <w:rPr>
      <w:rFonts w:ascii="Cambria" w:hAnsi="Cambria" w:eastAsia="华文中宋"/>
      <w:sz w:val="32"/>
    </w:rPr>
  </w:style>
  <w:style w:type="character" w:customStyle="1" w:styleId="135">
    <w:name w:val="副标题 Char"/>
    <w:qFormat/>
    <w:uiPriority w:val="99"/>
    <w:rPr>
      <w:rFonts w:ascii="Cambria" w:hAnsi="Cambria"/>
      <w:b/>
      <w:kern w:val="28"/>
      <w:sz w:val="32"/>
    </w:rPr>
  </w:style>
  <w:style w:type="character" w:customStyle="1" w:styleId="136">
    <w:name w:val="px141"/>
    <w:qFormat/>
    <w:uiPriority w:val="99"/>
    <w:rPr>
      <w:sz w:val="21"/>
    </w:rPr>
  </w:style>
  <w:style w:type="character" w:customStyle="1" w:styleId="137">
    <w:name w:val="正文文本 3 Char"/>
    <w:qFormat/>
    <w:locked/>
    <w:uiPriority w:val="99"/>
    <w:rPr>
      <w:sz w:val="16"/>
    </w:rPr>
  </w:style>
  <w:style w:type="character" w:customStyle="1" w:styleId="138">
    <w:name w:val="文档结构图 Char"/>
    <w:qFormat/>
    <w:uiPriority w:val="99"/>
    <w:rPr>
      <w:shd w:val="clear" w:color="auto" w:fill="000080"/>
    </w:rPr>
  </w:style>
  <w:style w:type="character" w:customStyle="1" w:styleId="139">
    <w:name w:val="（符号）邀请函中一、"/>
    <w:qFormat/>
    <w:uiPriority w:val="99"/>
    <w:rPr>
      <w:rFonts w:ascii="黑体" w:hAnsi="黑体" w:eastAsia="黑体"/>
      <w:b/>
      <w:sz w:val="24"/>
    </w:rPr>
  </w:style>
  <w:style w:type="character" w:customStyle="1" w:styleId="140">
    <w:name w:val="标题 2 Char Char"/>
    <w:qFormat/>
    <w:uiPriority w:val="99"/>
    <w:rPr>
      <w:rFonts w:ascii="Cambria" w:hAnsi="Cambria" w:eastAsia="宋体"/>
      <w:b/>
      <w:kern w:val="2"/>
      <w:sz w:val="32"/>
    </w:rPr>
  </w:style>
  <w:style w:type="character" w:customStyle="1" w:styleId="141">
    <w:name w:val="样式 仿宋"/>
    <w:qFormat/>
    <w:uiPriority w:val="99"/>
    <w:rPr>
      <w:rFonts w:ascii="仿宋" w:hAnsi="仿宋" w:eastAsia="仿宋"/>
      <w:kern w:val="1"/>
      <w:sz w:val="24"/>
    </w:rPr>
  </w:style>
  <w:style w:type="character" w:customStyle="1" w:styleId="142">
    <w:name w:val="页眉 Char1"/>
    <w:qFormat/>
    <w:uiPriority w:val="99"/>
    <w:rPr>
      <w:rFonts w:eastAsia="宋体"/>
      <w:kern w:val="2"/>
      <w:sz w:val="18"/>
      <w:lang w:val="en-US" w:eastAsia="zh-CN"/>
    </w:rPr>
  </w:style>
  <w:style w:type="character" w:customStyle="1" w:styleId="143">
    <w:name w:val="标题 4 Char Char"/>
    <w:qFormat/>
    <w:uiPriority w:val="99"/>
    <w:rPr>
      <w:rFonts w:ascii="Cambria" w:hAnsi="Cambria" w:eastAsia="宋体"/>
      <w:b/>
      <w:sz w:val="28"/>
    </w:rPr>
  </w:style>
  <w:style w:type="character" w:customStyle="1" w:styleId="144">
    <w:name w:val="bodys1"/>
    <w:qFormat/>
    <w:uiPriority w:val="99"/>
    <w:rPr>
      <w:rFonts w:ascii="新宋体" w:hAnsi="新宋体" w:eastAsia="新宋体"/>
      <w:spacing w:val="0"/>
      <w:sz w:val="21"/>
      <w:u w:val="none"/>
    </w:rPr>
  </w:style>
  <w:style w:type="character" w:customStyle="1" w:styleId="145">
    <w:name w:val="页脚 Char Char Char"/>
    <w:qFormat/>
    <w:uiPriority w:val="99"/>
    <w:rPr>
      <w:rFonts w:ascii="新宋体" w:hAnsi="新宋体" w:eastAsia="华文中宋"/>
      <w:sz w:val="18"/>
    </w:rPr>
  </w:style>
  <w:style w:type="character" w:customStyle="1" w:styleId="146">
    <w:name w:val="Char Char15"/>
    <w:qFormat/>
    <w:uiPriority w:val="99"/>
    <w:rPr>
      <w:rFonts w:ascii="Cambria" w:hAnsi="Cambria" w:eastAsia="宋体"/>
      <w:b/>
      <w:sz w:val="32"/>
    </w:rPr>
  </w:style>
  <w:style w:type="character" w:customStyle="1" w:styleId="147">
    <w:name w:val="SC286833"/>
    <w:qFormat/>
    <w:uiPriority w:val="99"/>
    <w:rPr>
      <w:color w:val="000000"/>
      <w:sz w:val="16"/>
    </w:rPr>
  </w:style>
  <w:style w:type="character" w:customStyle="1" w:styleId="148">
    <w:name w:val="批注文字 Char"/>
    <w:semiHidden/>
    <w:qFormat/>
    <w:locked/>
    <w:uiPriority w:val="99"/>
    <w:rPr>
      <w:rFonts w:eastAsia="宋体"/>
      <w:kern w:val="2"/>
      <w:sz w:val="21"/>
      <w:lang w:val="en-US" w:eastAsia="zh-CN"/>
    </w:rPr>
  </w:style>
  <w:style w:type="character" w:customStyle="1" w:styleId="149">
    <w:name w:val="ca-01"/>
    <w:qFormat/>
    <w:uiPriority w:val="99"/>
    <w:rPr>
      <w:rFonts w:ascii="仿宋_GB2312" w:eastAsia="仿宋_GB2312"/>
      <w:sz w:val="32"/>
    </w:rPr>
  </w:style>
  <w:style w:type="character" w:customStyle="1" w:styleId="150">
    <w:name w:val="标题 3 Char Char"/>
    <w:qFormat/>
    <w:uiPriority w:val="99"/>
    <w:rPr>
      <w:rFonts w:ascii="新宋体" w:hAnsi="新宋体" w:eastAsia="华文中宋"/>
      <w:sz w:val="32"/>
    </w:rPr>
  </w:style>
  <w:style w:type="character" w:customStyle="1" w:styleId="151">
    <w:name w:val="HTML 预设格式 Char"/>
    <w:qFormat/>
    <w:uiPriority w:val="99"/>
    <w:rPr>
      <w:rFonts w:ascii="宋体" w:eastAsia="宋体"/>
      <w:sz w:val="24"/>
    </w:rPr>
  </w:style>
  <w:style w:type="character" w:customStyle="1" w:styleId="152">
    <w:name w:val="font61"/>
    <w:qFormat/>
    <w:uiPriority w:val="99"/>
    <w:rPr>
      <w:rFonts w:ascii="宋体" w:hAnsi="宋体" w:eastAsia="宋体"/>
      <w:color w:val="000000"/>
      <w:sz w:val="20"/>
      <w:u w:val="none"/>
    </w:rPr>
  </w:style>
  <w:style w:type="paragraph" w:customStyle="1" w:styleId="153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  <w:bCs/>
      <w:szCs w:val="21"/>
    </w:rPr>
  </w:style>
  <w:style w:type="paragraph" w:customStyle="1" w:styleId="154">
    <w:name w:val="（符号）二标题总则"/>
    <w:basedOn w:val="155"/>
    <w:qFormat/>
    <w:uiPriority w:val="99"/>
  </w:style>
  <w:style w:type="paragraph" w:customStyle="1" w:styleId="155">
    <w:name w:val="(符号)一标题第一部分"/>
    <w:basedOn w:val="1"/>
    <w:qFormat/>
    <w:uiPriority w:val="99"/>
    <w:pPr>
      <w:spacing w:beforeLines="100" w:afterLines="100" w:line="500" w:lineRule="exact"/>
      <w:jc w:val="center"/>
      <w:outlineLvl w:val="1"/>
    </w:pPr>
    <w:rPr>
      <w:rFonts w:ascii="黑体" w:hAnsi="Calibri" w:eastAsia="黑体" w:cs="宋体"/>
      <w:b/>
      <w:bCs/>
      <w:sz w:val="32"/>
      <w:szCs w:val="32"/>
    </w:rPr>
  </w:style>
  <w:style w:type="paragraph" w:customStyle="1" w:styleId="156">
    <w:name w:val="xl12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7">
    <w:name w:val="pa-1"/>
    <w:basedOn w:val="1"/>
    <w:qFormat/>
    <w:uiPriority w:val="99"/>
    <w:pPr>
      <w:widowControl/>
      <w:spacing w:line="360" w:lineRule="atLeast"/>
    </w:pPr>
    <w:rPr>
      <w:rFonts w:ascii="宋体" w:hAnsi="宋体"/>
      <w:kern w:val="0"/>
      <w:sz w:val="24"/>
    </w:rPr>
  </w:style>
  <w:style w:type="paragraph" w:customStyle="1" w:styleId="158">
    <w:name w:val="Char Char Char Char Char Char2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59">
    <w:name w:val="（符号）目录1"/>
    <w:basedOn w:val="1"/>
    <w:qFormat/>
    <w:uiPriority w:val="99"/>
    <w:pPr>
      <w:spacing w:line="500" w:lineRule="exact"/>
    </w:pPr>
    <w:rPr>
      <w:rFonts w:ascii="Calibri" w:hAnsi="Calibri" w:cs="宋体"/>
      <w:sz w:val="24"/>
    </w:rPr>
  </w:style>
  <w:style w:type="paragraph" w:customStyle="1" w:styleId="160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lang w:val="en-US" w:eastAsia="zh-CN" w:bidi="ar-SA"/>
    </w:rPr>
  </w:style>
  <w:style w:type="paragraph" w:customStyle="1" w:styleId="161">
    <w:name w:val="xl133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62">
    <w:name w:val="font8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163">
    <w:name w:val="xl10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64">
    <w:name w:val="xl10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5">
    <w:name w:val="样式 标题 2Heading"/>
    <w:basedOn w:val="3"/>
    <w:qFormat/>
    <w:uiPriority w:val="99"/>
    <w:pPr>
      <w:keepNext/>
      <w:keepLines/>
      <w:widowControl w:val="0"/>
      <w:numPr>
        <w:ilvl w:val="1"/>
        <w:numId w:val="2"/>
      </w:numPr>
      <w:tabs>
        <w:tab w:val="left" w:pos="1358"/>
      </w:tabs>
      <w:spacing w:before="60" w:beforeAutospacing="0" w:after="60" w:afterAutospacing="0" w:line="360" w:lineRule="auto"/>
      <w:jc w:val="center"/>
    </w:pPr>
    <w:rPr>
      <w:rFonts w:hAnsi="Arial"/>
      <w:kern w:val="2"/>
      <w:sz w:val="44"/>
    </w:rPr>
  </w:style>
  <w:style w:type="paragraph" w:customStyle="1" w:styleId="166">
    <w:name w:val="CM4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167">
    <w:name w:val="Char1 Char Char Char Char Char Char Char Char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68">
    <w:name w:val="正文 New New New New New New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9">
    <w:name w:val="xl1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170">
    <w:name w:val="xl18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1">
    <w:name w:val="xl13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2">
    <w:name w:val="xl13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73">
    <w:name w:val="Char Char Char Char1"/>
    <w:basedOn w:val="1"/>
    <w:qFormat/>
    <w:uiPriority w:val="99"/>
    <w:pPr>
      <w:ind w:firstLine="540" w:firstLineChars="225"/>
    </w:pPr>
    <w:rPr>
      <w:rFonts w:ascii="Calibri" w:hAnsi="Calibri"/>
    </w:rPr>
  </w:style>
  <w:style w:type="paragraph" w:customStyle="1" w:styleId="174">
    <w:name w:val="xl15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5">
    <w:name w:val="xl15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6">
    <w:name w:val="CM76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177">
    <w:name w:val="xl1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8">
    <w:name w:val="xl11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179">
    <w:name w:val="xl115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80">
    <w:name w:val="Char2"/>
    <w:basedOn w:val="1"/>
    <w:qFormat/>
    <w:uiPriority w:val="99"/>
    <w:pPr>
      <w:widowControl/>
      <w:spacing w:after="160" w:line="240" w:lineRule="exact"/>
      <w:jc w:val="left"/>
    </w:pPr>
    <w:rPr>
      <w:rFonts w:ascii="Calibri" w:hAnsi="Calibri"/>
      <w:b/>
      <w:kern w:val="28"/>
      <w:sz w:val="36"/>
    </w:rPr>
  </w:style>
  <w:style w:type="paragraph" w:customStyle="1" w:styleId="181">
    <w:name w:val="xl14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82">
    <w:name w:val="（符号）目录2"/>
    <w:basedOn w:val="1"/>
    <w:qFormat/>
    <w:uiPriority w:val="99"/>
    <w:pPr>
      <w:spacing w:line="500" w:lineRule="exact"/>
      <w:ind w:left="480"/>
    </w:pPr>
    <w:rPr>
      <w:rFonts w:ascii="Calibri" w:hAnsi="Calibri" w:cs="宋体"/>
      <w:b/>
      <w:color w:val="000000"/>
      <w:sz w:val="24"/>
    </w:rPr>
  </w:style>
  <w:style w:type="paragraph" w:customStyle="1" w:styleId="183">
    <w:name w:val="(符号)五标题1.1.1"/>
    <w:basedOn w:val="1"/>
    <w:qFormat/>
    <w:uiPriority w:val="99"/>
    <w:pPr>
      <w:numPr>
        <w:ilvl w:val="2"/>
        <w:numId w:val="3"/>
      </w:numPr>
      <w:tabs>
        <w:tab w:val="left" w:pos="1000"/>
      </w:tabs>
      <w:spacing w:line="500" w:lineRule="exact"/>
    </w:pPr>
    <w:rPr>
      <w:rFonts w:ascii="宋体" w:hAnsi="宋体" w:cs="宋体"/>
      <w:color w:val="000000"/>
      <w:sz w:val="24"/>
    </w:rPr>
  </w:style>
  <w:style w:type="paragraph" w:customStyle="1" w:styleId="184">
    <w:name w:val="xl16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185">
    <w:name w:val="xl14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6">
    <w:name w:val="xl117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7">
    <w:name w:val="xl172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88">
    <w:name w:val="xl13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9">
    <w:name w:val="_Style 12"/>
    <w:basedOn w:val="1"/>
    <w:next w:val="38"/>
    <w:qFormat/>
    <w:uiPriority w:val="99"/>
    <w:pPr>
      <w:spacing w:after="120"/>
      <w:ind w:left="420" w:leftChars="200"/>
    </w:pPr>
    <w:rPr>
      <w:rFonts w:ascii="Calibri" w:hAnsi="Calibri"/>
      <w:sz w:val="16"/>
    </w:rPr>
  </w:style>
  <w:style w:type="paragraph" w:customStyle="1" w:styleId="190">
    <w:name w:val="xl111"/>
    <w:basedOn w:val="1"/>
    <w:qFormat/>
    <w:uiPriority w:val="99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1">
    <w:name w:val="列出段落2"/>
    <w:basedOn w:val="1"/>
    <w:qFormat/>
    <w:uiPriority w:val="99"/>
    <w:pPr>
      <w:widowControl/>
      <w:ind w:firstLine="420" w:firstLineChars="200"/>
      <w:jc w:val="left"/>
    </w:pPr>
    <w:rPr>
      <w:rFonts w:ascii="Calibri" w:hAnsi="Calibri"/>
      <w:kern w:val="0"/>
      <w:sz w:val="20"/>
    </w:rPr>
  </w:style>
  <w:style w:type="paragraph" w:customStyle="1" w:styleId="192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3">
    <w:name w:val="xl12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94">
    <w:name w:val="SP180449"/>
    <w:basedOn w:val="160"/>
    <w:next w:val="160"/>
    <w:qFormat/>
    <w:uiPriority w:val="99"/>
    <w:rPr>
      <w:color w:val="auto"/>
    </w:rPr>
  </w:style>
  <w:style w:type="paragraph" w:customStyle="1" w:styleId="195">
    <w:name w:val="xl16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96">
    <w:name w:val="xl136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97">
    <w:name w:val="xl183"/>
    <w:basedOn w:val="1"/>
    <w:qFormat/>
    <w:uiPriority w:val="99"/>
    <w:pPr>
      <w:widowControl/>
      <w:pBdr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98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4"/>
    </w:rPr>
  </w:style>
  <w:style w:type="paragraph" w:customStyle="1" w:styleId="199">
    <w:name w:val="xl12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00">
    <w:name w:val="xl14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1">
    <w:name w:val="xl175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2">
    <w:name w:val="xl12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3">
    <w:name w:val="a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4">
    <w:name w:val="xl15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5">
    <w:name w:val="标书正文"/>
    <w:basedOn w:val="20"/>
    <w:qFormat/>
    <w:uiPriority w:val="99"/>
    <w:pPr>
      <w:widowControl/>
      <w:adjustRightInd w:val="0"/>
      <w:spacing w:beforeLines="50" w:afterLines="50" w:line="400" w:lineRule="exact"/>
      <w:ind w:firstLine="200" w:firstLineChars="200"/>
      <w:textAlignment w:val="baseline"/>
    </w:pPr>
    <w:rPr>
      <w:rFonts w:ascii="黑体" w:hAnsi="Calibri"/>
      <w:sz w:val="24"/>
    </w:rPr>
  </w:style>
  <w:style w:type="paragraph" w:customStyle="1" w:styleId="206">
    <w:name w:val="xl146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7">
    <w:name w:val="xl10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08">
    <w:name w:val="Char Char1 Char Char Char1"/>
    <w:basedOn w:val="1"/>
    <w:qFormat/>
    <w:uiPriority w:val="99"/>
    <w:rPr>
      <w:rFonts w:ascii="Calibri" w:hAnsi="Calibri"/>
      <w:szCs w:val="24"/>
    </w:rPr>
  </w:style>
  <w:style w:type="paragraph" w:customStyle="1" w:styleId="209">
    <w:name w:val="xl14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10">
    <w:name w:val="xl11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11">
    <w:name w:val="xl173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12">
    <w:name w:val="p0"/>
    <w:basedOn w:val="1"/>
    <w:qFormat/>
    <w:uiPriority w:val="99"/>
    <w:pPr>
      <w:widowControl/>
    </w:pPr>
    <w:rPr>
      <w:rFonts w:ascii="Calibri" w:hAnsi="Calibri"/>
      <w:kern w:val="0"/>
      <w:szCs w:val="21"/>
    </w:rPr>
  </w:style>
  <w:style w:type="paragraph" w:customStyle="1" w:styleId="213">
    <w:name w:val="xl189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14">
    <w:name w:val="xl10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5">
    <w:name w:val="（符号）普通正文"/>
    <w:basedOn w:val="1"/>
    <w:qFormat/>
    <w:uiPriority w:val="99"/>
    <w:pPr>
      <w:spacing w:line="460" w:lineRule="exact"/>
      <w:ind w:firstLine="480" w:firstLineChars="200"/>
    </w:pPr>
    <w:rPr>
      <w:rFonts w:ascii="宋体" w:hAnsi="宋体" w:cs="宋体"/>
      <w:sz w:val="24"/>
    </w:rPr>
  </w:style>
  <w:style w:type="paragraph" w:customStyle="1" w:styleId="216">
    <w:name w:val="Char Char Char Char Char Char Char 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217">
    <w:name w:val="xl15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218">
    <w:name w:val="xl10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19">
    <w:name w:val="xl184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0">
    <w:name w:val="xl129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21">
    <w:name w:val="xl14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22">
    <w:name w:val="Char Char Char Char Char Char Char1"/>
    <w:basedOn w:val="1"/>
    <w:qFormat/>
    <w:uiPriority w:val="99"/>
    <w:pPr>
      <w:widowControl/>
      <w:snapToGrid w:val="0"/>
      <w:spacing w:after="160" w:line="360" w:lineRule="auto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23">
    <w:name w:val="_Style 19"/>
    <w:basedOn w:val="1"/>
    <w:qFormat/>
    <w:uiPriority w:val="99"/>
    <w:rPr>
      <w:rFonts w:ascii="Calibri" w:hAnsi="Calibri"/>
      <w:szCs w:val="24"/>
    </w:rPr>
  </w:style>
  <w:style w:type="paragraph" w:customStyle="1" w:styleId="224">
    <w:name w:val="xl1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5">
    <w:name w:val="CM62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226">
    <w:name w:val="xl15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27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28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229">
    <w:name w:val="xl14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30">
    <w:name w:val="xl158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31">
    <w:name w:val="xl13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2">
    <w:name w:val="Char1 Char Char Char1 Char Char Char"/>
    <w:basedOn w:val="1"/>
    <w:qFormat/>
    <w:uiPriority w:val="99"/>
    <w:pPr>
      <w:tabs>
        <w:tab w:val="left" w:pos="960"/>
        <w:tab w:val="left" w:pos="1980"/>
      </w:tabs>
      <w:ind w:left="1980" w:hanging="360"/>
    </w:pPr>
    <w:rPr>
      <w:rFonts w:ascii="Calibri" w:hAnsi="Calibri"/>
      <w:sz w:val="24"/>
      <w:szCs w:val="24"/>
    </w:rPr>
  </w:style>
  <w:style w:type="paragraph" w:customStyle="1" w:styleId="233">
    <w:name w:val="(符号)三标题1."/>
    <w:basedOn w:val="1"/>
    <w:qFormat/>
    <w:uiPriority w:val="99"/>
    <w:pPr>
      <w:tabs>
        <w:tab w:val="left" w:pos="420"/>
      </w:tabs>
      <w:spacing w:before="140" w:after="140" w:line="500" w:lineRule="exact"/>
      <w:ind w:left="430" w:hanging="430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34">
    <w:name w:val="_Style 33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 w:val="24"/>
    </w:rPr>
  </w:style>
  <w:style w:type="paragraph" w:customStyle="1" w:styleId="235">
    <w:name w:val="样式 样式 小四 行距: 1.5 倍行距 首行缩进:  2 字符 + +中文正文"/>
    <w:basedOn w:val="1"/>
    <w:qFormat/>
    <w:uiPriority w:val="99"/>
    <w:pPr>
      <w:spacing w:line="360" w:lineRule="auto"/>
      <w:ind w:firstLine="480" w:firstLineChars="200"/>
    </w:pPr>
    <w:rPr>
      <w:rFonts w:ascii="宋体" w:hAnsi="宋体" w:cs="宋体"/>
      <w:sz w:val="24"/>
    </w:rPr>
  </w:style>
  <w:style w:type="paragraph" w:customStyle="1" w:styleId="236">
    <w:name w:val="xl177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37">
    <w:name w:val="xl16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38">
    <w:name w:val="xl12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39">
    <w:name w:val="xl15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40">
    <w:name w:val="Char Char Char1 Char8"/>
    <w:basedOn w:val="1"/>
    <w:qFormat/>
    <w:uiPriority w:val="99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241">
    <w:name w:val="(符号)四标题1.1"/>
    <w:basedOn w:val="1"/>
    <w:qFormat/>
    <w:uiPriority w:val="99"/>
    <w:pPr>
      <w:spacing w:line="520" w:lineRule="exact"/>
      <w:ind w:left="2" w:firstLine="2"/>
    </w:pPr>
    <w:rPr>
      <w:rFonts w:ascii="宋体" w:hAnsi="宋体" w:cs="宋体"/>
      <w:b/>
      <w:spacing w:val="-20"/>
      <w:kern w:val="0"/>
      <w:sz w:val="24"/>
    </w:rPr>
  </w:style>
  <w:style w:type="paragraph" w:customStyle="1" w:styleId="242">
    <w:name w:val="xl14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3">
    <w:name w:val="小标题"/>
    <w:basedOn w:val="9"/>
    <w:qFormat/>
    <w:uiPriority w:val="99"/>
    <w:pPr>
      <w:widowControl/>
      <w:spacing w:before="50" w:after="50"/>
      <w:ind w:firstLine="0" w:firstLineChars="0"/>
    </w:pPr>
    <w:rPr>
      <w:rFonts w:ascii="Calibri" w:hAnsi="Calibri"/>
      <w:b/>
      <w:sz w:val="24"/>
    </w:rPr>
  </w:style>
  <w:style w:type="paragraph" w:customStyle="1" w:styleId="244">
    <w:name w:val="TOC 标题1"/>
    <w:basedOn w:val="2"/>
    <w:next w:val="1"/>
    <w:qFormat/>
    <w:uiPriority w:val="99"/>
    <w:pPr>
      <w:spacing w:line="578" w:lineRule="auto"/>
      <w:ind w:firstLine="200" w:firstLineChars="200"/>
      <w:jc w:val="center"/>
      <w:outlineLvl w:val="9"/>
    </w:pPr>
    <w:rPr>
      <w:rFonts w:ascii="Arial" w:hAnsi="Arial"/>
    </w:rPr>
  </w:style>
  <w:style w:type="paragraph" w:customStyle="1" w:styleId="245">
    <w:name w:val="xl14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46">
    <w:name w:val="xl11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7">
    <w:name w:val="无间隔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  <w:style w:type="paragraph" w:customStyle="1" w:styleId="248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  <w:shd w:val="clear" w:color="auto" w:fill="FFFFFF"/>
    </w:rPr>
  </w:style>
  <w:style w:type="paragraph" w:customStyle="1" w:styleId="249">
    <w:name w:val="xl11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50">
    <w:name w:val="xl1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51">
    <w:name w:val="xl11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52">
    <w:name w:val="xl16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3">
    <w:name w:val="xl15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4">
    <w:name w:val="xl104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55">
    <w:name w:val="Main_heading"/>
    <w:basedOn w:val="1"/>
    <w:next w:val="1"/>
    <w:qFormat/>
    <w:uiPriority w:val="99"/>
    <w:pPr>
      <w:widowControl/>
      <w:spacing w:before="240" w:after="240" w:line="240" w:lineRule="atLeast"/>
      <w:jc w:val="left"/>
    </w:pPr>
    <w:rPr>
      <w:rFonts w:ascii="Calibri" w:hAnsi="Calibri" w:eastAsia="MS Mincho"/>
      <w:b/>
      <w:kern w:val="0"/>
      <w:sz w:val="28"/>
      <w:lang w:eastAsia="ja-JP"/>
    </w:rPr>
  </w:style>
  <w:style w:type="paragraph" w:customStyle="1" w:styleId="256">
    <w:name w:val="Char11"/>
    <w:basedOn w:val="1"/>
    <w:qFormat/>
    <w:uiPriority w:val="99"/>
    <w:rPr>
      <w:rFonts w:ascii="仿宋_GB2312" w:hAnsi="Calibri" w:eastAsia="仿宋_GB2312"/>
      <w:b/>
      <w:sz w:val="32"/>
    </w:rPr>
  </w:style>
  <w:style w:type="paragraph" w:customStyle="1" w:styleId="257">
    <w:name w:val="xl159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8">
    <w:name w:val="xl168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59">
    <w:name w:val="列出段落3"/>
    <w:basedOn w:val="1"/>
    <w:qFormat/>
    <w:uiPriority w:val="99"/>
    <w:pPr>
      <w:ind w:firstLine="200" w:firstLineChars="200"/>
    </w:pPr>
    <w:rPr>
      <w:rFonts w:ascii="Calibri" w:hAnsi="Calibri"/>
    </w:rPr>
  </w:style>
  <w:style w:type="paragraph" w:customStyle="1" w:styleId="260">
    <w:name w:val="gta-1"/>
    <w:basedOn w:val="1"/>
    <w:qFormat/>
    <w:uiPriority w:val="99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61">
    <w:name w:val="xl12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2">
    <w:name w:val="xl17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63">
    <w:name w:val="xl13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4">
    <w:name w:val="xl13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65">
    <w:name w:val="p16"/>
    <w:basedOn w:val="1"/>
    <w:qFormat/>
    <w:uiPriority w:val="99"/>
    <w:pPr>
      <w:widowControl/>
      <w:spacing w:line="360" w:lineRule="atLeast"/>
      <w:jc w:val="left"/>
    </w:pPr>
    <w:rPr>
      <w:rFonts w:ascii="Calibri" w:hAnsi="Calibri"/>
      <w:kern w:val="0"/>
      <w:sz w:val="24"/>
      <w:szCs w:val="24"/>
    </w:rPr>
  </w:style>
  <w:style w:type="paragraph" w:customStyle="1" w:styleId="266">
    <w:name w:val="xl1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67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8">
    <w:name w:val="xl13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69">
    <w:name w:val="(符号)三标题1.1"/>
    <w:basedOn w:val="1"/>
    <w:qFormat/>
    <w:uiPriority w:val="99"/>
    <w:pPr>
      <w:numPr>
        <w:ilvl w:val="0"/>
        <w:numId w:val="3"/>
      </w:numPr>
      <w:spacing w:before="140" w:after="140" w:line="500" w:lineRule="exact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70">
    <w:name w:val="xl1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1">
    <w:name w:val="xl1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2">
    <w:name w:val="xl16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3">
    <w:name w:val="（符号）三标题1.1"/>
    <w:basedOn w:val="1"/>
    <w:qFormat/>
    <w:uiPriority w:val="99"/>
    <w:pPr>
      <w:numPr>
        <w:ilvl w:val="1"/>
        <w:numId w:val="4"/>
      </w:numPr>
      <w:tabs>
        <w:tab w:val="left" w:pos="700"/>
        <w:tab w:val="clear" w:pos="1198"/>
      </w:tabs>
      <w:spacing w:line="500" w:lineRule="exact"/>
    </w:pPr>
    <w:rPr>
      <w:rFonts w:ascii="宋体" w:hAnsi="宋体"/>
      <w:sz w:val="24"/>
      <w:szCs w:val="24"/>
    </w:rPr>
  </w:style>
  <w:style w:type="paragraph" w:customStyle="1" w:styleId="274">
    <w:name w:val="xl12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75">
    <w:name w:val="xl181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76">
    <w:name w:val="xl187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7">
    <w:name w:val="CM77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278">
    <w:name w:val="xl182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9">
    <w:name w:val="xl1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80">
    <w:name w:val="style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1">
    <w:name w:val="xl14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2">
    <w:name w:val="pa-4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3">
    <w:name w:val="xl12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4">
    <w:name w:val="xl13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5">
    <w:name w:val="Char Char Char"/>
    <w:basedOn w:val="16"/>
    <w:qFormat/>
    <w:uiPriority w:val="99"/>
  </w:style>
  <w:style w:type="paragraph" w:customStyle="1" w:styleId="286">
    <w:name w:val="xl15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7">
    <w:name w:val="xl11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8">
    <w:name w:val="标准"/>
    <w:basedOn w:val="1"/>
    <w:qFormat/>
    <w:uiPriority w:val="99"/>
    <w:pPr>
      <w:autoSpaceDE w:val="0"/>
      <w:autoSpaceDN w:val="0"/>
      <w:adjustRightInd w:val="0"/>
      <w:spacing w:line="500" w:lineRule="atLeast"/>
      <w:textAlignment w:val="baseline"/>
    </w:pPr>
    <w:rPr>
      <w:rFonts w:ascii="Calibri" w:hAnsi="Calibri"/>
      <w:b/>
      <w:kern w:val="0"/>
      <w:sz w:val="28"/>
    </w:rPr>
  </w:style>
  <w:style w:type="paragraph" w:customStyle="1" w:styleId="289">
    <w:name w:val="xl1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0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91">
    <w:name w:val="xl16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2">
    <w:name w:val="xl186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3">
    <w:name w:val="xl11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94">
    <w:name w:val="xl17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5">
    <w:name w:val="首行缩进(A-S-1)"/>
    <w:basedOn w:val="1"/>
    <w:qFormat/>
    <w:uiPriority w:val="99"/>
    <w:pPr>
      <w:widowControl/>
      <w:spacing w:line="360" w:lineRule="auto"/>
      <w:ind w:firstLine="454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96">
    <w:name w:val="xl12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97">
    <w:name w:val="文档正文"/>
    <w:basedOn w:val="1"/>
    <w:qFormat/>
    <w:uiPriority w:val="99"/>
    <w:pPr>
      <w:adjustRightInd w:val="0"/>
      <w:spacing w:line="500" w:lineRule="exact"/>
      <w:ind w:firstLine="567"/>
    </w:pPr>
    <w:rPr>
      <w:rFonts w:ascii="仿宋_GB2312" w:hAnsi="宋体" w:eastAsia="仿宋_GB2312"/>
      <w:bCs/>
      <w:kern w:val="0"/>
      <w:sz w:val="28"/>
    </w:rPr>
  </w:style>
  <w:style w:type="paragraph" w:customStyle="1" w:styleId="298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</w:rPr>
  </w:style>
  <w:style w:type="character" w:customStyle="1" w:styleId="299">
    <w:name w:val="font01"/>
    <w:basedOn w:val="5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30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01">
    <w:name w:val="font2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2">
    <w:name w:val="font1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3">
    <w:name w:val="font51"/>
    <w:basedOn w:val="50"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304">
    <w:name w:val="font31"/>
    <w:basedOn w:val="50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2564</Words>
  <Characters>2911</Characters>
  <Lines>32</Lines>
  <Paragraphs>9</Paragraphs>
  <TotalTime>1</TotalTime>
  <ScaleCrop>false</ScaleCrop>
  <LinksUpToDate>false</LinksUpToDate>
  <CharactersWithSpaces>3086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2026-03-25T01:40:00Z</dcterms:created>
  <dc:creator>5idn</dc:creator>
  <cp:lastModifiedBy>Lumen</cp:lastModifiedBy>
  <cp:lastPrinted>2025-03-17T01:44:00Z</cp:lastPrinted>
  <dcterms:modified xsi:type="dcterms:W3CDTF">2026-10-23T09:46:46Z</dcterms:modified>
  <dc:title>工 程 施 工 招 标 文 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75D257E0C5634D799727A3DB26630D3F_13</vt:lpwstr>
  </property>
  <property fmtid="{D5CDD505-2E9C-101B-9397-08002B2CF9AE}" pid="4" name="KSOTemplateDocerSaveRecord">
    <vt:lpwstr>eyJoZGlkIjoiNjU1YTc3NzJjNjkxNzQwOTdiNmM3MWI1ODA2YjU0ZDgiLCJ1c2VySWQiOiIzMjk2MjQ3ODIifQ==</vt:lpwstr>
  </property>
</Properties>
</file>