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2"/>
        <w:ind w:firstLine="0" w:firstLineChars="0"/>
        <w:jc w:val="center"/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学院假期集中维修材料更换采购</w:t>
      </w: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  <w:lang w:val="en-US" w:eastAsia="zh-CN"/>
        </w:rPr>
        <w:t>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2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26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八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学院假期集中维修材料更换采购项目简易竞争性谈判公告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项目名称：学院假期集中维修材料更换采购项目概况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个包：学院假期集中维修材料更换采购项目，详见项目说明。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五、获取采购文件及报名</w:t>
      </w:r>
      <w:r>
        <w:rPr>
          <w:rFonts w:hint="eastAsia" w:ascii="宋体" w:hAnsi="宋体"/>
          <w:color w:val="auto"/>
          <w:sz w:val="24"/>
          <w:szCs w:val="24"/>
        </w:rPr>
        <w:t>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</w:t>
      </w:r>
      <w:r>
        <w:rPr>
          <w:rFonts w:hint="eastAsia" w:ascii="宋体" w:hAnsi="宋体"/>
          <w:color w:val="auto"/>
          <w:sz w:val="24"/>
          <w:szCs w:val="24"/>
        </w:rPr>
        <w:t>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维修材料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</w:t>
      </w:r>
      <w:r>
        <w:rPr>
          <w:rFonts w:ascii="宋体" w:hAnsi="宋体"/>
          <w:color w:val="auto"/>
          <w:sz w:val="24"/>
          <w:szCs w:val="24"/>
        </w:rPr>
        <w:t xml:space="preserve">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p w14:paraId="478AB3AC">
      <w:pPr>
        <w:spacing w:line="480" w:lineRule="auto"/>
        <w:jc w:val="center"/>
        <w:rPr>
          <w:b/>
          <w:color w:val="auto"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学院假期集中维修材料更换采购项目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本项目共一个标段，主要内容为学院假期集中维修材料更换采购项目。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15850元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3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接采购人通知合同签订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后5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color w:val="auto"/>
                <w:szCs w:val="21"/>
                <w:highlight w:val="none"/>
              </w:rPr>
            </w:pPr>
            <w:r>
              <w:rPr>
                <w:rFonts w:hint="eastAsia" w:ascii="宋体"/>
                <w:color w:val="auto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bookmarkStart w:id="2" w:name="_GoBack" w:colFirst="1" w:colLast="2"/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bookmarkEnd w:id="2"/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2"/>
        <w:ind w:firstLine="0" w:firstLineChars="0"/>
      </w:pPr>
    </w:p>
    <w:p w14:paraId="0C9DE5E7">
      <w:pPr>
        <w:pStyle w:val="2"/>
        <w:ind w:firstLine="0" w:firstLineChars="0"/>
      </w:pPr>
    </w:p>
    <w:p w14:paraId="09A4E5DD">
      <w:pPr>
        <w:pStyle w:val="2"/>
        <w:ind w:firstLine="0" w:firstLineChars="0"/>
      </w:pPr>
    </w:p>
    <w:p w14:paraId="2E0B4CC2">
      <w:pPr>
        <w:pStyle w:val="2"/>
        <w:ind w:firstLine="0" w:firstLineChars="0"/>
      </w:pPr>
    </w:p>
    <w:p w14:paraId="4A356951">
      <w:pPr>
        <w:pStyle w:val="2"/>
        <w:ind w:firstLine="0" w:firstLineChars="0"/>
      </w:pPr>
    </w:p>
    <w:p w14:paraId="5FD37CA8">
      <w:pPr>
        <w:pStyle w:val="2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2"/>
        <w:ind w:firstLine="400"/>
      </w:pPr>
    </w:p>
    <w:p w14:paraId="7C770C1B">
      <w:pPr>
        <w:pStyle w:val="2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2"/>
        <w:ind w:firstLine="400"/>
      </w:pPr>
    </w:p>
    <w:p w14:paraId="36BC5374">
      <w:pPr>
        <w:pStyle w:val="2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583"/>
        <w:gridCol w:w="3556"/>
        <w:gridCol w:w="601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C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53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水箱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9D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中号</w:t>
            </w:r>
            <w:r>
              <w:rPr>
                <w:rFonts w:hint="eastAsia"/>
                <w:lang w:eastAsia="zh-CN"/>
              </w:rPr>
              <w:t>；</w:t>
            </w:r>
            <w:r>
              <w:t>壁挂式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718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78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D12D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5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EA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角阀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E07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铜质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89E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784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8FAD4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DC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FC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4314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86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上水软管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E1C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长度60cm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F3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07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842E5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6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CD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FB89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8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28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排水软管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9E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51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7BA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69B75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0A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38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90A5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A3A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2A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80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90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DDE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EDF65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0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E1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4F33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A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D37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台上盆水龙头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FF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单包装、合金（不低于330克）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C1A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37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423E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44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00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590C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8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91C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水龙头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B5A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长度90mm/120mm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A85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241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FA7D2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AD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9C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321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C1B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小便池排污管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16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壁挂式便池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974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09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B98BD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6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9C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5AF6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7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7D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生料带（含3圈）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7D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符合《GB5749-2006生活饮用水标准》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13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盘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1B1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EB62D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F5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65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C149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E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BC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小便池感应器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863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12.5X12.5</w:t>
            </w:r>
            <w:r>
              <w:rPr>
                <w:rFonts w:hint="eastAsia"/>
                <w:lang w:eastAsia="zh-CN"/>
              </w:rPr>
              <w:t>；</w:t>
            </w:r>
            <w:r>
              <w:t>墙体嵌入式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90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DA1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F3BEF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56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27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FADD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F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2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吸顶风扇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7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360摇头风扇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3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68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83AA6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B7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7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72AE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E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五孔插座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2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暗装10A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0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F4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BBBDE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19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97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C9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9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A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单、双灯架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9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T8国标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EE9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BC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1B9C1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BB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C4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718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2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LED灯管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T8 20W 6500K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C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83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900E1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2B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E6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4CE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2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C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单、双灯架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2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T5国标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213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719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81A6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45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8C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CE5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9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灯管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B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T5 6500K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1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B7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C0056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49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A8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498F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C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C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走廊吸顶灯灯罩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5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国标</w:t>
            </w:r>
            <w:r>
              <w:rPr>
                <w:rFonts w:hint="eastAsia"/>
                <w:highlight w:val="none"/>
                <w:lang w:val="en-US" w:eastAsia="zh-CN"/>
              </w:rPr>
              <w:t xml:space="preserve"> 基础外形尺寸（圆形主流，教学楼/宿舍走廊标配）常用口径（外卡圈直径） 阻燃PC灯罩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4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EE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A5742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85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2D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D5A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8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走廊吸顶灯灯芯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E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声光控一体18-24W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2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6B2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2EEE4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D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21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3A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1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4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国标</w:t>
            </w:r>
            <w:r>
              <w:rPr>
                <w:rFonts w:hint="eastAsia"/>
                <w:highlight w:val="none"/>
                <w:lang w:val="en-US" w:eastAsia="zh-CN"/>
              </w:rPr>
              <w:t>外形尺寸（圆形主流）校园常用尺寸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5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C1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AC6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AA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DF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D8F1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1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吊扇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F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三叶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纯铜线圈、双滚珠轴承、密封防潮机头 启动电容：CBB61阻燃电容认证：3C强制安全认证</w:t>
            </w:r>
          </w:p>
        </w:tc>
        <w:tc>
          <w:tcPr>
            <w:tcW w:w="6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5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75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D80C6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7A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5B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2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69345EA9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ind w:firstLine="720" w:firstLineChars="300"/>
        <w:jc w:val="left"/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假期易损件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购置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符合国家质量标准，接甲方通知，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5个工作日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之内到达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甲方场库，进行验收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。统一采购合规达标物资，规避非标产品带来的漏水、短路、火灾等安全隐患；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ind w:firstLine="720" w:firstLineChars="300"/>
        <w:jc w:val="left"/>
        <w:rPr>
          <w:b/>
          <w:sz w:val="44"/>
          <w:highlight w:val="none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提升后勤维修工作效率，批量备货减少零散采购频次，保障寒暑假集中检修工作顺利落地，保障新学期校园设施完好运行。</w:t>
      </w:r>
    </w:p>
    <w:p w14:paraId="16B54AF6">
      <w:pPr>
        <w:pStyle w:val="259"/>
        <w:numPr>
          <w:ilvl w:val="0"/>
          <w:numId w:val="7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13126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426"/>
        <w:gridCol w:w="3575"/>
        <w:gridCol w:w="1049"/>
        <w:gridCol w:w="867"/>
        <w:gridCol w:w="636"/>
        <w:gridCol w:w="867"/>
        <w:gridCol w:w="611"/>
        <w:gridCol w:w="3556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0C7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水箱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34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中号</w:t>
            </w:r>
            <w:r>
              <w:rPr>
                <w:rFonts w:hint="eastAsia"/>
                <w:lang w:eastAsia="zh-CN"/>
              </w:rPr>
              <w:t>；</w:t>
            </w:r>
            <w:r>
              <w:t>壁挂式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47113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493FD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套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A436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44FB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58B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EC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角阀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37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铜质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8E74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0DDB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1CC3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374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C41EE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0DB6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C169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05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上水软管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8F3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长度60cm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480EB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7C97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根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4B804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BE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4C99E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0D69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E28B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142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C9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排水软管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84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36E49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1BF6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根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19A67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A32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875F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9C1A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B5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71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4657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7A3F8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根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C1C4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D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627D5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448C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528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A3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台上盆水龙头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8E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单包装、合金（不低于330克）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303E5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7B5EC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F09F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F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2BF7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6F8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78A6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36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水龙头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C4C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4分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长度90mm/120mm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7457F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E14A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7DD3D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01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D88BB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C67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9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5F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小便池排污管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7AA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t>壁挂式便池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7D8F0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9DCA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根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0005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56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0E340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321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7E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930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生料带（含3圈）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6B2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cs="Times New Roman"/>
                <w:color w:val="000000" w:themeColor="text1"/>
                <w:kern w:val="2"/>
                <w:sz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符合《GB5749-2006生活饮用水标准》</w:t>
            </w:r>
          </w:p>
          <w:p w14:paraId="122A36F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kern w:val="2"/>
                <w:sz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405F4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D3D4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盘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2D46D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DE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5E17A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51EB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5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54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小便池感应器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F0C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12.5X12.5</w:t>
            </w:r>
            <w:r>
              <w:rPr>
                <w:rFonts w:hint="eastAsia"/>
                <w:lang w:eastAsia="zh-CN"/>
              </w:rPr>
              <w:t>；</w:t>
            </w:r>
            <w:r>
              <w:t>墙体嵌入式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26787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3D0A3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AD60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D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F98B5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C0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4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5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吸顶风扇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1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360摇头风扇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11CE0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186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CC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CC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9469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45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2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8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五孔插座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C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暗装10A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3635F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A1E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B95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00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E4993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615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3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单、双灯架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F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T8国标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32A52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bottom"/>
          </w:tcPr>
          <w:p w14:paraId="3DD6A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7F5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191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7CE0C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988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D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LED灯管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B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T8 20W 6500K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69EAB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EFA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支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614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E38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6EEF5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44D5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1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B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单、双灯架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9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T5国标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23783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bottom"/>
          </w:tcPr>
          <w:p w14:paraId="767F4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bottom"/>
          </w:tcPr>
          <w:p w14:paraId="6265F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C99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F3397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3D9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D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灯管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2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T5 6500K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E770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A6C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支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74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514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7609F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5994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1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走廊吸顶灯灯罩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F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国标</w:t>
            </w:r>
            <w:r>
              <w:rPr>
                <w:rFonts w:hint="eastAsia"/>
                <w:highlight w:val="none"/>
                <w:lang w:val="en-US" w:eastAsia="zh-CN"/>
              </w:rPr>
              <w:t xml:space="preserve"> 基础外形尺寸（圆形主流，教学楼/宿舍走廊标配）常用口径（外卡圈直径） 阻燃PC灯罩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1199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6B4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70F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B0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CC65F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F91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8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走廊吸顶灯灯芯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0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声光控一体18-24W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561C2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201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48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BE5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FE8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7A4D6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AF4F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2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C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走廊吸顶灯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5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国标</w:t>
            </w:r>
            <w:r>
              <w:rPr>
                <w:rFonts w:hint="eastAsia"/>
                <w:highlight w:val="none"/>
                <w:lang w:val="en-US" w:eastAsia="zh-CN"/>
              </w:rPr>
              <w:t>外形尺寸（圆形主流）校园常用尺寸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0C170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DD2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46E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65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9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2278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DA55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56" w:type="dxa"/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C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B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吊扇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3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highlight w:val="none"/>
              </w:rPr>
              <w:t>三叶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纯铜线圈、双滚珠轴承、密封防潮机头 启动电容：CBB61阻燃电容认证：3C强制安全认证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top"/>
          </w:tcPr>
          <w:p w14:paraId="18AC8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eastAsia="宋体"/>
                <w:sz w:val="21"/>
                <w:szCs w:val="22"/>
                <w:lang w:val="en-US" w:eastAsia="zh-CN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758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bottom"/>
          </w:tcPr>
          <w:p w14:paraId="13628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/>
              </w:rPr>
              <w:t>110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76D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71C2E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2064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15850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9A6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三叶</w:t>
            </w:r>
          </w:p>
        </w:tc>
      </w:tr>
    </w:tbl>
    <w:p w14:paraId="62D73820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至指定厂库</w:t>
      </w:r>
      <w:r>
        <w:rPr>
          <w:rFonts w:hint="eastAsia" w:ascii="宋体" w:hAnsi="宋体"/>
          <w:b/>
          <w:sz w:val="24"/>
          <w:szCs w:val="24"/>
        </w:rPr>
        <w:t>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2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2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2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2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2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59264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0288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3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3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3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B"/>
    <w:multiLevelType w:val="multilevel"/>
    <w:tmpl w:val="0000000B"/>
    <w:lvl w:ilvl="0" w:tentative="0">
      <w:start w:val="1"/>
      <w:numFmt w:val="decimal"/>
      <w:pStyle w:val="16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9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3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 w:tentative="0">
      <w:start w:val="1"/>
      <w:numFmt w:val="decimal"/>
      <w:pStyle w:val="15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6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E14866"/>
    <w:rsid w:val="024050BE"/>
    <w:rsid w:val="0255489B"/>
    <w:rsid w:val="02583619"/>
    <w:rsid w:val="028D1FD6"/>
    <w:rsid w:val="02A921EF"/>
    <w:rsid w:val="02E6130D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D27438"/>
    <w:rsid w:val="0B7F7B23"/>
    <w:rsid w:val="0B8F435E"/>
    <w:rsid w:val="0BCC3CF0"/>
    <w:rsid w:val="0BD3067C"/>
    <w:rsid w:val="0C5354F9"/>
    <w:rsid w:val="0D37622D"/>
    <w:rsid w:val="0D51729D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59455C6"/>
    <w:rsid w:val="1606644F"/>
    <w:rsid w:val="16220303"/>
    <w:rsid w:val="163B139F"/>
    <w:rsid w:val="16E60821"/>
    <w:rsid w:val="17A02EFE"/>
    <w:rsid w:val="17AD719E"/>
    <w:rsid w:val="17C32FC8"/>
    <w:rsid w:val="17F24A8A"/>
    <w:rsid w:val="187C0F75"/>
    <w:rsid w:val="19094ED0"/>
    <w:rsid w:val="194417AD"/>
    <w:rsid w:val="195D47E2"/>
    <w:rsid w:val="19BF0A8E"/>
    <w:rsid w:val="1A7254D6"/>
    <w:rsid w:val="1B132036"/>
    <w:rsid w:val="1BE804D9"/>
    <w:rsid w:val="1BF852E7"/>
    <w:rsid w:val="1BFE4A94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C0412C3"/>
    <w:rsid w:val="2D391F1B"/>
    <w:rsid w:val="2D8765D2"/>
    <w:rsid w:val="2DEA1F15"/>
    <w:rsid w:val="2E9B0DE0"/>
    <w:rsid w:val="2EFC30B5"/>
    <w:rsid w:val="2F042E3F"/>
    <w:rsid w:val="2F1116E8"/>
    <w:rsid w:val="300F0BC6"/>
    <w:rsid w:val="30507EBF"/>
    <w:rsid w:val="31232B7B"/>
    <w:rsid w:val="31713AE0"/>
    <w:rsid w:val="31D41ACA"/>
    <w:rsid w:val="32BF0762"/>
    <w:rsid w:val="32DD144F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2E45EE2"/>
    <w:rsid w:val="432936DD"/>
    <w:rsid w:val="444C6E4E"/>
    <w:rsid w:val="4495237F"/>
    <w:rsid w:val="44F273B7"/>
    <w:rsid w:val="44F66730"/>
    <w:rsid w:val="45684CF6"/>
    <w:rsid w:val="457B6077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A09620F"/>
    <w:rsid w:val="4A361719"/>
    <w:rsid w:val="4ACD58D4"/>
    <w:rsid w:val="4AF313B8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F2F6019"/>
    <w:rsid w:val="50273724"/>
    <w:rsid w:val="50FF110B"/>
    <w:rsid w:val="522310E7"/>
    <w:rsid w:val="5295731E"/>
    <w:rsid w:val="530807FB"/>
    <w:rsid w:val="535C7FA9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F2711D9"/>
    <w:rsid w:val="5F6B569F"/>
    <w:rsid w:val="60C90690"/>
    <w:rsid w:val="616C351D"/>
    <w:rsid w:val="616E7593"/>
    <w:rsid w:val="61B74AB7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6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7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8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9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10">
    <w:name w:val="heading 7"/>
    <w:basedOn w:val="1"/>
    <w:next w:val="11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2">
    <w:name w:val="heading 8"/>
    <w:basedOn w:val="1"/>
    <w:next w:val="11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3">
    <w:name w:val="heading 9"/>
    <w:basedOn w:val="1"/>
    <w:next w:val="11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68"/>
    <w:semiHidden/>
    <w:qFormat/>
    <w:locked/>
    <w:uiPriority w:val="99"/>
    <w:pPr>
      <w:ind w:firstLine="420" w:firstLineChars="200"/>
    </w:pPr>
  </w:style>
  <w:style w:type="paragraph" w:styleId="3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11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4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5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6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7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8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9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20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21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2">
    <w:name w:val="Body Text"/>
    <w:basedOn w:val="1"/>
    <w:link w:val="73"/>
    <w:qFormat/>
    <w:uiPriority w:val="99"/>
    <w:rPr>
      <w:kern w:val="0"/>
      <w:sz w:val="20"/>
    </w:rPr>
  </w:style>
  <w:style w:type="paragraph" w:styleId="23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4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5">
    <w:name w:val="toc 3"/>
    <w:basedOn w:val="26"/>
    <w:next w:val="26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6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7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8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9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30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1">
    <w:name w:val="Balloon Text"/>
    <w:basedOn w:val="1"/>
    <w:link w:val="77"/>
    <w:qFormat/>
    <w:uiPriority w:val="99"/>
    <w:rPr>
      <w:kern w:val="0"/>
      <w:sz w:val="2"/>
    </w:rPr>
  </w:style>
  <w:style w:type="paragraph" w:styleId="32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3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4">
    <w:name w:val="toc 1"/>
    <w:basedOn w:val="1"/>
    <w:next w:val="1"/>
    <w:qFormat/>
    <w:uiPriority w:val="99"/>
  </w:style>
  <w:style w:type="paragraph" w:styleId="35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6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7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8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9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40">
    <w:name w:val="toc 2"/>
    <w:basedOn w:val="1"/>
    <w:next w:val="1"/>
    <w:qFormat/>
    <w:uiPriority w:val="99"/>
    <w:pPr>
      <w:ind w:left="420" w:leftChars="200"/>
    </w:pPr>
  </w:style>
  <w:style w:type="paragraph" w:styleId="41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2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3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5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6">
    <w:name w:val="annotation subject"/>
    <w:basedOn w:val="19"/>
    <w:next w:val="19"/>
    <w:link w:val="85"/>
    <w:qFormat/>
    <w:locked/>
    <w:uiPriority w:val="99"/>
    <w:rPr>
      <w:rFonts w:ascii="Calibri" w:hAnsi="Calibri"/>
      <w:b/>
      <w:bCs/>
    </w:rPr>
  </w:style>
  <w:style w:type="paragraph" w:styleId="47">
    <w:name w:val="Body Text First Indent"/>
    <w:basedOn w:val="22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6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5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4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7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8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9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10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2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3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3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2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8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9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20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21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2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7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9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30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1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6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9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2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3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5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6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7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3"/>
    <w:qFormat/>
    <w:locked/>
    <w:uiPriority w:val="99"/>
    <w:rPr>
      <w:sz w:val="18"/>
    </w:rPr>
  </w:style>
  <w:style w:type="character" w:customStyle="1" w:styleId="91">
    <w:name w:val="页脚 Char"/>
    <w:link w:val="32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11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5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9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2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11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4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8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1784</Words>
  <Characters>1974</Characters>
  <Lines>32</Lines>
  <Paragraphs>9</Paragraphs>
  <TotalTime>12</TotalTime>
  <ScaleCrop>false</ScaleCrop>
  <LinksUpToDate>false</LinksUpToDate>
  <CharactersWithSpaces>2039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努力努力</cp:lastModifiedBy>
  <cp:lastPrinted>2025-03-17T01:44:00Z</cp:lastPrinted>
  <dcterms:modified xsi:type="dcterms:W3CDTF">2026-08-04T09:06:17Z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5563CDD45578459BA74ADEDDD851C93D_13</vt:lpwstr>
  </property>
  <property fmtid="{D5CDD505-2E9C-101B-9397-08002B2CF9AE}" pid="4" name="KSOTemplateDocerSaveRecord">
    <vt:lpwstr>eyJoZGlkIjoiNjI5ZjBjOTExNjk1NWY1MmI5OWNhYjgyNjE3OTljOWQiLCJ1c2VySWQiOiIzMjk2MjQ3ODIifQ==</vt:lpwstr>
  </property>
</Properties>
</file>