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6BF2" w:rsidRDefault="00A66BF2">
      <w:pPr>
        <w:tabs>
          <w:tab w:val="left" w:pos="5190"/>
        </w:tabs>
        <w:spacing w:line="480" w:lineRule="auto"/>
        <w:jc w:val="center"/>
        <w:rPr>
          <w:rFonts w:ascii="楷体_GB2312" w:eastAsia="楷体_GB2312" w:hAnsi="楷体" w:hint="eastAsia"/>
          <w:b/>
          <w:sz w:val="36"/>
          <w:szCs w:val="36"/>
        </w:rPr>
      </w:pPr>
    </w:p>
    <w:p w:rsidR="00A66BF2" w:rsidRDefault="008F1793" w:rsidP="00FC0DB7">
      <w:pPr>
        <w:pStyle w:val="2"/>
        <w:ind w:firstLine="622"/>
        <w:jc w:val="center"/>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rPr>
        <w:t>实训楼</w:t>
      </w:r>
      <w:r>
        <w:rPr>
          <w:rFonts w:ascii="黑体" w:eastAsia="黑体" w:hAnsi="黑体" w:hint="eastAsia"/>
          <w:b/>
          <w:bCs/>
          <w:color w:val="000000"/>
          <w:sz w:val="31"/>
          <w:szCs w:val="31"/>
          <w:shd w:val="clear" w:color="auto" w:fill="FFFFFF"/>
        </w:rPr>
        <w:t>1</w:t>
      </w:r>
      <w:r>
        <w:rPr>
          <w:rFonts w:ascii="黑体" w:eastAsia="黑体" w:hAnsi="黑体" w:hint="eastAsia"/>
          <w:b/>
          <w:bCs/>
          <w:color w:val="000000"/>
          <w:sz w:val="31"/>
          <w:szCs w:val="31"/>
          <w:shd w:val="clear" w:color="auto" w:fill="FFFFFF"/>
        </w:rPr>
        <w:t>、</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规划验收测绘服务，编制规划验收报告采购</w:t>
      </w:r>
      <w:r>
        <w:rPr>
          <w:rFonts w:ascii="黑体" w:eastAsia="黑体" w:hAnsi="黑体" w:hint="eastAsia"/>
          <w:b/>
          <w:bCs/>
          <w:color w:val="000000"/>
          <w:sz w:val="31"/>
          <w:szCs w:val="31"/>
          <w:shd w:val="clear" w:color="auto" w:fill="FFFFFF"/>
        </w:rPr>
        <w:t>项目</w:t>
      </w:r>
    </w:p>
    <w:p w:rsidR="00A66BF2" w:rsidRDefault="008F1793">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A66BF2" w:rsidRDefault="008F1793">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A66BF2" w:rsidRDefault="008F1793">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08</w:t>
      </w:r>
    </w:p>
    <w:p w:rsidR="00A66BF2" w:rsidRDefault="00A66BF2">
      <w:pPr>
        <w:adjustRightInd w:val="0"/>
        <w:snapToGrid w:val="0"/>
        <w:spacing w:line="480" w:lineRule="auto"/>
        <w:jc w:val="center"/>
        <w:rPr>
          <w:rFonts w:ascii="宋体"/>
          <w:color w:val="000000"/>
        </w:rPr>
      </w:pPr>
    </w:p>
    <w:p w:rsidR="00A66BF2" w:rsidRDefault="00A66BF2">
      <w:pPr>
        <w:adjustRightInd w:val="0"/>
        <w:snapToGrid w:val="0"/>
        <w:spacing w:line="480" w:lineRule="auto"/>
        <w:jc w:val="center"/>
        <w:rPr>
          <w:rFonts w:ascii="宋体"/>
          <w:color w:val="000000"/>
        </w:rPr>
      </w:pPr>
    </w:p>
    <w:p w:rsidR="00A66BF2" w:rsidRDefault="00A66BF2">
      <w:pPr>
        <w:adjustRightInd w:val="0"/>
        <w:snapToGrid w:val="0"/>
        <w:spacing w:line="480" w:lineRule="auto"/>
        <w:jc w:val="center"/>
        <w:rPr>
          <w:rFonts w:ascii="宋体"/>
          <w:color w:val="000000"/>
        </w:rPr>
      </w:pPr>
    </w:p>
    <w:p w:rsidR="00A66BF2" w:rsidRDefault="00A66BF2">
      <w:pPr>
        <w:adjustRightInd w:val="0"/>
        <w:snapToGrid w:val="0"/>
        <w:spacing w:line="480" w:lineRule="auto"/>
        <w:rPr>
          <w:rFonts w:ascii="宋体"/>
          <w:color w:val="000000"/>
        </w:rPr>
      </w:pPr>
    </w:p>
    <w:p w:rsidR="00A66BF2" w:rsidRDefault="00A66BF2">
      <w:pPr>
        <w:adjustRightInd w:val="0"/>
        <w:snapToGrid w:val="0"/>
        <w:spacing w:line="480" w:lineRule="auto"/>
        <w:rPr>
          <w:rFonts w:ascii="宋体"/>
          <w:color w:val="000000"/>
        </w:rPr>
      </w:pPr>
    </w:p>
    <w:p w:rsidR="00A66BF2" w:rsidRDefault="00A66BF2">
      <w:pPr>
        <w:adjustRightInd w:val="0"/>
        <w:snapToGrid w:val="0"/>
        <w:spacing w:line="480" w:lineRule="auto"/>
        <w:jc w:val="center"/>
        <w:rPr>
          <w:rFonts w:ascii="宋体"/>
          <w:color w:val="000000"/>
        </w:rPr>
      </w:pPr>
    </w:p>
    <w:p w:rsidR="00A66BF2" w:rsidRDefault="00A66BF2">
      <w:pPr>
        <w:adjustRightInd w:val="0"/>
        <w:snapToGrid w:val="0"/>
        <w:spacing w:line="480" w:lineRule="auto"/>
        <w:jc w:val="center"/>
        <w:rPr>
          <w:rFonts w:ascii="宋体"/>
          <w:color w:val="000000"/>
        </w:rPr>
      </w:pPr>
    </w:p>
    <w:p w:rsidR="00A66BF2" w:rsidRDefault="00A66BF2">
      <w:pPr>
        <w:widowControl/>
        <w:adjustRightInd w:val="0"/>
        <w:spacing w:line="480" w:lineRule="auto"/>
        <w:ind w:right="198"/>
        <w:jc w:val="left"/>
        <w:rPr>
          <w:rFonts w:ascii="楷体_GB2312" w:eastAsia="楷体_GB2312"/>
          <w:b/>
          <w:sz w:val="24"/>
          <w:szCs w:val="18"/>
        </w:rPr>
      </w:pPr>
    </w:p>
    <w:p w:rsidR="00A66BF2" w:rsidRDefault="008F1793">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A66BF2" w:rsidRDefault="008F1793">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四</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A66BF2" w:rsidRDefault="00A66BF2">
      <w:pPr>
        <w:tabs>
          <w:tab w:val="left" w:pos="2880"/>
        </w:tabs>
        <w:adjustRightInd w:val="0"/>
        <w:snapToGrid w:val="0"/>
        <w:spacing w:line="480" w:lineRule="auto"/>
        <w:jc w:val="left"/>
        <w:rPr>
          <w:rFonts w:ascii="楷体_GB2312" w:eastAsia="楷体_GB2312"/>
          <w:b/>
          <w:sz w:val="28"/>
          <w:szCs w:val="28"/>
          <w:u w:val="single"/>
        </w:rPr>
      </w:pPr>
    </w:p>
    <w:p w:rsidR="00A66BF2" w:rsidRDefault="00A66BF2">
      <w:pPr>
        <w:pStyle w:val="2"/>
        <w:ind w:firstLineChars="0" w:firstLine="0"/>
        <w:sectPr w:rsidR="00A66BF2">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A66BF2" w:rsidRPr="00FC0DB7" w:rsidRDefault="008F1793" w:rsidP="00FC0DB7">
      <w:pPr>
        <w:pStyle w:val="2"/>
        <w:ind w:firstLineChars="0" w:firstLine="0"/>
        <w:rPr>
          <w:sz w:val="28"/>
          <w:szCs w:val="28"/>
        </w:rPr>
      </w:pPr>
      <w:bookmarkStart w:id="0" w:name="_Toc441648515"/>
      <w:r w:rsidRPr="00FC0DB7">
        <w:rPr>
          <w:rFonts w:ascii="黑体" w:eastAsia="黑体" w:hAnsi="黑体" w:hint="eastAsia"/>
          <w:b/>
          <w:bCs/>
          <w:color w:val="000000"/>
          <w:sz w:val="28"/>
          <w:szCs w:val="28"/>
          <w:shd w:val="clear" w:color="auto" w:fill="FFFFFF"/>
        </w:rPr>
        <w:lastRenderedPageBreak/>
        <w:t>聊城市技师学院实训楼</w:t>
      </w:r>
      <w:r w:rsidRPr="00FC0DB7">
        <w:rPr>
          <w:rFonts w:ascii="黑体" w:eastAsia="黑体" w:hAnsi="黑体" w:hint="eastAsia"/>
          <w:b/>
          <w:bCs/>
          <w:color w:val="000000"/>
          <w:sz w:val="28"/>
          <w:szCs w:val="28"/>
          <w:shd w:val="clear" w:color="auto" w:fill="FFFFFF"/>
        </w:rPr>
        <w:t>1</w:t>
      </w:r>
      <w:r w:rsidRPr="00FC0DB7">
        <w:rPr>
          <w:rFonts w:ascii="黑体" w:eastAsia="黑体" w:hAnsi="黑体" w:hint="eastAsia"/>
          <w:b/>
          <w:bCs/>
          <w:color w:val="000000"/>
          <w:sz w:val="28"/>
          <w:szCs w:val="28"/>
          <w:shd w:val="clear" w:color="auto" w:fill="FFFFFF"/>
        </w:rPr>
        <w:t>、</w:t>
      </w:r>
      <w:r w:rsidRPr="00FC0DB7">
        <w:rPr>
          <w:rFonts w:ascii="黑体" w:eastAsia="黑体" w:hAnsi="黑体" w:hint="eastAsia"/>
          <w:b/>
          <w:bCs/>
          <w:color w:val="000000"/>
          <w:sz w:val="28"/>
          <w:szCs w:val="28"/>
          <w:shd w:val="clear" w:color="auto" w:fill="FFFFFF"/>
        </w:rPr>
        <w:t>3</w:t>
      </w:r>
      <w:r w:rsidRPr="00FC0DB7">
        <w:rPr>
          <w:rFonts w:ascii="黑体" w:eastAsia="黑体" w:hAnsi="黑体" w:hint="eastAsia"/>
          <w:b/>
          <w:bCs/>
          <w:color w:val="000000"/>
          <w:sz w:val="28"/>
          <w:szCs w:val="28"/>
          <w:shd w:val="clear" w:color="auto" w:fill="FFFFFF"/>
        </w:rPr>
        <w:t>规划验收测绘服务，编制规划验收报告采购项目</w:t>
      </w:r>
    </w:p>
    <w:p w:rsidR="00A66BF2" w:rsidRDefault="008F1793">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联系人：</w:t>
      </w:r>
      <w:r>
        <w:rPr>
          <w:rFonts w:ascii="宋体" w:hAnsi="宋体" w:hint="eastAsia"/>
          <w:sz w:val="24"/>
          <w:szCs w:val="24"/>
        </w:rPr>
        <w:t>杨</w:t>
      </w:r>
      <w:r>
        <w:rPr>
          <w:rFonts w:ascii="宋体" w:hAnsi="宋体" w:hint="eastAsia"/>
          <w:sz w:val="24"/>
          <w:szCs w:val="24"/>
        </w:rPr>
        <w:t>老师</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bookmarkStart w:id="1" w:name="_GoBack"/>
      <w:bookmarkEnd w:id="1"/>
    </w:p>
    <w:p w:rsidR="00A66BF2" w:rsidRDefault="008F1793">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聊城市技师学院实训楼</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规划验收测绘服务，编制规划验收报告采购项目</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三、采购项目概况</w:t>
      </w:r>
    </w:p>
    <w:p w:rsidR="00A66BF2" w:rsidRDefault="008F1793">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聊城市技师学院实训楼</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规划验收测绘服务，编制规划验收报告采购项目</w:t>
      </w:r>
      <w:r>
        <w:rPr>
          <w:rFonts w:ascii="宋体" w:hAnsi="宋体" w:hint="eastAsia"/>
          <w:sz w:val="24"/>
          <w:szCs w:val="24"/>
        </w:rPr>
        <w:t>，详见项目说明。</w:t>
      </w:r>
    </w:p>
    <w:p w:rsidR="00A66BF2" w:rsidRDefault="008F1793">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A66BF2" w:rsidRDefault="008F1793">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A66BF2" w:rsidRDefault="008F1793">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13</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17</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A66BF2" w:rsidRDefault="008F1793">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A66BF2" w:rsidRDefault="008F1793">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A66BF2" w:rsidRDefault="008F1793">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A66BF2" w:rsidRDefault="008F1793">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w:t>
      </w:r>
      <w:bookmarkEnd w:id="0"/>
    </w:p>
    <w:p w:rsidR="00A66BF2" w:rsidRDefault="008F1793">
      <w:pPr>
        <w:spacing w:line="480" w:lineRule="auto"/>
        <w:jc w:val="center"/>
        <w:rPr>
          <w:b/>
          <w:sz w:val="32"/>
          <w:szCs w:val="32"/>
        </w:rPr>
      </w:pPr>
      <w:bookmarkStart w:id="2" w:name="_Toc232666482"/>
      <w:r>
        <w:rPr>
          <w:rFonts w:hint="eastAsia"/>
          <w:b/>
          <w:sz w:val="32"/>
          <w:szCs w:val="32"/>
        </w:rPr>
        <w:lastRenderedPageBreak/>
        <w:t>一、供应商须知表</w:t>
      </w:r>
      <w:bookmarkEnd w:id="2"/>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A66BF2">
        <w:trPr>
          <w:trHeight w:val="436"/>
          <w:jc w:val="center"/>
        </w:trPr>
        <w:tc>
          <w:tcPr>
            <w:tcW w:w="670" w:type="dxa"/>
            <w:vAlign w:val="center"/>
          </w:tcPr>
          <w:p w:rsidR="00A66BF2" w:rsidRDefault="008F1793">
            <w:pPr>
              <w:spacing w:line="276" w:lineRule="auto"/>
              <w:jc w:val="center"/>
              <w:rPr>
                <w:rFonts w:ascii="宋体"/>
                <w:szCs w:val="21"/>
              </w:rPr>
            </w:pPr>
            <w:r>
              <w:rPr>
                <w:rFonts w:ascii="宋体" w:hAnsi="宋体" w:hint="eastAsia"/>
                <w:szCs w:val="21"/>
              </w:rPr>
              <w:t>项号</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内　　容</w:t>
            </w:r>
          </w:p>
        </w:tc>
        <w:tc>
          <w:tcPr>
            <w:tcW w:w="8127" w:type="dxa"/>
            <w:vAlign w:val="center"/>
          </w:tcPr>
          <w:p w:rsidR="00A66BF2" w:rsidRDefault="008F1793">
            <w:pPr>
              <w:spacing w:line="276" w:lineRule="auto"/>
              <w:jc w:val="center"/>
              <w:rPr>
                <w:rFonts w:ascii="宋体"/>
                <w:szCs w:val="21"/>
              </w:rPr>
            </w:pPr>
            <w:r>
              <w:rPr>
                <w:rFonts w:ascii="宋体" w:hAnsi="宋体" w:hint="eastAsia"/>
                <w:szCs w:val="21"/>
              </w:rPr>
              <w:t>规　　　　定</w:t>
            </w:r>
          </w:p>
        </w:tc>
      </w:tr>
      <w:tr w:rsidR="00A66BF2">
        <w:trPr>
          <w:trHeight w:val="552"/>
          <w:jc w:val="center"/>
        </w:trPr>
        <w:tc>
          <w:tcPr>
            <w:tcW w:w="670" w:type="dxa"/>
            <w:vAlign w:val="center"/>
          </w:tcPr>
          <w:p w:rsidR="00A66BF2" w:rsidRDefault="008F1793">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A66BF2" w:rsidRDefault="008F1793">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A66BF2" w:rsidRDefault="008F1793">
            <w:pPr>
              <w:spacing w:line="276" w:lineRule="auto"/>
              <w:rPr>
                <w:rFonts w:ascii="宋体"/>
                <w:bCs/>
                <w:szCs w:val="21"/>
              </w:rPr>
            </w:pPr>
            <w:r>
              <w:rPr>
                <w:rFonts w:ascii="宋体" w:hAnsi="宋体" w:hint="eastAsia"/>
                <w:sz w:val="24"/>
                <w:szCs w:val="24"/>
              </w:rPr>
              <w:t>聊城市技师学院实训楼</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规划验收测绘服务，编制规划验收报告采购项目</w:t>
            </w:r>
          </w:p>
        </w:tc>
      </w:tr>
      <w:tr w:rsidR="00A66BF2">
        <w:trPr>
          <w:trHeight w:val="466"/>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2</w:t>
            </w:r>
          </w:p>
        </w:tc>
        <w:tc>
          <w:tcPr>
            <w:tcW w:w="1709" w:type="dxa"/>
            <w:vAlign w:val="center"/>
          </w:tcPr>
          <w:p w:rsidR="00A66BF2" w:rsidRDefault="008F1793">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A66BF2" w:rsidRDefault="008F1793">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A66BF2">
        <w:trPr>
          <w:trHeight w:val="715"/>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3</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采购内容</w:t>
            </w:r>
          </w:p>
        </w:tc>
        <w:tc>
          <w:tcPr>
            <w:tcW w:w="8127" w:type="dxa"/>
            <w:vAlign w:val="center"/>
          </w:tcPr>
          <w:p w:rsidR="00A66BF2" w:rsidRDefault="008F179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聊城市技师学院实训楼</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规划验收测绘服务，编制规划验收报告采购项目</w:t>
            </w:r>
            <w:r>
              <w:rPr>
                <w:rFonts w:ascii="宋体" w:eastAsia="宋体" w:hAnsi="宋体" w:hint="eastAsia"/>
                <w:bCs/>
                <w:spacing w:val="0"/>
                <w:sz w:val="21"/>
                <w:szCs w:val="21"/>
              </w:rPr>
              <w:t>。</w:t>
            </w:r>
          </w:p>
        </w:tc>
      </w:tr>
      <w:tr w:rsidR="00A66BF2">
        <w:trPr>
          <w:trHeight w:val="2019"/>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4</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供应商资格要求</w:t>
            </w:r>
          </w:p>
        </w:tc>
        <w:tc>
          <w:tcPr>
            <w:tcW w:w="8127" w:type="dxa"/>
            <w:vAlign w:val="center"/>
          </w:tcPr>
          <w:p w:rsidR="00A66BF2" w:rsidRDefault="008F1793">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A66BF2" w:rsidRDefault="008F1793">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A66BF2">
        <w:trPr>
          <w:trHeight w:val="466"/>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5</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采购方式</w:t>
            </w:r>
          </w:p>
        </w:tc>
        <w:tc>
          <w:tcPr>
            <w:tcW w:w="8127" w:type="dxa"/>
            <w:vAlign w:val="center"/>
          </w:tcPr>
          <w:p w:rsidR="00A66BF2" w:rsidRDefault="008F1793">
            <w:pPr>
              <w:spacing w:line="276" w:lineRule="auto"/>
              <w:rPr>
                <w:rFonts w:ascii="宋体"/>
                <w:szCs w:val="21"/>
              </w:rPr>
            </w:pPr>
            <w:r>
              <w:rPr>
                <w:rFonts w:ascii="宋体" w:hAnsi="宋体" w:hint="eastAsia"/>
                <w:szCs w:val="21"/>
              </w:rPr>
              <w:t>简易竞争性谈判。</w:t>
            </w:r>
          </w:p>
        </w:tc>
      </w:tr>
      <w:tr w:rsidR="00A66BF2">
        <w:trPr>
          <w:trHeight w:val="509"/>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6</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质量等级</w:t>
            </w:r>
          </w:p>
        </w:tc>
        <w:tc>
          <w:tcPr>
            <w:tcW w:w="8127" w:type="dxa"/>
            <w:vAlign w:val="center"/>
          </w:tcPr>
          <w:p w:rsidR="00A66BF2" w:rsidRDefault="008F1793">
            <w:pPr>
              <w:spacing w:line="276" w:lineRule="auto"/>
              <w:jc w:val="left"/>
              <w:rPr>
                <w:rFonts w:ascii="宋体" w:hAnsi="宋体"/>
                <w:szCs w:val="21"/>
              </w:rPr>
            </w:pPr>
            <w:r>
              <w:rPr>
                <w:rFonts w:ascii="宋体" w:hAnsi="宋体" w:hint="eastAsia"/>
                <w:szCs w:val="21"/>
              </w:rPr>
              <w:t>合格。</w:t>
            </w:r>
          </w:p>
        </w:tc>
      </w:tr>
      <w:tr w:rsidR="00A66BF2">
        <w:trPr>
          <w:trHeight w:val="644"/>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7</w:t>
            </w:r>
          </w:p>
        </w:tc>
        <w:tc>
          <w:tcPr>
            <w:tcW w:w="1709" w:type="dxa"/>
            <w:vAlign w:val="center"/>
          </w:tcPr>
          <w:p w:rsidR="00A66BF2" w:rsidRDefault="008F1793">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A66BF2" w:rsidRDefault="008F1793">
            <w:pPr>
              <w:spacing w:line="276" w:lineRule="auto"/>
              <w:jc w:val="left"/>
              <w:rPr>
                <w:rFonts w:ascii="宋体" w:hAnsi="宋体"/>
                <w:szCs w:val="21"/>
              </w:rPr>
            </w:pPr>
            <w:bookmarkStart w:id="3" w:name="OLE_LINK7"/>
            <w:bookmarkStart w:id="4" w:name="OLE_LINK6"/>
            <w:r>
              <w:rPr>
                <w:rFonts w:ascii="宋体" w:hAnsi="宋体" w:hint="eastAsia"/>
                <w:szCs w:val="21"/>
              </w:rPr>
              <w:t>合同签订后，接甲方开工通知书，</w:t>
            </w:r>
            <w:r>
              <w:rPr>
                <w:rFonts w:ascii="宋体" w:hAnsi="宋体" w:hint="eastAsia"/>
                <w:szCs w:val="21"/>
              </w:rPr>
              <w:t>10</w:t>
            </w:r>
            <w:r>
              <w:rPr>
                <w:rFonts w:ascii="宋体" w:hAnsi="宋体" w:hint="eastAsia"/>
                <w:szCs w:val="21"/>
              </w:rPr>
              <w:t>日历天完工。</w:t>
            </w:r>
            <w:bookmarkEnd w:id="3"/>
            <w:bookmarkEnd w:id="4"/>
            <w:r>
              <w:rPr>
                <w:rFonts w:ascii="宋体" w:hAnsi="宋体" w:hint="eastAsia"/>
                <w:szCs w:val="21"/>
              </w:rPr>
              <w:t>因乙方原因造成工程工期延误，误期违约金额为</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w:t>
            </w:r>
          </w:p>
        </w:tc>
      </w:tr>
      <w:tr w:rsidR="00A66BF2">
        <w:trPr>
          <w:trHeight w:val="644"/>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8</w:t>
            </w:r>
          </w:p>
        </w:tc>
        <w:tc>
          <w:tcPr>
            <w:tcW w:w="1709" w:type="dxa"/>
            <w:vAlign w:val="center"/>
          </w:tcPr>
          <w:p w:rsidR="00A66BF2" w:rsidRDefault="008F1793">
            <w:pPr>
              <w:spacing w:line="276" w:lineRule="auto"/>
              <w:jc w:val="center"/>
              <w:rPr>
                <w:rFonts w:ascii="宋体"/>
                <w:color w:val="000000" w:themeColor="text1"/>
                <w:szCs w:val="21"/>
              </w:rPr>
            </w:pPr>
            <w:r>
              <w:rPr>
                <w:rFonts w:ascii="宋体" w:hAnsi="宋体" w:hint="eastAsia"/>
                <w:color w:val="000000" w:themeColor="text1"/>
                <w:szCs w:val="21"/>
              </w:rPr>
              <w:t>质保期</w:t>
            </w:r>
          </w:p>
        </w:tc>
        <w:tc>
          <w:tcPr>
            <w:tcW w:w="8127" w:type="dxa"/>
            <w:vAlign w:val="center"/>
          </w:tcPr>
          <w:p w:rsidR="00A66BF2" w:rsidRDefault="008F1793">
            <w:pPr>
              <w:spacing w:line="276" w:lineRule="auto"/>
              <w:jc w:val="left"/>
              <w:rPr>
                <w:rFonts w:ascii="宋体" w:hAnsi="宋体"/>
                <w:szCs w:val="21"/>
              </w:rPr>
            </w:pPr>
            <w:r>
              <w:rPr>
                <w:rFonts w:ascii="宋体" w:hAnsi="宋体" w:hint="eastAsia"/>
                <w:szCs w:val="21"/>
              </w:rPr>
              <w:t>无</w:t>
            </w:r>
          </w:p>
        </w:tc>
      </w:tr>
      <w:tr w:rsidR="00A66BF2">
        <w:trPr>
          <w:trHeight w:val="644"/>
          <w:jc w:val="center"/>
        </w:trPr>
        <w:tc>
          <w:tcPr>
            <w:tcW w:w="670" w:type="dxa"/>
            <w:vAlign w:val="center"/>
          </w:tcPr>
          <w:p w:rsidR="00A66BF2" w:rsidRDefault="008F1793">
            <w:pPr>
              <w:spacing w:line="276" w:lineRule="auto"/>
              <w:jc w:val="center"/>
              <w:rPr>
                <w:rFonts w:ascii="宋体" w:hAnsi="宋体"/>
                <w:szCs w:val="21"/>
              </w:rPr>
            </w:pPr>
            <w:r>
              <w:rPr>
                <w:rFonts w:ascii="宋体" w:hAnsi="宋体" w:hint="eastAsia"/>
                <w:szCs w:val="21"/>
              </w:rPr>
              <w:t>9</w:t>
            </w:r>
          </w:p>
        </w:tc>
        <w:tc>
          <w:tcPr>
            <w:tcW w:w="1709" w:type="dxa"/>
            <w:vAlign w:val="center"/>
          </w:tcPr>
          <w:p w:rsidR="00A66BF2" w:rsidRDefault="008F1793">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A66BF2" w:rsidRDefault="008F1793">
            <w:pPr>
              <w:spacing w:line="276" w:lineRule="auto"/>
              <w:jc w:val="left"/>
              <w:rPr>
                <w:rFonts w:ascii="宋体" w:hAnsi="宋体"/>
                <w:szCs w:val="21"/>
              </w:rPr>
            </w:pPr>
            <w:r>
              <w:rPr>
                <w:rFonts w:ascii="宋体" w:hAnsi="宋体" w:hint="eastAsia"/>
                <w:szCs w:val="21"/>
              </w:rPr>
              <w:t>中标价包死。</w:t>
            </w:r>
          </w:p>
        </w:tc>
      </w:tr>
      <w:tr w:rsidR="00A66BF2">
        <w:trPr>
          <w:trHeight w:val="637"/>
          <w:jc w:val="center"/>
        </w:trPr>
        <w:tc>
          <w:tcPr>
            <w:tcW w:w="670" w:type="dxa"/>
            <w:vAlign w:val="center"/>
          </w:tcPr>
          <w:p w:rsidR="00A66BF2" w:rsidRDefault="008F1793">
            <w:pPr>
              <w:spacing w:line="276" w:lineRule="auto"/>
              <w:jc w:val="center"/>
              <w:rPr>
                <w:rFonts w:ascii="宋体"/>
                <w:szCs w:val="21"/>
              </w:rPr>
            </w:pPr>
            <w:r>
              <w:rPr>
                <w:rFonts w:ascii="宋体" w:hAnsi="宋体" w:hint="eastAsia"/>
                <w:szCs w:val="21"/>
              </w:rPr>
              <w:t>10</w:t>
            </w:r>
          </w:p>
        </w:tc>
        <w:tc>
          <w:tcPr>
            <w:tcW w:w="1709" w:type="dxa"/>
            <w:vAlign w:val="center"/>
          </w:tcPr>
          <w:p w:rsidR="00A66BF2" w:rsidRDefault="008F1793">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A66BF2" w:rsidRDefault="008F179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提交竣工规划核实报告后，经相关主管部门验收通过后一次性付清，付款前开具相应价值发票。</w:t>
            </w:r>
          </w:p>
        </w:tc>
      </w:tr>
      <w:tr w:rsidR="00A66BF2">
        <w:trPr>
          <w:cantSplit/>
          <w:trHeight w:val="1091"/>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A66BF2" w:rsidRDefault="008F1793">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A66BF2" w:rsidRDefault="008F1793">
            <w:pPr>
              <w:spacing w:line="276" w:lineRule="auto"/>
              <w:jc w:val="left"/>
              <w:rPr>
                <w:rFonts w:ascii="宋体" w:hAnsi="宋体"/>
                <w:szCs w:val="21"/>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13</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17</w:t>
            </w:r>
            <w:r>
              <w:rPr>
                <w:rFonts w:ascii="宋体" w:hAnsi="宋体" w:hint="eastAsia"/>
                <w:color w:val="000000" w:themeColor="text1"/>
                <w:szCs w:val="21"/>
              </w:rPr>
              <w:t>日</w:t>
            </w:r>
            <w:r>
              <w:rPr>
                <w:rFonts w:ascii="宋体" w:hAnsi="宋体" w:hint="eastAsia"/>
                <w:szCs w:val="21"/>
              </w:rPr>
              <w:t>，下午</w:t>
            </w:r>
            <w:r>
              <w:rPr>
                <w:rFonts w:ascii="宋体" w:hAnsi="宋体" w:hint="eastAsia"/>
                <w:szCs w:val="21"/>
              </w:rPr>
              <w:t>14:30-17:00</w:t>
            </w:r>
            <w:r>
              <w:rPr>
                <w:rFonts w:ascii="宋体" w:hAnsi="宋体" w:hint="eastAsia"/>
                <w:szCs w:val="21"/>
              </w:rPr>
              <w:t>（北京时间）</w:t>
            </w:r>
          </w:p>
        </w:tc>
      </w:tr>
      <w:tr w:rsidR="00A66BF2">
        <w:trPr>
          <w:trHeight w:val="620"/>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12</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资金来源</w:t>
            </w:r>
          </w:p>
        </w:tc>
        <w:tc>
          <w:tcPr>
            <w:tcW w:w="8127" w:type="dxa"/>
            <w:vAlign w:val="center"/>
          </w:tcPr>
          <w:p w:rsidR="00A66BF2" w:rsidRDefault="008F1793">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hint="eastAsia"/>
                <w:sz w:val="24"/>
              </w:rPr>
              <w:t>22135.44</w:t>
            </w:r>
            <w:r>
              <w:rPr>
                <w:rFonts w:ascii="宋体" w:hAnsi="宋体" w:cs="宋体" w:hint="eastAsia"/>
                <w:kern w:val="0"/>
                <w:szCs w:val="21"/>
              </w:rPr>
              <w:t>元，报价超过控制价为无效报价。</w:t>
            </w:r>
          </w:p>
        </w:tc>
      </w:tr>
      <w:tr w:rsidR="00A66BF2">
        <w:trPr>
          <w:trHeight w:val="460"/>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13</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报价文件份数</w:t>
            </w:r>
          </w:p>
        </w:tc>
        <w:tc>
          <w:tcPr>
            <w:tcW w:w="8127" w:type="dxa"/>
            <w:vAlign w:val="center"/>
          </w:tcPr>
          <w:p w:rsidR="00A66BF2" w:rsidRDefault="008F1793">
            <w:pPr>
              <w:spacing w:line="276" w:lineRule="auto"/>
              <w:rPr>
                <w:rFonts w:ascii="宋体"/>
                <w:szCs w:val="21"/>
              </w:rPr>
            </w:pPr>
            <w:r>
              <w:rPr>
                <w:rFonts w:ascii="宋体" w:hAnsi="宋体" w:hint="eastAsia"/>
                <w:szCs w:val="21"/>
              </w:rPr>
              <w:t>三份</w:t>
            </w:r>
          </w:p>
        </w:tc>
      </w:tr>
      <w:tr w:rsidR="00A66BF2">
        <w:trPr>
          <w:trHeight w:val="486"/>
          <w:jc w:val="center"/>
        </w:trPr>
        <w:tc>
          <w:tcPr>
            <w:tcW w:w="670" w:type="dxa"/>
            <w:vAlign w:val="center"/>
          </w:tcPr>
          <w:p w:rsidR="00A66BF2" w:rsidRDefault="008F1793">
            <w:pPr>
              <w:spacing w:line="276" w:lineRule="auto"/>
              <w:jc w:val="center"/>
              <w:rPr>
                <w:rFonts w:ascii="宋体"/>
                <w:szCs w:val="21"/>
              </w:rPr>
            </w:pPr>
            <w:r>
              <w:rPr>
                <w:rFonts w:ascii="宋体" w:hAnsi="宋体"/>
                <w:szCs w:val="21"/>
              </w:rPr>
              <w:lastRenderedPageBreak/>
              <w:t>14</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勘察现场</w:t>
            </w:r>
          </w:p>
        </w:tc>
        <w:tc>
          <w:tcPr>
            <w:tcW w:w="8127" w:type="dxa"/>
            <w:vAlign w:val="center"/>
          </w:tcPr>
          <w:p w:rsidR="00A66BF2" w:rsidRDefault="008F1793">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A66BF2">
        <w:trPr>
          <w:trHeight w:val="503"/>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15</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报价截止时间</w:t>
            </w:r>
          </w:p>
        </w:tc>
        <w:tc>
          <w:tcPr>
            <w:tcW w:w="8127" w:type="dxa"/>
            <w:vAlign w:val="center"/>
          </w:tcPr>
          <w:p w:rsidR="00A66BF2" w:rsidRDefault="008F1793">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A66BF2">
        <w:trPr>
          <w:trHeight w:val="575"/>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16</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谈判时间</w:t>
            </w:r>
          </w:p>
        </w:tc>
        <w:tc>
          <w:tcPr>
            <w:tcW w:w="8127" w:type="dxa"/>
            <w:vAlign w:val="center"/>
          </w:tcPr>
          <w:p w:rsidR="00A66BF2" w:rsidRDefault="008F1793">
            <w:pPr>
              <w:spacing w:line="276" w:lineRule="auto"/>
              <w:rPr>
                <w:rFonts w:ascii="宋体"/>
                <w:szCs w:val="21"/>
              </w:rPr>
            </w:pP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9</w:t>
            </w:r>
            <w:r>
              <w:rPr>
                <w:rFonts w:ascii="宋体" w:hAnsi="宋体" w:hint="eastAsia"/>
                <w:sz w:val="24"/>
                <w:szCs w:val="24"/>
              </w:rPr>
              <w:t>时</w:t>
            </w:r>
            <w:r>
              <w:rPr>
                <w:rFonts w:ascii="宋体"/>
                <w:sz w:val="24"/>
                <w:szCs w:val="24"/>
              </w:rPr>
              <w:t>00</w:t>
            </w:r>
            <w:r>
              <w:rPr>
                <w:rFonts w:ascii="宋体" w:hAnsi="宋体" w:hint="eastAsia"/>
                <w:sz w:val="24"/>
                <w:szCs w:val="24"/>
              </w:rPr>
              <w:t>分</w:t>
            </w:r>
            <w:r>
              <w:rPr>
                <w:rFonts w:ascii="宋体" w:hAnsi="宋体" w:hint="eastAsia"/>
                <w:szCs w:val="21"/>
              </w:rPr>
              <w:t>（北京时间）。</w:t>
            </w:r>
          </w:p>
        </w:tc>
      </w:tr>
      <w:tr w:rsidR="00A66BF2">
        <w:trPr>
          <w:trHeight w:val="608"/>
          <w:jc w:val="center"/>
        </w:trPr>
        <w:tc>
          <w:tcPr>
            <w:tcW w:w="670" w:type="dxa"/>
            <w:vAlign w:val="center"/>
          </w:tcPr>
          <w:p w:rsidR="00A66BF2" w:rsidRDefault="008F1793">
            <w:pPr>
              <w:spacing w:line="276" w:lineRule="auto"/>
              <w:jc w:val="center"/>
              <w:rPr>
                <w:rFonts w:ascii="宋体"/>
                <w:szCs w:val="21"/>
              </w:rPr>
            </w:pPr>
            <w:r>
              <w:rPr>
                <w:rFonts w:ascii="宋体" w:hAnsi="宋体"/>
                <w:szCs w:val="21"/>
              </w:rPr>
              <w:t>17</w:t>
            </w:r>
          </w:p>
        </w:tc>
        <w:tc>
          <w:tcPr>
            <w:tcW w:w="1709" w:type="dxa"/>
            <w:vAlign w:val="center"/>
          </w:tcPr>
          <w:p w:rsidR="00A66BF2" w:rsidRDefault="008F1793">
            <w:pPr>
              <w:spacing w:line="276" w:lineRule="auto"/>
              <w:jc w:val="center"/>
              <w:rPr>
                <w:rFonts w:ascii="宋体"/>
                <w:szCs w:val="21"/>
              </w:rPr>
            </w:pPr>
            <w:r>
              <w:rPr>
                <w:rFonts w:ascii="宋体" w:hAnsi="宋体" w:hint="eastAsia"/>
                <w:szCs w:val="21"/>
              </w:rPr>
              <w:t>谈判地点</w:t>
            </w:r>
          </w:p>
        </w:tc>
        <w:tc>
          <w:tcPr>
            <w:tcW w:w="8127" w:type="dxa"/>
            <w:vAlign w:val="center"/>
          </w:tcPr>
          <w:p w:rsidR="00A66BF2" w:rsidRDefault="008F179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A66BF2" w:rsidRDefault="00A66BF2">
      <w:pPr>
        <w:tabs>
          <w:tab w:val="left" w:pos="0"/>
          <w:tab w:val="left" w:pos="180"/>
          <w:tab w:val="left" w:pos="360"/>
        </w:tabs>
        <w:spacing w:line="360" w:lineRule="auto"/>
        <w:jc w:val="center"/>
        <w:rPr>
          <w:rFonts w:ascii="宋体" w:cs="宋体"/>
          <w:b/>
          <w:bCs/>
          <w:kern w:val="0"/>
          <w:sz w:val="24"/>
          <w:szCs w:val="24"/>
        </w:rPr>
      </w:pPr>
    </w:p>
    <w:p w:rsidR="00A66BF2" w:rsidRDefault="008F1793">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A66BF2" w:rsidRDefault="008F1793">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A66BF2" w:rsidRDefault="008F1793">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A66BF2" w:rsidRDefault="008F1793">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A66BF2" w:rsidRDefault="008F1793">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A66BF2" w:rsidRDefault="008F1793">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A66BF2" w:rsidRDefault="008F1793">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A66BF2" w:rsidRDefault="008F1793">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A66BF2" w:rsidRDefault="008F1793">
      <w:pPr>
        <w:spacing w:line="360" w:lineRule="auto"/>
        <w:ind w:firstLineChars="150" w:firstLine="361"/>
        <w:rPr>
          <w:rFonts w:ascii="宋体" w:hAnsi="宋体" w:cs="宋体"/>
          <w:b/>
          <w:bCs/>
          <w:sz w:val="24"/>
          <w:szCs w:val="24"/>
        </w:rPr>
      </w:pPr>
      <w:r>
        <w:rPr>
          <w:rFonts w:ascii="宋体" w:hAnsi="宋体" w:cs="宋体"/>
          <w:b/>
          <w:bCs/>
          <w:sz w:val="24"/>
          <w:szCs w:val="24"/>
        </w:rPr>
        <w:lastRenderedPageBreak/>
        <w:t>2</w:t>
      </w:r>
      <w:r>
        <w:rPr>
          <w:rFonts w:ascii="宋体" w:hAnsi="宋体" w:cs="宋体" w:hint="eastAsia"/>
          <w:b/>
          <w:bCs/>
          <w:sz w:val="24"/>
          <w:szCs w:val="24"/>
        </w:rPr>
        <w:t>、报价文件一式三份，装订成册（无需胶装）</w:t>
      </w:r>
    </w:p>
    <w:p w:rsidR="00A66BF2" w:rsidRDefault="00A66BF2">
      <w:pPr>
        <w:pStyle w:val="2"/>
        <w:ind w:firstLineChars="0" w:firstLine="0"/>
      </w:pPr>
    </w:p>
    <w:p w:rsidR="00A66BF2" w:rsidRDefault="00A66BF2">
      <w:pPr>
        <w:pStyle w:val="2"/>
        <w:ind w:firstLineChars="0" w:firstLine="0"/>
      </w:pPr>
    </w:p>
    <w:p w:rsidR="00A66BF2" w:rsidRDefault="00A66BF2">
      <w:pPr>
        <w:pStyle w:val="2"/>
        <w:ind w:firstLineChars="0" w:firstLine="0"/>
      </w:pPr>
    </w:p>
    <w:p w:rsidR="00A66BF2" w:rsidRDefault="008F1793">
      <w:pPr>
        <w:spacing w:line="276" w:lineRule="auto"/>
        <w:jc w:val="left"/>
        <w:rPr>
          <w:rFonts w:ascii="宋体" w:cs="宋体"/>
          <w:b/>
          <w:color w:val="000000"/>
          <w:kern w:val="0"/>
          <w:sz w:val="24"/>
          <w:szCs w:val="24"/>
          <w:lang w:val="zh-CN"/>
        </w:rPr>
      </w:pPr>
      <w:r>
        <w:rPr>
          <w:rFonts w:hint="eastAsia"/>
          <w:b/>
          <w:sz w:val="24"/>
          <w:szCs w:val="24"/>
        </w:rPr>
        <w:t>附件：</w:t>
      </w:r>
    </w:p>
    <w:p w:rsidR="00A66BF2" w:rsidRDefault="00A66BF2">
      <w:pPr>
        <w:tabs>
          <w:tab w:val="left" w:pos="2635"/>
          <w:tab w:val="center" w:pos="4951"/>
        </w:tabs>
        <w:spacing w:line="276" w:lineRule="auto"/>
        <w:jc w:val="center"/>
        <w:rPr>
          <w:sz w:val="24"/>
          <w:szCs w:val="24"/>
        </w:rPr>
      </w:pPr>
    </w:p>
    <w:p w:rsidR="00A66BF2" w:rsidRDefault="00A66BF2">
      <w:pPr>
        <w:tabs>
          <w:tab w:val="left" w:pos="2635"/>
          <w:tab w:val="center" w:pos="4951"/>
        </w:tabs>
        <w:spacing w:line="276" w:lineRule="auto"/>
        <w:rPr>
          <w:sz w:val="24"/>
          <w:szCs w:val="24"/>
        </w:rPr>
      </w:pPr>
    </w:p>
    <w:p w:rsidR="00A66BF2" w:rsidRDefault="00A66BF2">
      <w:pPr>
        <w:tabs>
          <w:tab w:val="left" w:pos="2635"/>
          <w:tab w:val="center" w:pos="4951"/>
        </w:tabs>
        <w:spacing w:line="276" w:lineRule="auto"/>
        <w:jc w:val="center"/>
        <w:rPr>
          <w:sz w:val="24"/>
          <w:szCs w:val="24"/>
        </w:rPr>
      </w:pPr>
    </w:p>
    <w:p w:rsidR="00A66BF2" w:rsidRDefault="00A66BF2">
      <w:pPr>
        <w:tabs>
          <w:tab w:val="left" w:pos="2635"/>
          <w:tab w:val="center" w:pos="4951"/>
        </w:tabs>
        <w:spacing w:line="276" w:lineRule="auto"/>
        <w:jc w:val="center"/>
        <w:rPr>
          <w:sz w:val="24"/>
          <w:szCs w:val="24"/>
        </w:rPr>
      </w:pPr>
    </w:p>
    <w:p w:rsidR="00A66BF2" w:rsidRDefault="00A66BF2">
      <w:pPr>
        <w:tabs>
          <w:tab w:val="left" w:pos="2635"/>
          <w:tab w:val="center" w:pos="4951"/>
        </w:tabs>
        <w:spacing w:line="276" w:lineRule="auto"/>
        <w:rPr>
          <w:sz w:val="24"/>
          <w:szCs w:val="24"/>
        </w:rPr>
      </w:pPr>
    </w:p>
    <w:p w:rsidR="00A66BF2" w:rsidRDefault="00A66BF2">
      <w:pPr>
        <w:tabs>
          <w:tab w:val="left" w:pos="2635"/>
          <w:tab w:val="center" w:pos="4951"/>
        </w:tabs>
        <w:spacing w:line="276" w:lineRule="auto"/>
        <w:jc w:val="center"/>
        <w:rPr>
          <w:sz w:val="24"/>
          <w:szCs w:val="24"/>
        </w:rPr>
      </w:pPr>
    </w:p>
    <w:p w:rsidR="00A66BF2" w:rsidRDefault="00A66BF2">
      <w:pPr>
        <w:tabs>
          <w:tab w:val="left" w:pos="2635"/>
          <w:tab w:val="center" w:pos="4951"/>
        </w:tabs>
        <w:spacing w:line="276" w:lineRule="auto"/>
        <w:jc w:val="center"/>
        <w:rPr>
          <w:sz w:val="24"/>
          <w:szCs w:val="24"/>
        </w:rPr>
      </w:pPr>
    </w:p>
    <w:p w:rsidR="00A66BF2" w:rsidRDefault="008F1793">
      <w:pPr>
        <w:spacing w:line="276" w:lineRule="auto"/>
        <w:jc w:val="center"/>
        <w:rPr>
          <w:rFonts w:ascii="宋体"/>
          <w:b/>
          <w:bCs/>
          <w:sz w:val="28"/>
          <w:szCs w:val="28"/>
        </w:rPr>
      </w:pPr>
      <w:r>
        <w:rPr>
          <w:rFonts w:hint="eastAsia"/>
          <w:b/>
          <w:sz w:val="32"/>
        </w:rPr>
        <w:t>资格、资质证明文件复印件（加盖公章）</w:t>
      </w:r>
    </w:p>
    <w:p w:rsidR="00A66BF2" w:rsidRDefault="00A66BF2">
      <w:pPr>
        <w:spacing w:line="276" w:lineRule="auto"/>
        <w:jc w:val="center"/>
        <w:rPr>
          <w:rFonts w:ascii="宋体"/>
          <w:b/>
          <w:sz w:val="24"/>
          <w:szCs w:val="24"/>
        </w:rPr>
      </w:pPr>
    </w:p>
    <w:p w:rsidR="00A66BF2" w:rsidRDefault="00A66BF2">
      <w:pPr>
        <w:autoSpaceDE w:val="0"/>
        <w:autoSpaceDN w:val="0"/>
        <w:adjustRightInd w:val="0"/>
        <w:spacing w:line="276" w:lineRule="auto"/>
        <w:rPr>
          <w:b/>
          <w:sz w:val="28"/>
          <w:szCs w:val="28"/>
        </w:rPr>
      </w:pPr>
    </w:p>
    <w:p w:rsidR="00A66BF2" w:rsidRDefault="00A66BF2">
      <w:pPr>
        <w:autoSpaceDE w:val="0"/>
        <w:autoSpaceDN w:val="0"/>
        <w:adjustRightInd w:val="0"/>
        <w:spacing w:line="276" w:lineRule="auto"/>
        <w:rPr>
          <w:b/>
          <w:sz w:val="28"/>
          <w:szCs w:val="28"/>
        </w:rPr>
      </w:pPr>
    </w:p>
    <w:p w:rsidR="00A66BF2" w:rsidRDefault="00A66BF2">
      <w:pPr>
        <w:autoSpaceDE w:val="0"/>
        <w:autoSpaceDN w:val="0"/>
        <w:adjustRightInd w:val="0"/>
        <w:spacing w:line="276" w:lineRule="auto"/>
        <w:rPr>
          <w:b/>
          <w:sz w:val="28"/>
          <w:szCs w:val="28"/>
        </w:rPr>
      </w:pPr>
    </w:p>
    <w:p w:rsidR="00A66BF2" w:rsidRDefault="00A66BF2">
      <w:pPr>
        <w:autoSpaceDE w:val="0"/>
        <w:autoSpaceDN w:val="0"/>
        <w:adjustRightInd w:val="0"/>
        <w:spacing w:line="276" w:lineRule="auto"/>
        <w:rPr>
          <w:b/>
          <w:sz w:val="28"/>
          <w:szCs w:val="28"/>
        </w:rPr>
      </w:pPr>
    </w:p>
    <w:p w:rsidR="00A66BF2" w:rsidRDefault="00A66BF2">
      <w:pPr>
        <w:autoSpaceDE w:val="0"/>
        <w:autoSpaceDN w:val="0"/>
        <w:adjustRightInd w:val="0"/>
        <w:spacing w:line="276" w:lineRule="auto"/>
        <w:rPr>
          <w:b/>
          <w:sz w:val="28"/>
          <w:szCs w:val="28"/>
        </w:rPr>
      </w:pPr>
    </w:p>
    <w:p w:rsidR="00A66BF2" w:rsidRDefault="00A66BF2">
      <w:pPr>
        <w:autoSpaceDE w:val="0"/>
        <w:autoSpaceDN w:val="0"/>
        <w:adjustRightInd w:val="0"/>
        <w:spacing w:line="276" w:lineRule="auto"/>
        <w:rPr>
          <w:b/>
          <w:sz w:val="28"/>
          <w:szCs w:val="28"/>
        </w:rPr>
      </w:pPr>
    </w:p>
    <w:p w:rsidR="00A66BF2" w:rsidRDefault="00A66BF2">
      <w:pPr>
        <w:tabs>
          <w:tab w:val="left" w:pos="0"/>
          <w:tab w:val="left" w:pos="180"/>
          <w:tab w:val="left" w:pos="360"/>
        </w:tabs>
        <w:adjustRightInd w:val="0"/>
        <w:snapToGrid w:val="0"/>
        <w:spacing w:line="276" w:lineRule="auto"/>
        <w:rPr>
          <w:b/>
          <w:sz w:val="24"/>
          <w:szCs w:val="24"/>
        </w:rPr>
      </w:pPr>
    </w:p>
    <w:p w:rsidR="00A66BF2" w:rsidRDefault="00A66BF2">
      <w:pPr>
        <w:tabs>
          <w:tab w:val="left" w:pos="0"/>
          <w:tab w:val="left" w:pos="180"/>
          <w:tab w:val="left" w:pos="360"/>
        </w:tabs>
        <w:adjustRightInd w:val="0"/>
        <w:snapToGrid w:val="0"/>
        <w:spacing w:line="276" w:lineRule="auto"/>
        <w:jc w:val="center"/>
        <w:rPr>
          <w:b/>
          <w:sz w:val="24"/>
          <w:szCs w:val="24"/>
        </w:rPr>
      </w:pPr>
    </w:p>
    <w:p w:rsidR="00A66BF2" w:rsidRDefault="008F1793">
      <w:pPr>
        <w:tabs>
          <w:tab w:val="left" w:pos="0"/>
          <w:tab w:val="left" w:pos="180"/>
          <w:tab w:val="left" w:pos="360"/>
        </w:tabs>
        <w:spacing w:line="480" w:lineRule="auto"/>
        <w:rPr>
          <w:b/>
          <w:sz w:val="24"/>
          <w:szCs w:val="24"/>
        </w:rPr>
      </w:pPr>
      <w:r>
        <w:rPr>
          <w:rFonts w:hint="eastAsia"/>
          <w:b/>
          <w:sz w:val="24"/>
          <w:szCs w:val="24"/>
        </w:rPr>
        <w:t>附件：</w:t>
      </w:r>
    </w:p>
    <w:p w:rsidR="00A66BF2" w:rsidRDefault="008F1793">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A66BF2" w:rsidRDefault="00A66BF2">
      <w:pPr>
        <w:tabs>
          <w:tab w:val="left" w:pos="0"/>
          <w:tab w:val="left" w:pos="180"/>
          <w:tab w:val="left" w:pos="360"/>
        </w:tabs>
        <w:spacing w:line="276" w:lineRule="auto"/>
        <w:rPr>
          <w:sz w:val="24"/>
          <w:szCs w:val="24"/>
        </w:rPr>
      </w:pPr>
    </w:p>
    <w:p w:rsidR="00A66BF2" w:rsidRDefault="008F179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A66BF2" w:rsidRDefault="008F179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A66BF2" w:rsidRDefault="008F1793">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A66BF2" w:rsidRDefault="008F179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66BF2" w:rsidRDefault="00A66BF2">
      <w:pPr>
        <w:tabs>
          <w:tab w:val="left" w:pos="0"/>
          <w:tab w:val="left" w:pos="180"/>
          <w:tab w:val="left" w:pos="360"/>
        </w:tabs>
        <w:spacing w:line="276" w:lineRule="auto"/>
        <w:rPr>
          <w:rFonts w:eastAsia="仿宋_GB2312"/>
          <w:sz w:val="24"/>
          <w:szCs w:val="24"/>
        </w:rPr>
      </w:pPr>
    </w:p>
    <w:p w:rsidR="00A66BF2" w:rsidRDefault="00A66BF2" w:rsidP="00FC0DB7">
      <w:pPr>
        <w:pStyle w:val="2"/>
        <w:ind w:firstLine="480"/>
        <w:rPr>
          <w:rFonts w:eastAsia="仿宋_GB2312"/>
          <w:sz w:val="24"/>
          <w:szCs w:val="24"/>
        </w:rPr>
      </w:pPr>
    </w:p>
    <w:p w:rsidR="00A66BF2" w:rsidRDefault="00A66BF2" w:rsidP="00FC0DB7">
      <w:pPr>
        <w:pStyle w:val="2"/>
        <w:ind w:firstLine="480"/>
        <w:rPr>
          <w:rFonts w:eastAsia="仿宋_GB2312"/>
          <w:sz w:val="24"/>
          <w:szCs w:val="24"/>
        </w:rPr>
      </w:pPr>
    </w:p>
    <w:p w:rsidR="00A66BF2" w:rsidRDefault="00A66BF2" w:rsidP="00FC0DB7">
      <w:pPr>
        <w:pStyle w:val="2"/>
        <w:ind w:firstLine="480"/>
        <w:rPr>
          <w:rFonts w:eastAsia="仿宋_GB2312"/>
          <w:sz w:val="24"/>
          <w:szCs w:val="24"/>
        </w:rPr>
      </w:pPr>
    </w:p>
    <w:p w:rsidR="00A66BF2" w:rsidRDefault="00A66BF2" w:rsidP="00FC0DB7">
      <w:pPr>
        <w:pStyle w:val="2"/>
        <w:ind w:firstLine="480"/>
        <w:rPr>
          <w:rFonts w:eastAsia="仿宋_GB2312"/>
          <w:sz w:val="24"/>
          <w:szCs w:val="24"/>
        </w:rPr>
      </w:pPr>
    </w:p>
    <w:p w:rsidR="00A66BF2" w:rsidRDefault="00A66BF2" w:rsidP="00FC0DB7">
      <w:pPr>
        <w:pStyle w:val="2"/>
        <w:ind w:firstLine="480"/>
        <w:rPr>
          <w:rFonts w:eastAsia="仿宋_GB2312"/>
          <w:sz w:val="24"/>
          <w:szCs w:val="24"/>
        </w:rPr>
      </w:pPr>
    </w:p>
    <w:p w:rsidR="00A66BF2" w:rsidRDefault="00A66BF2">
      <w:pPr>
        <w:pStyle w:val="2"/>
        <w:ind w:firstLine="400"/>
      </w:pPr>
    </w:p>
    <w:p w:rsidR="00A66BF2" w:rsidRDefault="00A66BF2">
      <w:pPr>
        <w:pStyle w:val="2"/>
        <w:ind w:firstLine="400"/>
      </w:pPr>
    </w:p>
    <w:p w:rsidR="00A66BF2" w:rsidRDefault="008F1793">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A66BF2" w:rsidRDefault="00A66BF2">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A66BF2">
        <w:trPr>
          <w:cantSplit/>
          <w:trHeight w:val="783"/>
          <w:jc w:val="center"/>
        </w:trPr>
        <w:tc>
          <w:tcPr>
            <w:tcW w:w="670" w:type="dxa"/>
            <w:vMerge w:val="restart"/>
            <w:vAlign w:val="center"/>
          </w:tcPr>
          <w:p w:rsidR="00A66BF2" w:rsidRDefault="008F1793">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A66BF2" w:rsidRDefault="008F1793">
            <w:pPr>
              <w:spacing w:line="276" w:lineRule="auto"/>
              <w:jc w:val="center"/>
              <w:rPr>
                <w:rFonts w:ascii="宋体"/>
                <w:b/>
                <w:szCs w:val="21"/>
              </w:rPr>
            </w:pPr>
            <w:r>
              <w:rPr>
                <w:rFonts w:ascii="宋体" w:hAnsi="宋体" w:hint="eastAsia"/>
                <w:b/>
                <w:szCs w:val="21"/>
              </w:rPr>
              <w:t>报价项目明细</w:t>
            </w:r>
          </w:p>
        </w:tc>
      </w:tr>
      <w:tr w:rsidR="00A66BF2">
        <w:trPr>
          <w:cantSplit/>
          <w:trHeight w:val="776"/>
          <w:jc w:val="center"/>
        </w:trPr>
        <w:tc>
          <w:tcPr>
            <w:tcW w:w="670" w:type="dxa"/>
            <w:vMerge/>
            <w:vAlign w:val="center"/>
          </w:tcPr>
          <w:p w:rsidR="00A66BF2" w:rsidRDefault="00A66BF2">
            <w:pPr>
              <w:spacing w:line="276" w:lineRule="auto"/>
              <w:jc w:val="center"/>
              <w:rPr>
                <w:rFonts w:ascii="宋体"/>
                <w:szCs w:val="21"/>
              </w:rPr>
            </w:pPr>
          </w:p>
        </w:tc>
        <w:tc>
          <w:tcPr>
            <w:tcW w:w="5308" w:type="dxa"/>
            <w:vAlign w:val="center"/>
          </w:tcPr>
          <w:p w:rsidR="00A66BF2" w:rsidRDefault="008F1793">
            <w:pPr>
              <w:spacing w:line="276" w:lineRule="auto"/>
              <w:jc w:val="center"/>
              <w:rPr>
                <w:rFonts w:ascii="宋体"/>
                <w:b/>
                <w:szCs w:val="21"/>
              </w:rPr>
            </w:pPr>
            <w:r>
              <w:rPr>
                <w:rFonts w:ascii="宋体" w:hAnsi="宋体" w:hint="eastAsia"/>
                <w:b/>
                <w:szCs w:val="21"/>
              </w:rPr>
              <w:t>项目名称</w:t>
            </w:r>
          </w:p>
        </w:tc>
        <w:tc>
          <w:tcPr>
            <w:tcW w:w="3859" w:type="dxa"/>
            <w:vAlign w:val="center"/>
          </w:tcPr>
          <w:p w:rsidR="00A66BF2" w:rsidRDefault="008F1793">
            <w:pPr>
              <w:spacing w:line="276" w:lineRule="auto"/>
              <w:jc w:val="center"/>
              <w:rPr>
                <w:rFonts w:ascii="宋体"/>
                <w:b/>
                <w:szCs w:val="21"/>
              </w:rPr>
            </w:pPr>
            <w:r>
              <w:rPr>
                <w:rFonts w:ascii="宋体" w:hAnsi="宋体" w:hint="eastAsia"/>
                <w:b/>
                <w:szCs w:val="21"/>
              </w:rPr>
              <w:t>报价</w:t>
            </w:r>
          </w:p>
        </w:tc>
      </w:tr>
      <w:tr w:rsidR="00A66BF2">
        <w:trPr>
          <w:cantSplit/>
          <w:trHeight w:val="1097"/>
          <w:jc w:val="center"/>
        </w:trPr>
        <w:tc>
          <w:tcPr>
            <w:tcW w:w="670" w:type="dxa"/>
            <w:vAlign w:val="center"/>
          </w:tcPr>
          <w:p w:rsidR="00A66BF2" w:rsidRDefault="008F1793">
            <w:pPr>
              <w:spacing w:line="276" w:lineRule="auto"/>
              <w:jc w:val="center"/>
              <w:rPr>
                <w:rFonts w:ascii="宋体"/>
                <w:b/>
                <w:szCs w:val="21"/>
              </w:rPr>
            </w:pPr>
            <w:r>
              <w:rPr>
                <w:rFonts w:ascii="宋体" w:hAnsi="宋体"/>
                <w:b/>
                <w:szCs w:val="21"/>
              </w:rPr>
              <w:t>1</w:t>
            </w:r>
          </w:p>
        </w:tc>
        <w:tc>
          <w:tcPr>
            <w:tcW w:w="5308" w:type="dxa"/>
            <w:vAlign w:val="center"/>
          </w:tcPr>
          <w:p w:rsidR="00A66BF2" w:rsidRDefault="008F1793">
            <w:pPr>
              <w:spacing w:line="276" w:lineRule="auto"/>
              <w:rPr>
                <w:rFonts w:ascii="宋体"/>
                <w:b/>
                <w:bCs/>
                <w:szCs w:val="21"/>
              </w:rPr>
            </w:pPr>
            <w:r>
              <w:rPr>
                <w:rFonts w:ascii="宋体" w:hAnsi="宋体" w:hint="eastAsia"/>
                <w:b/>
                <w:bCs/>
                <w:szCs w:val="21"/>
              </w:rPr>
              <w:t>首次报价</w:t>
            </w:r>
          </w:p>
        </w:tc>
        <w:tc>
          <w:tcPr>
            <w:tcW w:w="3859" w:type="dxa"/>
            <w:vAlign w:val="center"/>
          </w:tcPr>
          <w:p w:rsidR="00A66BF2" w:rsidRDefault="008F1793">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A66BF2" w:rsidRDefault="008F1793">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A66BF2">
        <w:trPr>
          <w:cantSplit/>
          <w:trHeight w:val="1429"/>
          <w:jc w:val="center"/>
        </w:trPr>
        <w:tc>
          <w:tcPr>
            <w:tcW w:w="670" w:type="dxa"/>
            <w:vAlign w:val="center"/>
          </w:tcPr>
          <w:p w:rsidR="00A66BF2" w:rsidRDefault="008F1793">
            <w:pPr>
              <w:spacing w:line="276" w:lineRule="auto"/>
              <w:jc w:val="center"/>
              <w:rPr>
                <w:rFonts w:ascii="宋体"/>
                <w:b/>
                <w:szCs w:val="21"/>
              </w:rPr>
            </w:pPr>
            <w:r>
              <w:rPr>
                <w:rFonts w:ascii="宋体" w:hAnsi="宋体" w:hint="eastAsia"/>
                <w:b/>
                <w:szCs w:val="21"/>
              </w:rPr>
              <w:t>2</w:t>
            </w:r>
          </w:p>
        </w:tc>
        <w:tc>
          <w:tcPr>
            <w:tcW w:w="5308" w:type="dxa"/>
            <w:vAlign w:val="center"/>
          </w:tcPr>
          <w:p w:rsidR="00A66BF2" w:rsidRDefault="008F1793">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A66BF2" w:rsidRDefault="008F1793">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A66BF2">
        <w:trPr>
          <w:cantSplit/>
          <w:trHeight w:val="1429"/>
          <w:jc w:val="center"/>
        </w:trPr>
        <w:tc>
          <w:tcPr>
            <w:tcW w:w="670" w:type="dxa"/>
            <w:vAlign w:val="center"/>
          </w:tcPr>
          <w:p w:rsidR="00A66BF2" w:rsidRDefault="008F1793">
            <w:pPr>
              <w:spacing w:line="276" w:lineRule="auto"/>
              <w:jc w:val="center"/>
              <w:rPr>
                <w:rFonts w:ascii="宋体"/>
                <w:b/>
                <w:szCs w:val="21"/>
              </w:rPr>
            </w:pPr>
            <w:r>
              <w:rPr>
                <w:rFonts w:ascii="宋体" w:hAnsi="宋体" w:hint="eastAsia"/>
                <w:b/>
                <w:szCs w:val="21"/>
              </w:rPr>
              <w:t>3</w:t>
            </w:r>
          </w:p>
        </w:tc>
        <w:tc>
          <w:tcPr>
            <w:tcW w:w="5308" w:type="dxa"/>
            <w:vAlign w:val="center"/>
          </w:tcPr>
          <w:p w:rsidR="00A66BF2" w:rsidRDefault="008F1793">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A66BF2" w:rsidRDefault="00A66BF2">
            <w:pPr>
              <w:spacing w:line="276" w:lineRule="auto"/>
              <w:rPr>
                <w:rFonts w:ascii="宋体"/>
                <w:kern w:val="0"/>
                <w:szCs w:val="21"/>
              </w:rPr>
            </w:pPr>
          </w:p>
        </w:tc>
      </w:tr>
      <w:tr w:rsidR="00A66BF2">
        <w:trPr>
          <w:cantSplit/>
          <w:trHeight w:val="1429"/>
          <w:jc w:val="center"/>
        </w:trPr>
        <w:tc>
          <w:tcPr>
            <w:tcW w:w="670" w:type="dxa"/>
            <w:vAlign w:val="center"/>
          </w:tcPr>
          <w:p w:rsidR="00A66BF2" w:rsidRDefault="008F1793">
            <w:pPr>
              <w:spacing w:line="276" w:lineRule="auto"/>
              <w:jc w:val="center"/>
              <w:rPr>
                <w:rFonts w:ascii="宋体"/>
                <w:b/>
                <w:szCs w:val="21"/>
              </w:rPr>
            </w:pPr>
            <w:r>
              <w:rPr>
                <w:rFonts w:ascii="宋体" w:hAnsi="宋体" w:hint="eastAsia"/>
                <w:b/>
                <w:szCs w:val="21"/>
              </w:rPr>
              <w:t>4</w:t>
            </w:r>
          </w:p>
        </w:tc>
        <w:tc>
          <w:tcPr>
            <w:tcW w:w="5308" w:type="dxa"/>
            <w:vAlign w:val="center"/>
          </w:tcPr>
          <w:p w:rsidR="00A66BF2" w:rsidRDefault="008F1793">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A66BF2" w:rsidRDefault="00A66BF2">
            <w:pPr>
              <w:spacing w:line="276" w:lineRule="auto"/>
              <w:rPr>
                <w:rFonts w:ascii="宋体"/>
                <w:kern w:val="0"/>
                <w:szCs w:val="21"/>
                <w:u w:val="single"/>
              </w:rPr>
            </w:pPr>
          </w:p>
        </w:tc>
      </w:tr>
      <w:tr w:rsidR="00A66BF2">
        <w:trPr>
          <w:cantSplit/>
          <w:trHeight w:val="1429"/>
          <w:jc w:val="center"/>
        </w:trPr>
        <w:tc>
          <w:tcPr>
            <w:tcW w:w="670" w:type="dxa"/>
            <w:vAlign w:val="center"/>
          </w:tcPr>
          <w:p w:rsidR="00A66BF2" w:rsidRDefault="008F1793">
            <w:pPr>
              <w:spacing w:line="276" w:lineRule="auto"/>
              <w:jc w:val="center"/>
              <w:rPr>
                <w:rFonts w:ascii="宋体"/>
                <w:b/>
                <w:szCs w:val="21"/>
              </w:rPr>
            </w:pPr>
            <w:r>
              <w:rPr>
                <w:rFonts w:ascii="宋体" w:hAnsi="宋体" w:hint="eastAsia"/>
                <w:b/>
                <w:szCs w:val="21"/>
              </w:rPr>
              <w:t>5</w:t>
            </w:r>
          </w:p>
        </w:tc>
        <w:tc>
          <w:tcPr>
            <w:tcW w:w="5308" w:type="dxa"/>
            <w:vAlign w:val="center"/>
          </w:tcPr>
          <w:p w:rsidR="00A66BF2" w:rsidRDefault="008F1793">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A66BF2" w:rsidRDefault="00A66BF2">
            <w:pPr>
              <w:spacing w:line="276" w:lineRule="auto"/>
              <w:rPr>
                <w:rFonts w:ascii="宋体"/>
                <w:kern w:val="0"/>
                <w:szCs w:val="21"/>
                <w:u w:val="single"/>
              </w:rPr>
            </w:pPr>
          </w:p>
        </w:tc>
      </w:tr>
    </w:tbl>
    <w:p w:rsidR="00A66BF2" w:rsidRDefault="008F1793">
      <w:pPr>
        <w:spacing w:line="276" w:lineRule="auto"/>
        <w:rPr>
          <w:b/>
          <w:szCs w:val="21"/>
          <w:u w:val="single"/>
        </w:rPr>
      </w:pPr>
      <w:r>
        <w:rPr>
          <w:rFonts w:hint="eastAsia"/>
          <w:b/>
          <w:szCs w:val="21"/>
        </w:rPr>
        <w:t>供应商名称（公章）：</w:t>
      </w:r>
    </w:p>
    <w:p w:rsidR="00A66BF2" w:rsidRDefault="008F1793">
      <w:pPr>
        <w:spacing w:line="276" w:lineRule="auto"/>
        <w:rPr>
          <w:b/>
          <w:szCs w:val="21"/>
        </w:rPr>
      </w:pPr>
      <w:r>
        <w:rPr>
          <w:rFonts w:hint="eastAsia"/>
          <w:b/>
          <w:szCs w:val="21"/>
        </w:rPr>
        <w:t>法定代表人或授权代理人签字：</w:t>
      </w:r>
    </w:p>
    <w:p w:rsidR="00A66BF2" w:rsidRDefault="00A66BF2">
      <w:pPr>
        <w:spacing w:line="276" w:lineRule="auto"/>
        <w:rPr>
          <w:b/>
          <w:sz w:val="24"/>
        </w:rPr>
      </w:pPr>
    </w:p>
    <w:p w:rsidR="00A66BF2" w:rsidRDefault="00A66BF2" w:rsidP="00FC0DB7">
      <w:pPr>
        <w:pStyle w:val="2"/>
        <w:ind w:firstLine="400"/>
      </w:pPr>
    </w:p>
    <w:p w:rsidR="00A66BF2" w:rsidRDefault="008F1793">
      <w:pPr>
        <w:pStyle w:val="2"/>
        <w:ind w:firstLineChars="0" w:firstLine="0"/>
      </w:pPr>
      <w:r>
        <w:t>注：必须付分项报价表</w:t>
      </w:r>
    </w:p>
    <w:p w:rsidR="00A66BF2" w:rsidRDefault="008F1793">
      <w:pPr>
        <w:spacing w:line="480" w:lineRule="auto"/>
        <w:rPr>
          <w:b/>
          <w:sz w:val="24"/>
          <w:szCs w:val="24"/>
        </w:rPr>
      </w:pPr>
      <w:r>
        <w:rPr>
          <w:rFonts w:hint="eastAsia"/>
          <w:b/>
          <w:sz w:val="24"/>
          <w:szCs w:val="24"/>
        </w:rPr>
        <w:t>附件：</w:t>
      </w:r>
    </w:p>
    <w:p w:rsidR="00A66BF2" w:rsidRDefault="00A66BF2">
      <w:pPr>
        <w:tabs>
          <w:tab w:val="left" w:pos="0"/>
          <w:tab w:val="left" w:pos="180"/>
          <w:tab w:val="left" w:pos="360"/>
          <w:tab w:val="center" w:pos="4781"/>
          <w:tab w:val="left" w:pos="6300"/>
        </w:tabs>
        <w:spacing w:line="480" w:lineRule="auto"/>
        <w:jc w:val="center"/>
        <w:rPr>
          <w:b/>
          <w:bCs/>
          <w:sz w:val="32"/>
          <w:szCs w:val="32"/>
        </w:rPr>
      </w:pPr>
    </w:p>
    <w:p w:rsidR="00A66BF2" w:rsidRDefault="008F1793">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185"/>
        <w:gridCol w:w="1245"/>
        <w:gridCol w:w="1215"/>
        <w:gridCol w:w="1608"/>
        <w:gridCol w:w="1572"/>
        <w:gridCol w:w="765"/>
      </w:tblGrid>
      <w:tr w:rsidR="00A66BF2">
        <w:tc>
          <w:tcPr>
            <w:tcW w:w="1335" w:type="dxa"/>
          </w:tcPr>
          <w:p w:rsidR="00A66BF2" w:rsidRDefault="008F1793">
            <w:pPr>
              <w:ind w:firstLineChars="100" w:firstLine="240"/>
              <w:jc w:val="left"/>
              <w:rPr>
                <w:sz w:val="24"/>
              </w:rPr>
            </w:pPr>
            <w:r>
              <w:rPr>
                <w:rFonts w:hint="eastAsia"/>
                <w:sz w:val="24"/>
              </w:rPr>
              <w:t>名称</w:t>
            </w:r>
          </w:p>
        </w:tc>
        <w:tc>
          <w:tcPr>
            <w:tcW w:w="1185" w:type="dxa"/>
          </w:tcPr>
          <w:p w:rsidR="00A66BF2" w:rsidRDefault="008F1793">
            <w:pPr>
              <w:jc w:val="left"/>
              <w:rPr>
                <w:sz w:val="24"/>
              </w:rPr>
            </w:pPr>
            <w:r>
              <w:rPr>
                <w:rFonts w:hint="eastAsia"/>
                <w:sz w:val="24"/>
              </w:rPr>
              <w:t>技术参数</w:t>
            </w:r>
          </w:p>
        </w:tc>
        <w:tc>
          <w:tcPr>
            <w:tcW w:w="1245" w:type="dxa"/>
          </w:tcPr>
          <w:p w:rsidR="00A66BF2" w:rsidRDefault="008F1793">
            <w:pPr>
              <w:jc w:val="left"/>
              <w:rPr>
                <w:sz w:val="24"/>
              </w:rPr>
            </w:pPr>
            <w:r>
              <w:rPr>
                <w:rFonts w:hint="eastAsia"/>
                <w:sz w:val="24"/>
              </w:rPr>
              <w:t>计量单位</w:t>
            </w:r>
          </w:p>
        </w:tc>
        <w:tc>
          <w:tcPr>
            <w:tcW w:w="1215" w:type="dxa"/>
          </w:tcPr>
          <w:p w:rsidR="00A66BF2" w:rsidRDefault="008F1793">
            <w:pPr>
              <w:jc w:val="left"/>
              <w:rPr>
                <w:sz w:val="24"/>
              </w:rPr>
            </w:pPr>
            <w:r>
              <w:rPr>
                <w:rFonts w:hint="eastAsia"/>
                <w:sz w:val="24"/>
              </w:rPr>
              <w:t>需求数量</w:t>
            </w:r>
          </w:p>
        </w:tc>
        <w:tc>
          <w:tcPr>
            <w:tcW w:w="1608" w:type="dxa"/>
          </w:tcPr>
          <w:p w:rsidR="00A66BF2" w:rsidRDefault="008F1793">
            <w:pPr>
              <w:jc w:val="left"/>
              <w:rPr>
                <w:sz w:val="24"/>
              </w:rPr>
            </w:pPr>
            <w:r>
              <w:rPr>
                <w:rFonts w:hint="eastAsia"/>
                <w:sz w:val="24"/>
              </w:rPr>
              <w:t>预计单价</w:t>
            </w:r>
            <w:r>
              <w:rPr>
                <w:rFonts w:hint="eastAsia"/>
                <w:sz w:val="18"/>
                <w:szCs w:val="18"/>
              </w:rPr>
              <w:t>（</w:t>
            </w:r>
            <w:r>
              <w:rPr>
                <w:rFonts w:hint="eastAsia"/>
                <w:sz w:val="18"/>
                <w:szCs w:val="18"/>
              </w:rPr>
              <w:t>元</w:t>
            </w:r>
            <w:r>
              <w:rPr>
                <w:rFonts w:hint="eastAsia"/>
                <w:sz w:val="18"/>
                <w:szCs w:val="18"/>
              </w:rPr>
              <w:t>）</w:t>
            </w:r>
          </w:p>
        </w:tc>
        <w:tc>
          <w:tcPr>
            <w:tcW w:w="1572" w:type="dxa"/>
          </w:tcPr>
          <w:p w:rsidR="00A66BF2" w:rsidRDefault="008F1793">
            <w:pPr>
              <w:jc w:val="left"/>
              <w:rPr>
                <w:sz w:val="24"/>
              </w:rPr>
            </w:pPr>
            <w:r>
              <w:rPr>
                <w:rFonts w:hint="eastAsia"/>
                <w:sz w:val="24"/>
              </w:rPr>
              <w:t>预计金</w:t>
            </w:r>
            <w:r>
              <w:rPr>
                <w:rFonts w:hint="eastAsia"/>
                <w:sz w:val="24"/>
              </w:rPr>
              <w:t>额</w:t>
            </w:r>
            <w:r>
              <w:rPr>
                <w:rFonts w:hint="eastAsia"/>
                <w:sz w:val="18"/>
                <w:szCs w:val="18"/>
              </w:rPr>
              <w:t>（</w:t>
            </w:r>
            <w:r>
              <w:rPr>
                <w:rFonts w:hint="eastAsia"/>
                <w:sz w:val="18"/>
                <w:szCs w:val="18"/>
              </w:rPr>
              <w:t>元</w:t>
            </w:r>
            <w:r>
              <w:rPr>
                <w:rFonts w:hint="eastAsia"/>
                <w:sz w:val="18"/>
                <w:szCs w:val="18"/>
              </w:rPr>
              <w:t>）</w:t>
            </w:r>
          </w:p>
        </w:tc>
        <w:tc>
          <w:tcPr>
            <w:tcW w:w="765" w:type="dxa"/>
          </w:tcPr>
          <w:p w:rsidR="00A66BF2" w:rsidRDefault="008F1793">
            <w:pPr>
              <w:jc w:val="left"/>
              <w:rPr>
                <w:sz w:val="24"/>
              </w:rPr>
            </w:pPr>
            <w:r>
              <w:rPr>
                <w:rFonts w:hint="eastAsia"/>
                <w:sz w:val="24"/>
              </w:rPr>
              <w:t>备注</w:t>
            </w:r>
          </w:p>
        </w:tc>
      </w:tr>
      <w:tr w:rsidR="00A66BF2">
        <w:trPr>
          <w:trHeight w:hRule="exact" w:val="1747"/>
        </w:trPr>
        <w:tc>
          <w:tcPr>
            <w:tcW w:w="1335" w:type="dxa"/>
          </w:tcPr>
          <w:p w:rsidR="00A66BF2" w:rsidRDefault="008F1793">
            <w:pPr>
              <w:jc w:val="left"/>
              <w:rPr>
                <w:sz w:val="28"/>
                <w:szCs w:val="28"/>
              </w:rPr>
            </w:pPr>
            <w:r>
              <w:rPr>
                <w:rFonts w:hint="eastAsia"/>
                <w:sz w:val="24"/>
                <w:szCs w:val="24"/>
              </w:rPr>
              <w:t>实训楼</w:t>
            </w:r>
            <w:r>
              <w:rPr>
                <w:rFonts w:hint="eastAsia"/>
                <w:sz w:val="24"/>
                <w:szCs w:val="24"/>
              </w:rPr>
              <w:t>1</w:t>
            </w:r>
            <w:r>
              <w:rPr>
                <w:rFonts w:hint="eastAsia"/>
                <w:sz w:val="24"/>
                <w:szCs w:val="24"/>
              </w:rPr>
              <w:t>、</w:t>
            </w:r>
            <w:r>
              <w:rPr>
                <w:rFonts w:hint="eastAsia"/>
                <w:sz w:val="24"/>
                <w:szCs w:val="24"/>
              </w:rPr>
              <w:t>3</w:t>
            </w:r>
            <w:r>
              <w:rPr>
                <w:rFonts w:hint="eastAsia"/>
                <w:sz w:val="24"/>
                <w:szCs w:val="24"/>
              </w:rPr>
              <w:t>规划验收测绘服务</w:t>
            </w:r>
          </w:p>
        </w:tc>
        <w:tc>
          <w:tcPr>
            <w:tcW w:w="1185" w:type="dxa"/>
          </w:tcPr>
          <w:p w:rsidR="00A66BF2" w:rsidRDefault="00A66BF2">
            <w:pPr>
              <w:jc w:val="left"/>
              <w:rPr>
                <w:sz w:val="28"/>
                <w:szCs w:val="28"/>
              </w:rPr>
            </w:pPr>
          </w:p>
        </w:tc>
        <w:tc>
          <w:tcPr>
            <w:tcW w:w="1245" w:type="dxa"/>
          </w:tcPr>
          <w:p w:rsidR="00A66BF2" w:rsidRDefault="008F1793">
            <w:pPr>
              <w:jc w:val="left"/>
              <w:rPr>
                <w:sz w:val="28"/>
                <w:szCs w:val="28"/>
              </w:rPr>
            </w:pPr>
            <w:r>
              <w:rPr>
                <w:rFonts w:hint="eastAsia"/>
                <w:sz w:val="28"/>
                <w:szCs w:val="28"/>
              </w:rPr>
              <w:t>平方米</w:t>
            </w:r>
          </w:p>
        </w:tc>
        <w:tc>
          <w:tcPr>
            <w:tcW w:w="1215" w:type="dxa"/>
          </w:tcPr>
          <w:p w:rsidR="00A66BF2" w:rsidRDefault="008F1793">
            <w:pPr>
              <w:jc w:val="left"/>
              <w:rPr>
                <w:sz w:val="28"/>
                <w:szCs w:val="28"/>
              </w:rPr>
            </w:pPr>
            <w:r>
              <w:rPr>
                <w:rFonts w:hint="eastAsia"/>
                <w:sz w:val="28"/>
                <w:szCs w:val="28"/>
              </w:rPr>
              <w:t>18446.2</w:t>
            </w:r>
          </w:p>
        </w:tc>
        <w:tc>
          <w:tcPr>
            <w:tcW w:w="1608" w:type="dxa"/>
          </w:tcPr>
          <w:p w:rsidR="00A66BF2" w:rsidRDefault="00A66BF2">
            <w:pPr>
              <w:jc w:val="left"/>
              <w:rPr>
                <w:sz w:val="28"/>
                <w:szCs w:val="28"/>
              </w:rPr>
            </w:pPr>
          </w:p>
        </w:tc>
        <w:tc>
          <w:tcPr>
            <w:tcW w:w="1572" w:type="dxa"/>
          </w:tcPr>
          <w:p w:rsidR="00A66BF2" w:rsidRDefault="00A66BF2">
            <w:pPr>
              <w:jc w:val="left"/>
              <w:rPr>
                <w:sz w:val="28"/>
                <w:szCs w:val="28"/>
              </w:rPr>
            </w:pPr>
          </w:p>
        </w:tc>
        <w:tc>
          <w:tcPr>
            <w:tcW w:w="765" w:type="dxa"/>
          </w:tcPr>
          <w:p w:rsidR="00A66BF2" w:rsidRDefault="00A66BF2">
            <w:pPr>
              <w:jc w:val="left"/>
              <w:rPr>
                <w:sz w:val="28"/>
                <w:szCs w:val="28"/>
              </w:rPr>
            </w:pPr>
          </w:p>
        </w:tc>
      </w:tr>
    </w:tbl>
    <w:p w:rsidR="00A66BF2" w:rsidRDefault="008F1793">
      <w:pPr>
        <w:pStyle w:val="34"/>
        <w:tabs>
          <w:tab w:val="left" w:pos="0"/>
          <w:tab w:val="left" w:pos="180"/>
          <w:tab w:val="left" w:pos="360"/>
        </w:tabs>
        <w:ind w:firstLineChars="800" w:firstLine="3534"/>
        <w:rPr>
          <w:b/>
          <w:color w:val="000000"/>
          <w:sz w:val="44"/>
        </w:rPr>
      </w:pPr>
      <w:r>
        <w:rPr>
          <w:rFonts w:hint="eastAsia"/>
          <w:b/>
          <w:color w:val="000000"/>
          <w:sz w:val="44"/>
        </w:rPr>
        <w:t>三、</w:t>
      </w:r>
      <w:r>
        <w:rPr>
          <w:rFonts w:hint="eastAsia"/>
          <w:b/>
          <w:color w:val="000000"/>
          <w:sz w:val="44"/>
        </w:rPr>
        <w:t>项目要求</w:t>
      </w:r>
    </w:p>
    <w:p w:rsidR="00A66BF2" w:rsidRDefault="008F1793">
      <w:pPr>
        <w:ind w:firstLineChars="200" w:firstLine="480"/>
        <w:rPr>
          <w:rFonts w:ascii="仿宋" w:eastAsia="仿宋" w:hAnsi="仿宋" w:cs="仿宋"/>
          <w:sz w:val="24"/>
          <w:szCs w:val="24"/>
        </w:rPr>
      </w:pPr>
      <w:r>
        <w:rPr>
          <w:rFonts w:ascii="仿宋" w:eastAsia="仿宋" w:hAnsi="仿宋" w:cs="仿宋" w:hint="eastAsia"/>
          <w:sz w:val="24"/>
          <w:szCs w:val="24"/>
        </w:rPr>
        <w:t>该项目包含聊城市职业技能公共实训基地实训楼</w:t>
      </w:r>
      <w:r>
        <w:rPr>
          <w:rFonts w:ascii="仿宋" w:eastAsia="仿宋" w:hAnsi="仿宋" w:cs="仿宋" w:hint="eastAsia"/>
          <w:sz w:val="24"/>
          <w:szCs w:val="24"/>
        </w:rPr>
        <w:t>1</w:t>
      </w:r>
      <w:r>
        <w:rPr>
          <w:rFonts w:ascii="仿宋" w:eastAsia="仿宋" w:hAnsi="仿宋" w:cs="仿宋" w:hint="eastAsia"/>
          <w:sz w:val="24"/>
          <w:szCs w:val="24"/>
        </w:rPr>
        <w:t>，实训楼</w:t>
      </w:r>
      <w:r>
        <w:rPr>
          <w:rFonts w:ascii="仿宋" w:eastAsia="仿宋" w:hAnsi="仿宋" w:cs="仿宋" w:hint="eastAsia"/>
          <w:sz w:val="24"/>
          <w:szCs w:val="24"/>
        </w:rPr>
        <w:t>3</w:t>
      </w:r>
      <w:r>
        <w:rPr>
          <w:rFonts w:ascii="仿宋" w:eastAsia="仿宋" w:hAnsi="仿宋" w:cs="仿宋" w:hint="eastAsia"/>
          <w:sz w:val="24"/>
          <w:szCs w:val="24"/>
        </w:rPr>
        <w:t>两栋建筑，实训楼</w:t>
      </w:r>
      <w:r>
        <w:rPr>
          <w:rFonts w:ascii="仿宋" w:eastAsia="仿宋" w:hAnsi="仿宋" w:cs="仿宋" w:hint="eastAsia"/>
          <w:sz w:val="24"/>
          <w:szCs w:val="24"/>
        </w:rPr>
        <w:t>1</w:t>
      </w:r>
      <w:r>
        <w:rPr>
          <w:rFonts w:ascii="仿宋" w:eastAsia="仿宋" w:hAnsi="仿宋" w:cs="仿宋" w:hint="eastAsia"/>
          <w:sz w:val="24"/>
          <w:szCs w:val="24"/>
        </w:rPr>
        <w:t>位于学院西南角，建筑面积为</w:t>
      </w:r>
      <w:r>
        <w:rPr>
          <w:rFonts w:ascii="仿宋" w:eastAsia="仿宋" w:hAnsi="仿宋" w:cs="仿宋" w:hint="eastAsia"/>
          <w:sz w:val="24"/>
          <w:szCs w:val="24"/>
        </w:rPr>
        <w:t>11882.8</w:t>
      </w:r>
      <w:r>
        <w:rPr>
          <w:rFonts w:ascii="仿宋" w:eastAsia="仿宋" w:hAnsi="仿宋" w:cs="仿宋" w:hint="eastAsia"/>
          <w:sz w:val="24"/>
          <w:szCs w:val="24"/>
        </w:rPr>
        <w:t>平方米，地下</w:t>
      </w:r>
      <w:r>
        <w:rPr>
          <w:rFonts w:ascii="仿宋" w:eastAsia="仿宋" w:hAnsi="仿宋" w:cs="仿宋" w:hint="eastAsia"/>
          <w:sz w:val="24"/>
          <w:szCs w:val="24"/>
        </w:rPr>
        <w:t>1</w:t>
      </w:r>
      <w:r>
        <w:rPr>
          <w:rFonts w:ascii="仿宋" w:eastAsia="仿宋" w:hAnsi="仿宋" w:cs="仿宋" w:hint="eastAsia"/>
          <w:sz w:val="24"/>
          <w:szCs w:val="24"/>
        </w:rPr>
        <w:t>层（地下人防车库），地上</w:t>
      </w:r>
      <w:r>
        <w:rPr>
          <w:rFonts w:ascii="仿宋" w:eastAsia="仿宋" w:hAnsi="仿宋" w:cs="仿宋" w:hint="eastAsia"/>
          <w:sz w:val="24"/>
          <w:szCs w:val="24"/>
        </w:rPr>
        <w:t>8</w:t>
      </w:r>
      <w:r>
        <w:rPr>
          <w:rFonts w:ascii="仿宋" w:eastAsia="仿宋" w:hAnsi="仿宋" w:cs="仿宋" w:hint="eastAsia"/>
          <w:sz w:val="24"/>
          <w:szCs w:val="24"/>
        </w:rPr>
        <w:t>层。实训楼</w:t>
      </w:r>
      <w:r>
        <w:rPr>
          <w:rFonts w:ascii="仿宋" w:eastAsia="仿宋" w:hAnsi="仿宋" w:cs="仿宋" w:hint="eastAsia"/>
          <w:sz w:val="24"/>
          <w:szCs w:val="24"/>
        </w:rPr>
        <w:t>3</w:t>
      </w:r>
      <w:r>
        <w:rPr>
          <w:rFonts w:ascii="仿宋" w:eastAsia="仿宋" w:hAnsi="仿宋" w:cs="仿宋" w:hint="eastAsia"/>
          <w:sz w:val="24"/>
          <w:szCs w:val="24"/>
        </w:rPr>
        <w:t>位于学院东边，后勤楼北侧，建筑面积</w:t>
      </w:r>
      <w:r>
        <w:rPr>
          <w:rFonts w:ascii="仿宋" w:eastAsia="仿宋" w:hAnsi="仿宋" w:cs="仿宋" w:hint="eastAsia"/>
          <w:sz w:val="24"/>
          <w:szCs w:val="24"/>
        </w:rPr>
        <w:t>6563.4</w:t>
      </w:r>
      <w:r>
        <w:rPr>
          <w:rFonts w:ascii="仿宋" w:eastAsia="仿宋" w:hAnsi="仿宋" w:cs="仿宋" w:hint="eastAsia"/>
          <w:sz w:val="24"/>
          <w:szCs w:val="24"/>
        </w:rPr>
        <w:t>平方米，地上</w:t>
      </w:r>
      <w:r>
        <w:rPr>
          <w:rFonts w:ascii="仿宋" w:eastAsia="仿宋" w:hAnsi="仿宋" w:cs="仿宋" w:hint="eastAsia"/>
          <w:sz w:val="24"/>
          <w:szCs w:val="24"/>
        </w:rPr>
        <w:t>5</w:t>
      </w:r>
      <w:r>
        <w:rPr>
          <w:rFonts w:ascii="仿宋" w:eastAsia="仿宋" w:hAnsi="仿宋" w:cs="仿宋" w:hint="eastAsia"/>
          <w:sz w:val="24"/>
          <w:szCs w:val="24"/>
        </w:rPr>
        <w:t>层。</w:t>
      </w:r>
    </w:p>
    <w:p w:rsidR="00A66BF2" w:rsidRDefault="008F1793">
      <w:pPr>
        <w:rPr>
          <w:rFonts w:ascii="仿宋" w:eastAsia="仿宋" w:hAnsi="仿宋" w:cs="仿宋"/>
          <w:sz w:val="24"/>
          <w:szCs w:val="24"/>
        </w:rPr>
      </w:pPr>
      <w:r>
        <w:rPr>
          <w:rFonts w:ascii="仿宋" w:eastAsia="仿宋" w:hAnsi="仿宋" w:cs="仿宋" w:hint="eastAsia"/>
          <w:sz w:val="24"/>
          <w:szCs w:val="24"/>
        </w:rPr>
        <w:t>测绘要求：</w:t>
      </w:r>
    </w:p>
    <w:p w:rsidR="00A66BF2" w:rsidRDefault="008F1793">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）测绘总体思路清晰，关键技术问题措施到位，</w:t>
      </w:r>
      <w:r>
        <w:rPr>
          <w:rFonts w:ascii="仿宋" w:eastAsia="仿宋" w:hAnsi="仿宋" w:cs="仿宋" w:hint="eastAsia"/>
          <w:sz w:val="24"/>
          <w:szCs w:val="24"/>
        </w:rPr>
        <w:t xml:space="preserve"> </w:t>
      </w:r>
      <w:r>
        <w:rPr>
          <w:rFonts w:ascii="仿宋" w:eastAsia="仿宋" w:hAnsi="仿宋" w:cs="仿宋" w:hint="eastAsia"/>
          <w:sz w:val="24"/>
          <w:szCs w:val="24"/>
        </w:rPr>
        <w:t>质量管理措施全面高效，</w:t>
      </w:r>
      <w:r>
        <w:rPr>
          <w:rFonts w:ascii="仿宋" w:eastAsia="仿宋" w:hAnsi="仿宋" w:cs="仿宋" w:hint="eastAsia"/>
          <w:sz w:val="24"/>
          <w:szCs w:val="24"/>
        </w:rPr>
        <w:t xml:space="preserve"> </w:t>
      </w:r>
      <w:r>
        <w:rPr>
          <w:rFonts w:ascii="仿宋" w:eastAsia="仿宋" w:hAnsi="仿宋" w:cs="仿宋" w:hint="eastAsia"/>
          <w:sz w:val="24"/>
          <w:szCs w:val="24"/>
        </w:rPr>
        <w:t>工作量及工期安排合理，实施方案准确可靠，测绘人员分配合理。</w:t>
      </w:r>
    </w:p>
    <w:p w:rsidR="00A66BF2" w:rsidRDefault="008F1793">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对建设工程所在位置进行竣工测量；测量成果应真实、准确、资料完整，测量精度应符合规范要求；测绘方应确保测量报告的成果质量，原始资料必须真实、系统完整；应严格执行国家各项政策、国家测绘局颁布的技术标准、规范进行测绘。</w:t>
      </w:r>
    </w:p>
    <w:p w:rsidR="00A66BF2" w:rsidRDefault="008F1793">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）数据基准：满足本地规划验收要求的坐标系统。</w:t>
      </w:r>
    </w:p>
    <w:p w:rsidR="00A66BF2" w:rsidRDefault="008F1793">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）测量内容包括但不限于：准备资料、测量建筑位置、测量建筑高度及高程、测量计算建筑面积、计算相关数据、整理资料，编制符合相关管理部门要求的规划核实成果报告。</w:t>
      </w:r>
    </w:p>
    <w:p w:rsidR="00A66BF2" w:rsidRDefault="008F1793">
      <w:pPr>
        <w:rPr>
          <w:rFonts w:ascii="仿宋" w:eastAsia="仿宋" w:hAnsi="仿宋" w:cs="仿宋"/>
          <w:sz w:val="24"/>
          <w:szCs w:val="24"/>
        </w:rPr>
      </w:pPr>
      <w:r>
        <w:rPr>
          <w:rFonts w:ascii="仿宋" w:eastAsia="仿宋" w:hAnsi="仿宋" w:cs="仿宋" w:hint="eastAsia"/>
          <w:sz w:val="24"/>
          <w:szCs w:val="24"/>
        </w:rPr>
        <w:t>竣工规划勘验测绘成果及要求：</w:t>
      </w:r>
    </w:p>
    <w:p w:rsidR="00A66BF2" w:rsidRDefault="008F1793">
      <w:pPr>
        <w:ind w:firstLineChars="200" w:firstLine="480"/>
        <w:rPr>
          <w:rFonts w:ascii="仿宋" w:eastAsia="仿宋" w:hAnsi="仿宋" w:cs="仿宋"/>
          <w:sz w:val="24"/>
          <w:szCs w:val="24"/>
        </w:rPr>
      </w:pPr>
      <w:r>
        <w:rPr>
          <w:rFonts w:ascii="仿宋" w:eastAsia="仿宋" w:hAnsi="仿宋" w:cs="仿宋"/>
          <w:sz w:val="24"/>
          <w:szCs w:val="24"/>
        </w:rPr>
        <w:t>除应符合国家、山东省、聊城市及驻地管理部门的技术规范及相关标准的要求外，还应满足工作组共同制定明确的技术导则和成果格式要求，形成规范、完整、准确的数据成果报告、报表及图形资料；满足规划核实技术要求。满足国家、省、市、区相关法律法规标准和规定要求的规划核实报告及附件，招标人报审后若不满足要求，中标人需按照要求做出必要的修改调</w:t>
      </w:r>
      <w:r>
        <w:rPr>
          <w:rFonts w:ascii="仿宋" w:eastAsia="仿宋" w:hAnsi="仿宋" w:cs="仿宋"/>
          <w:sz w:val="24"/>
          <w:szCs w:val="24"/>
        </w:rPr>
        <w:lastRenderedPageBreak/>
        <w:t>整直至通过审查，期间产生的费用由中标人承担。</w:t>
      </w:r>
    </w:p>
    <w:p w:rsidR="00A66BF2" w:rsidRDefault="008F1793" w:rsidP="00FC0DB7">
      <w:pPr>
        <w:pStyle w:val="34"/>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W w:w="9472"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185"/>
        <w:gridCol w:w="1245"/>
        <w:gridCol w:w="1215"/>
        <w:gridCol w:w="1608"/>
        <w:gridCol w:w="1803"/>
        <w:gridCol w:w="1081"/>
      </w:tblGrid>
      <w:tr w:rsidR="00A66BF2">
        <w:tc>
          <w:tcPr>
            <w:tcW w:w="1335" w:type="dxa"/>
          </w:tcPr>
          <w:p w:rsidR="00A66BF2" w:rsidRDefault="008F1793">
            <w:pPr>
              <w:ind w:firstLineChars="100" w:firstLine="240"/>
              <w:jc w:val="left"/>
              <w:rPr>
                <w:sz w:val="24"/>
              </w:rPr>
            </w:pPr>
            <w:r>
              <w:rPr>
                <w:rFonts w:hint="eastAsia"/>
                <w:sz w:val="24"/>
              </w:rPr>
              <w:t>名称</w:t>
            </w:r>
          </w:p>
        </w:tc>
        <w:tc>
          <w:tcPr>
            <w:tcW w:w="1185" w:type="dxa"/>
          </w:tcPr>
          <w:p w:rsidR="00A66BF2" w:rsidRDefault="008F1793">
            <w:pPr>
              <w:jc w:val="left"/>
              <w:rPr>
                <w:sz w:val="24"/>
              </w:rPr>
            </w:pPr>
            <w:r>
              <w:rPr>
                <w:rFonts w:hint="eastAsia"/>
                <w:sz w:val="24"/>
              </w:rPr>
              <w:t>技术参数</w:t>
            </w:r>
          </w:p>
        </w:tc>
        <w:tc>
          <w:tcPr>
            <w:tcW w:w="1245" w:type="dxa"/>
          </w:tcPr>
          <w:p w:rsidR="00A66BF2" w:rsidRDefault="008F1793">
            <w:pPr>
              <w:jc w:val="left"/>
              <w:rPr>
                <w:sz w:val="24"/>
              </w:rPr>
            </w:pPr>
            <w:r>
              <w:rPr>
                <w:rFonts w:hint="eastAsia"/>
                <w:sz w:val="24"/>
              </w:rPr>
              <w:t>计量单位</w:t>
            </w:r>
          </w:p>
        </w:tc>
        <w:tc>
          <w:tcPr>
            <w:tcW w:w="1215" w:type="dxa"/>
          </w:tcPr>
          <w:p w:rsidR="00A66BF2" w:rsidRDefault="008F1793">
            <w:pPr>
              <w:jc w:val="left"/>
              <w:rPr>
                <w:sz w:val="24"/>
              </w:rPr>
            </w:pPr>
            <w:r>
              <w:rPr>
                <w:rFonts w:hint="eastAsia"/>
                <w:sz w:val="24"/>
              </w:rPr>
              <w:t>需求数量</w:t>
            </w:r>
          </w:p>
        </w:tc>
        <w:tc>
          <w:tcPr>
            <w:tcW w:w="1608" w:type="dxa"/>
          </w:tcPr>
          <w:p w:rsidR="00A66BF2" w:rsidRDefault="008F1793">
            <w:pPr>
              <w:jc w:val="left"/>
              <w:rPr>
                <w:sz w:val="24"/>
              </w:rPr>
            </w:pPr>
            <w:r>
              <w:rPr>
                <w:rFonts w:hint="eastAsia"/>
                <w:sz w:val="24"/>
              </w:rPr>
              <w:t>预计单价</w:t>
            </w:r>
            <w:r>
              <w:rPr>
                <w:rFonts w:hint="eastAsia"/>
                <w:sz w:val="18"/>
                <w:szCs w:val="18"/>
              </w:rPr>
              <w:t>（</w:t>
            </w:r>
            <w:r>
              <w:rPr>
                <w:rFonts w:hint="eastAsia"/>
                <w:sz w:val="18"/>
                <w:szCs w:val="18"/>
              </w:rPr>
              <w:t>元</w:t>
            </w:r>
            <w:r>
              <w:rPr>
                <w:rFonts w:hint="eastAsia"/>
                <w:sz w:val="18"/>
                <w:szCs w:val="18"/>
              </w:rPr>
              <w:t>）</w:t>
            </w:r>
          </w:p>
        </w:tc>
        <w:tc>
          <w:tcPr>
            <w:tcW w:w="1803" w:type="dxa"/>
          </w:tcPr>
          <w:p w:rsidR="00A66BF2" w:rsidRDefault="008F1793">
            <w:pPr>
              <w:jc w:val="left"/>
              <w:rPr>
                <w:sz w:val="24"/>
              </w:rPr>
            </w:pPr>
            <w:r>
              <w:rPr>
                <w:rFonts w:hint="eastAsia"/>
                <w:sz w:val="24"/>
              </w:rPr>
              <w:t>预计金</w:t>
            </w:r>
            <w:r>
              <w:rPr>
                <w:rFonts w:hint="eastAsia"/>
                <w:sz w:val="24"/>
              </w:rPr>
              <w:t>额</w:t>
            </w:r>
            <w:r>
              <w:rPr>
                <w:rFonts w:hint="eastAsia"/>
                <w:sz w:val="18"/>
                <w:szCs w:val="18"/>
              </w:rPr>
              <w:t>（</w:t>
            </w:r>
            <w:r>
              <w:rPr>
                <w:rFonts w:hint="eastAsia"/>
                <w:sz w:val="18"/>
                <w:szCs w:val="18"/>
              </w:rPr>
              <w:t>元</w:t>
            </w:r>
            <w:r>
              <w:rPr>
                <w:rFonts w:hint="eastAsia"/>
                <w:sz w:val="18"/>
                <w:szCs w:val="18"/>
              </w:rPr>
              <w:t>）</w:t>
            </w:r>
          </w:p>
        </w:tc>
        <w:tc>
          <w:tcPr>
            <w:tcW w:w="1081" w:type="dxa"/>
          </w:tcPr>
          <w:p w:rsidR="00A66BF2" w:rsidRDefault="008F1793">
            <w:pPr>
              <w:jc w:val="left"/>
              <w:rPr>
                <w:sz w:val="24"/>
              </w:rPr>
            </w:pPr>
            <w:r>
              <w:rPr>
                <w:rFonts w:hint="eastAsia"/>
                <w:sz w:val="24"/>
              </w:rPr>
              <w:t>备注</w:t>
            </w:r>
          </w:p>
        </w:tc>
      </w:tr>
      <w:tr w:rsidR="00A66BF2">
        <w:trPr>
          <w:trHeight w:hRule="exact" w:val="1747"/>
        </w:trPr>
        <w:tc>
          <w:tcPr>
            <w:tcW w:w="1335" w:type="dxa"/>
          </w:tcPr>
          <w:p w:rsidR="00A66BF2" w:rsidRDefault="008F1793">
            <w:pPr>
              <w:jc w:val="left"/>
              <w:rPr>
                <w:sz w:val="28"/>
                <w:szCs w:val="28"/>
              </w:rPr>
            </w:pPr>
            <w:r>
              <w:rPr>
                <w:rFonts w:hint="eastAsia"/>
                <w:sz w:val="24"/>
                <w:szCs w:val="24"/>
              </w:rPr>
              <w:t>实训楼</w:t>
            </w:r>
            <w:r>
              <w:rPr>
                <w:rFonts w:hint="eastAsia"/>
                <w:sz w:val="24"/>
                <w:szCs w:val="24"/>
              </w:rPr>
              <w:t>1</w:t>
            </w:r>
            <w:r>
              <w:rPr>
                <w:rFonts w:hint="eastAsia"/>
                <w:sz w:val="24"/>
                <w:szCs w:val="24"/>
              </w:rPr>
              <w:t>、</w:t>
            </w:r>
            <w:r>
              <w:rPr>
                <w:rFonts w:hint="eastAsia"/>
                <w:sz w:val="24"/>
                <w:szCs w:val="24"/>
              </w:rPr>
              <w:t>3</w:t>
            </w:r>
            <w:r>
              <w:rPr>
                <w:rFonts w:hint="eastAsia"/>
                <w:sz w:val="24"/>
                <w:szCs w:val="24"/>
              </w:rPr>
              <w:t>规划验收测绘服务</w:t>
            </w:r>
          </w:p>
        </w:tc>
        <w:tc>
          <w:tcPr>
            <w:tcW w:w="1185" w:type="dxa"/>
          </w:tcPr>
          <w:p w:rsidR="00A66BF2" w:rsidRDefault="00A66BF2">
            <w:pPr>
              <w:jc w:val="left"/>
              <w:rPr>
                <w:sz w:val="28"/>
                <w:szCs w:val="28"/>
              </w:rPr>
            </w:pPr>
          </w:p>
        </w:tc>
        <w:tc>
          <w:tcPr>
            <w:tcW w:w="1245" w:type="dxa"/>
          </w:tcPr>
          <w:p w:rsidR="00A66BF2" w:rsidRDefault="008F1793">
            <w:pPr>
              <w:jc w:val="left"/>
              <w:rPr>
                <w:sz w:val="28"/>
                <w:szCs w:val="28"/>
              </w:rPr>
            </w:pPr>
            <w:r>
              <w:rPr>
                <w:rFonts w:hint="eastAsia"/>
                <w:sz w:val="28"/>
                <w:szCs w:val="28"/>
              </w:rPr>
              <w:t>平方米</w:t>
            </w:r>
          </w:p>
        </w:tc>
        <w:tc>
          <w:tcPr>
            <w:tcW w:w="1215" w:type="dxa"/>
          </w:tcPr>
          <w:p w:rsidR="00A66BF2" w:rsidRDefault="008F1793">
            <w:pPr>
              <w:jc w:val="left"/>
              <w:rPr>
                <w:sz w:val="28"/>
                <w:szCs w:val="28"/>
              </w:rPr>
            </w:pPr>
            <w:r>
              <w:rPr>
                <w:rFonts w:hint="eastAsia"/>
                <w:sz w:val="28"/>
                <w:szCs w:val="28"/>
              </w:rPr>
              <w:t>18446.2</w:t>
            </w:r>
          </w:p>
        </w:tc>
        <w:tc>
          <w:tcPr>
            <w:tcW w:w="1608" w:type="dxa"/>
          </w:tcPr>
          <w:p w:rsidR="00A66BF2" w:rsidRDefault="008F1793">
            <w:pPr>
              <w:jc w:val="left"/>
              <w:rPr>
                <w:sz w:val="28"/>
                <w:szCs w:val="28"/>
              </w:rPr>
            </w:pPr>
            <w:r>
              <w:rPr>
                <w:rFonts w:hint="eastAsia"/>
                <w:sz w:val="28"/>
                <w:szCs w:val="28"/>
              </w:rPr>
              <w:t>1.2</w:t>
            </w:r>
          </w:p>
        </w:tc>
        <w:tc>
          <w:tcPr>
            <w:tcW w:w="1803" w:type="dxa"/>
          </w:tcPr>
          <w:p w:rsidR="00A66BF2" w:rsidRDefault="008F1793">
            <w:pPr>
              <w:jc w:val="left"/>
              <w:rPr>
                <w:sz w:val="28"/>
                <w:szCs w:val="28"/>
              </w:rPr>
            </w:pPr>
            <w:r>
              <w:rPr>
                <w:rFonts w:hint="eastAsia"/>
                <w:sz w:val="28"/>
                <w:szCs w:val="28"/>
              </w:rPr>
              <w:t>22135.44</w:t>
            </w:r>
          </w:p>
        </w:tc>
        <w:tc>
          <w:tcPr>
            <w:tcW w:w="1081" w:type="dxa"/>
          </w:tcPr>
          <w:p w:rsidR="00A66BF2" w:rsidRDefault="00A66BF2">
            <w:pPr>
              <w:jc w:val="left"/>
              <w:rPr>
                <w:sz w:val="28"/>
                <w:szCs w:val="28"/>
              </w:rPr>
            </w:pPr>
          </w:p>
        </w:tc>
      </w:tr>
    </w:tbl>
    <w:p w:rsidR="00A66BF2" w:rsidRDefault="00A66BF2">
      <w:pPr>
        <w:pStyle w:val="34"/>
        <w:tabs>
          <w:tab w:val="left" w:pos="0"/>
          <w:tab w:val="left" w:pos="180"/>
          <w:tab w:val="left" w:pos="360"/>
        </w:tabs>
        <w:spacing w:line="276" w:lineRule="auto"/>
        <w:ind w:firstLineChars="0" w:firstLine="0"/>
        <w:rPr>
          <w:b/>
          <w:color w:val="000000"/>
          <w:sz w:val="44"/>
        </w:rPr>
      </w:pPr>
    </w:p>
    <w:p w:rsidR="00A66BF2" w:rsidRDefault="008F1793">
      <w:pPr>
        <w:ind w:firstLineChars="200" w:firstLine="482"/>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w:t>
      </w:r>
      <w:r>
        <w:rPr>
          <w:rFonts w:ascii="宋体" w:hAnsi="宋体" w:hint="eastAsia"/>
          <w:b/>
          <w:sz w:val="24"/>
          <w:szCs w:val="24"/>
        </w:rPr>
        <w:t>总</w:t>
      </w:r>
      <w:r>
        <w:rPr>
          <w:rFonts w:ascii="宋体" w:hAnsi="宋体" w:hint="eastAsia"/>
          <w:b/>
          <w:sz w:val="24"/>
          <w:szCs w:val="24"/>
        </w:rPr>
        <w:t>价，以上价格包含材料、人工费</w:t>
      </w:r>
      <w:r>
        <w:rPr>
          <w:rFonts w:ascii="宋体" w:hAnsi="宋体" w:hint="eastAsia"/>
          <w:b/>
          <w:sz w:val="24"/>
          <w:szCs w:val="24"/>
        </w:rPr>
        <w:t>、</w:t>
      </w:r>
      <w:r>
        <w:rPr>
          <w:rFonts w:ascii="宋体" w:hAnsi="宋体" w:hint="eastAsia"/>
          <w:b/>
          <w:sz w:val="24"/>
          <w:szCs w:val="24"/>
        </w:rPr>
        <w:t>机械费、税金</w:t>
      </w:r>
      <w:r>
        <w:rPr>
          <w:rFonts w:ascii="宋体" w:hAnsi="宋体" w:hint="eastAsia"/>
          <w:b/>
          <w:sz w:val="24"/>
          <w:szCs w:val="24"/>
        </w:rPr>
        <w:t>等</w:t>
      </w:r>
      <w:r>
        <w:rPr>
          <w:rFonts w:ascii="宋体" w:hAnsi="宋体" w:hint="eastAsia"/>
          <w:b/>
          <w:sz w:val="24"/>
          <w:szCs w:val="24"/>
        </w:rPr>
        <w:t>。</w:t>
      </w:r>
    </w:p>
    <w:p w:rsidR="00A66BF2" w:rsidRDefault="008F1793">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A66BF2" w:rsidRDefault="008F1793">
      <w:pPr>
        <w:pStyle w:val="2"/>
        <w:ind w:left="480" w:firstLineChars="0" w:firstLine="0"/>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w:t>
      </w:r>
      <w:r>
        <w:rPr>
          <w:rFonts w:ascii="宋体" w:hAnsi="宋体" w:hint="eastAsia"/>
          <w:b/>
          <w:kern w:val="2"/>
          <w:sz w:val="24"/>
          <w:szCs w:val="24"/>
        </w:rPr>
        <w:t>附</w:t>
      </w:r>
      <w:r>
        <w:rPr>
          <w:rFonts w:ascii="宋体" w:hAnsi="宋体"/>
          <w:b/>
          <w:kern w:val="2"/>
          <w:sz w:val="24"/>
          <w:szCs w:val="24"/>
        </w:rPr>
        <w:t>分项报价表</w:t>
      </w:r>
    </w:p>
    <w:sectPr w:rsidR="00A66BF2" w:rsidSect="00A66BF2">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793" w:rsidRDefault="008F1793" w:rsidP="00A66BF2">
      <w:r>
        <w:separator/>
      </w:r>
    </w:p>
  </w:endnote>
  <w:endnote w:type="continuationSeparator" w:id="0">
    <w:p w:rsidR="008F1793" w:rsidRDefault="008F1793" w:rsidP="00A66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F2" w:rsidRDefault="00A66BF2">
    <w:pPr>
      <w:pStyle w:val="ae"/>
      <w:framePr w:wrap="around" w:vAnchor="text" w:hAnchor="margin" w:xAlign="right" w:y="1"/>
      <w:rPr>
        <w:rStyle w:val="af8"/>
      </w:rPr>
    </w:pPr>
    <w:r>
      <w:rPr>
        <w:rStyle w:val="af8"/>
      </w:rPr>
      <w:fldChar w:fldCharType="begin"/>
    </w:r>
    <w:r w:rsidR="008F1793">
      <w:rPr>
        <w:rStyle w:val="af8"/>
      </w:rPr>
      <w:instrText xml:space="preserve">PAGE  </w:instrText>
    </w:r>
    <w:r>
      <w:rPr>
        <w:rStyle w:val="af8"/>
      </w:rPr>
      <w:fldChar w:fldCharType="end"/>
    </w:r>
  </w:p>
  <w:p w:rsidR="00A66BF2" w:rsidRDefault="00A66BF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F2" w:rsidRDefault="00A66BF2">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F2" w:rsidRDefault="00A66BF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F2" w:rsidRDefault="00A66BF2">
    <w:pPr>
      <w:pStyle w:val="ae"/>
      <w:rPr>
        <w:rFonts w:ascii="楷体" w:eastAsia="楷体" w:hAnsi="楷体"/>
        <w:b/>
      </w:rPr>
    </w:pPr>
    <w:r w:rsidRPr="00A66BF2">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A66BF2">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8F1793">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793" w:rsidRDefault="008F1793" w:rsidP="00A66BF2">
      <w:r>
        <w:separator/>
      </w:r>
    </w:p>
  </w:footnote>
  <w:footnote w:type="continuationSeparator" w:id="0">
    <w:p w:rsidR="008F1793" w:rsidRDefault="008F1793" w:rsidP="00A66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F2" w:rsidRDefault="00A66BF2">
    <w:pPr>
      <w:pStyle w:val="af"/>
      <w:framePr w:wrap="around" w:vAnchor="text" w:hAnchor="margin" w:xAlign="center" w:y="1"/>
      <w:rPr>
        <w:rStyle w:val="af8"/>
      </w:rPr>
    </w:pPr>
    <w:r>
      <w:rPr>
        <w:rStyle w:val="af8"/>
      </w:rPr>
      <w:fldChar w:fldCharType="begin"/>
    </w:r>
    <w:r w:rsidR="008F1793">
      <w:rPr>
        <w:rStyle w:val="af8"/>
      </w:rPr>
      <w:instrText xml:space="preserve">PAGE  </w:instrText>
    </w:r>
    <w:r>
      <w:rPr>
        <w:rStyle w:val="af8"/>
      </w:rPr>
      <w:fldChar w:fldCharType="end"/>
    </w:r>
  </w:p>
  <w:p w:rsidR="00A66BF2" w:rsidRDefault="00A66BF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F2" w:rsidRDefault="008F1793">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A66BF2" w:rsidRDefault="00A66BF2">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F2" w:rsidRDefault="00A66BF2">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F2" w:rsidRDefault="008F1793">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풠੧뾌૯⇨੧  įƁ풀੧햨੧⊰੧⭀౷梴ㆧ塬㇨՜@ ՜@ @ @ 햨੧뾌૯횸੧⋘੧ĭ@ @Z À했੧횰੧⊰੧⯠౷梴ㆧ塬㇨ռ@ռ@횰੧뾌૯⋘੧  įƁ횐੧ힸ੧⎠੧⹠౷梴ㆧ塬㇨Ü՜@ Ü՜@ @ @ ힸ੧뾌૯੧⏈੧"/>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8F1793"/>
    <w:rsid w:val="009037F5"/>
    <w:rsid w:val="00913353"/>
    <w:rsid w:val="00963006"/>
    <w:rsid w:val="00A177D8"/>
    <w:rsid w:val="00A66BF2"/>
    <w:rsid w:val="00AB4D0F"/>
    <w:rsid w:val="00B1759A"/>
    <w:rsid w:val="00BA08CB"/>
    <w:rsid w:val="00C53DB9"/>
    <w:rsid w:val="00C61B22"/>
    <w:rsid w:val="00D8527A"/>
    <w:rsid w:val="00DA7A6E"/>
    <w:rsid w:val="00E003D2"/>
    <w:rsid w:val="00E177D8"/>
    <w:rsid w:val="00E43306"/>
    <w:rsid w:val="00E7382A"/>
    <w:rsid w:val="00EB5E8C"/>
    <w:rsid w:val="00F041DA"/>
    <w:rsid w:val="00FC0DB7"/>
    <w:rsid w:val="00FC3827"/>
    <w:rsid w:val="0255489B"/>
    <w:rsid w:val="05C55124"/>
    <w:rsid w:val="073259BE"/>
    <w:rsid w:val="0FAB787C"/>
    <w:rsid w:val="13F0023F"/>
    <w:rsid w:val="194417AD"/>
    <w:rsid w:val="19551ABA"/>
    <w:rsid w:val="1C790F1A"/>
    <w:rsid w:val="233237D0"/>
    <w:rsid w:val="244B45EE"/>
    <w:rsid w:val="290C12FA"/>
    <w:rsid w:val="2A2C0A1E"/>
    <w:rsid w:val="2CE11D63"/>
    <w:rsid w:val="31C14142"/>
    <w:rsid w:val="39DB128C"/>
    <w:rsid w:val="3AA9116E"/>
    <w:rsid w:val="3D8143A5"/>
    <w:rsid w:val="4696224D"/>
    <w:rsid w:val="469F38B6"/>
    <w:rsid w:val="46C42D12"/>
    <w:rsid w:val="4B2500E2"/>
    <w:rsid w:val="4E406BE6"/>
    <w:rsid w:val="508B0A34"/>
    <w:rsid w:val="50D41344"/>
    <w:rsid w:val="52A1794C"/>
    <w:rsid w:val="530807FB"/>
    <w:rsid w:val="55E42029"/>
    <w:rsid w:val="58A106A5"/>
    <w:rsid w:val="601A15CA"/>
    <w:rsid w:val="616C351D"/>
    <w:rsid w:val="69CC66CF"/>
    <w:rsid w:val="72EB0EF9"/>
    <w:rsid w:val="734318D3"/>
    <w:rsid w:val="73600D41"/>
    <w:rsid w:val="756E1244"/>
    <w:rsid w:val="78B30A72"/>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A66BF2"/>
    <w:pPr>
      <w:widowControl w:val="0"/>
      <w:jc w:val="both"/>
    </w:pPr>
    <w:rPr>
      <w:kern w:val="2"/>
      <w:sz w:val="21"/>
    </w:rPr>
  </w:style>
  <w:style w:type="paragraph" w:styleId="1">
    <w:name w:val="heading 1"/>
    <w:basedOn w:val="a0"/>
    <w:next w:val="a0"/>
    <w:link w:val="1Char"/>
    <w:uiPriority w:val="99"/>
    <w:qFormat/>
    <w:rsid w:val="00A66BF2"/>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A66BF2"/>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A66BF2"/>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A66BF2"/>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A66BF2"/>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A66BF2"/>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A66BF2"/>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A66BF2"/>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A66BF2"/>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A66BF2"/>
    <w:pPr>
      <w:ind w:firstLineChars="200" w:firstLine="420"/>
    </w:pPr>
  </w:style>
  <w:style w:type="paragraph" w:styleId="a5">
    <w:name w:val="Body Text Indent"/>
    <w:basedOn w:val="a0"/>
    <w:link w:val="Char"/>
    <w:uiPriority w:val="99"/>
    <w:qFormat/>
    <w:rsid w:val="00A66BF2"/>
    <w:pPr>
      <w:ind w:firstLine="570"/>
    </w:pPr>
    <w:rPr>
      <w:kern w:val="0"/>
      <w:sz w:val="20"/>
    </w:rPr>
  </w:style>
  <w:style w:type="paragraph" w:styleId="a1">
    <w:name w:val="Normal Indent"/>
    <w:basedOn w:val="a0"/>
    <w:link w:val="Char0"/>
    <w:uiPriority w:val="99"/>
    <w:qFormat/>
    <w:rsid w:val="00A66BF2"/>
    <w:pPr>
      <w:ind w:firstLineChars="200" w:firstLine="420"/>
    </w:pPr>
    <w:rPr>
      <w:kern w:val="0"/>
      <w:sz w:val="20"/>
    </w:rPr>
  </w:style>
  <w:style w:type="paragraph" w:styleId="70">
    <w:name w:val="toc 7"/>
    <w:basedOn w:val="a0"/>
    <w:next w:val="a0"/>
    <w:uiPriority w:val="99"/>
    <w:qFormat/>
    <w:rsid w:val="00A66BF2"/>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A66BF2"/>
    <w:pPr>
      <w:numPr>
        <w:numId w:val="2"/>
      </w:numPr>
      <w:tabs>
        <w:tab w:val="left" w:pos="1620"/>
      </w:tabs>
    </w:pPr>
    <w:rPr>
      <w:rFonts w:ascii="Calibri" w:hAnsi="Calibri"/>
      <w:szCs w:val="24"/>
    </w:rPr>
  </w:style>
  <w:style w:type="paragraph" w:styleId="a">
    <w:name w:val="List Number"/>
    <w:basedOn w:val="a0"/>
    <w:uiPriority w:val="99"/>
    <w:qFormat/>
    <w:locked/>
    <w:rsid w:val="00A66BF2"/>
    <w:pPr>
      <w:numPr>
        <w:numId w:val="1"/>
      </w:numPr>
      <w:tabs>
        <w:tab w:val="left" w:pos="360"/>
      </w:tabs>
    </w:pPr>
    <w:rPr>
      <w:rFonts w:ascii="Calibri" w:hAnsi="Calibri"/>
      <w:szCs w:val="24"/>
    </w:rPr>
  </w:style>
  <w:style w:type="paragraph" w:styleId="a6">
    <w:name w:val="caption"/>
    <w:basedOn w:val="a0"/>
    <w:next w:val="a0"/>
    <w:uiPriority w:val="99"/>
    <w:qFormat/>
    <w:rsid w:val="00A66BF2"/>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A66BF2"/>
    <w:pPr>
      <w:shd w:val="clear" w:color="auto" w:fill="000080"/>
    </w:pPr>
    <w:rPr>
      <w:rFonts w:ascii="宋体"/>
      <w:kern w:val="0"/>
      <w:sz w:val="18"/>
      <w:szCs w:val="18"/>
    </w:rPr>
  </w:style>
  <w:style w:type="paragraph" w:styleId="a8">
    <w:name w:val="annotation text"/>
    <w:basedOn w:val="a0"/>
    <w:link w:val="Char10"/>
    <w:uiPriority w:val="99"/>
    <w:qFormat/>
    <w:locked/>
    <w:rsid w:val="00A66BF2"/>
    <w:pPr>
      <w:jc w:val="left"/>
    </w:pPr>
    <w:rPr>
      <w:kern w:val="0"/>
      <w:sz w:val="20"/>
    </w:rPr>
  </w:style>
  <w:style w:type="paragraph" w:styleId="a9">
    <w:name w:val="Salutation"/>
    <w:basedOn w:val="a0"/>
    <w:next w:val="a0"/>
    <w:link w:val="Char2"/>
    <w:uiPriority w:val="99"/>
    <w:qFormat/>
    <w:rsid w:val="00A66BF2"/>
    <w:rPr>
      <w:kern w:val="0"/>
      <w:sz w:val="20"/>
    </w:rPr>
  </w:style>
  <w:style w:type="paragraph" w:styleId="30">
    <w:name w:val="Body Text 3"/>
    <w:basedOn w:val="a0"/>
    <w:link w:val="3Char1"/>
    <w:uiPriority w:val="99"/>
    <w:qFormat/>
    <w:locked/>
    <w:rsid w:val="00A66BF2"/>
    <w:pPr>
      <w:spacing w:after="120"/>
    </w:pPr>
    <w:rPr>
      <w:kern w:val="0"/>
      <w:sz w:val="16"/>
      <w:szCs w:val="16"/>
    </w:rPr>
  </w:style>
  <w:style w:type="paragraph" w:styleId="aa">
    <w:name w:val="Body Text"/>
    <w:basedOn w:val="a0"/>
    <w:link w:val="Char3"/>
    <w:uiPriority w:val="99"/>
    <w:qFormat/>
    <w:rsid w:val="00A66BF2"/>
    <w:rPr>
      <w:kern w:val="0"/>
      <w:sz w:val="20"/>
    </w:rPr>
  </w:style>
  <w:style w:type="paragraph" w:styleId="50">
    <w:name w:val="toc 5"/>
    <w:basedOn w:val="a0"/>
    <w:next w:val="a0"/>
    <w:uiPriority w:val="99"/>
    <w:qFormat/>
    <w:rsid w:val="00A66BF2"/>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A66BF2"/>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A66BF2"/>
    <w:pPr>
      <w:spacing w:line="500" w:lineRule="exact"/>
      <w:ind w:left="1000"/>
    </w:pPr>
    <w:rPr>
      <w:rFonts w:ascii="Calibri" w:hAnsi="Calibri" w:cs="宋体"/>
      <w:sz w:val="24"/>
    </w:rPr>
  </w:style>
  <w:style w:type="paragraph" w:styleId="ab">
    <w:name w:val="Plain Text"/>
    <w:basedOn w:val="a0"/>
    <w:link w:val="Char4"/>
    <w:uiPriority w:val="99"/>
    <w:qFormat/>
    <w:rsid w:val="00A66BF2"/>
    <w:rPr>
      <w:rFonts w:ascii="宋体" w:hAnsi="Courier New"/>
      <w:kern w:val="0"/>
      <w:szCs w:val="21"/>
    </w:rPr>
  </w:style>
  <w:style w:type="paragraph" w:styleId="80">
    <w:name w:val="toc 8"/>
    <w:basedOn w:val="a0"/>
    <w:next w:val="a0"/>
    <w:uiPriority w:val="99"/>
    <w:qFormat/>
    <w:rsid w:val="00A66BF2"/>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A66BF2"/>
    <w:pPr>
      <w:ind w:leftChars="2500" w:left="100"/>
    </w:pPr>
    <w:rPr>
      <w:kern w:val="0"/>
      <w:sz w:val="20"/>
    </w:rPr>
  </w:style>
  <w:style w:type="paragraph" w:styleId="21">
    <w:name w:val="Body Text Indent 2"/>
    <w:basedOn w:val="a0"/>
    <w:link w:val="2Char1"/>
    <w:uiPriority w:val="99"/>
    <w:qFormat/>
    <w:rsid w:val="00A66BF2"/>
    <w:pPr>
      <w:spacing w:line="440" w:lineRule="exact"/>
      <w:ind w:firstLineChars="200" w:firstLine="602"/>
    </w:pPr>
    <w:rPr>
      <w:kern w:val="0"/>
      <w:sz w:val="20"/>
    </w:rPr>
  </w:style>
  <w:style w:type="paragraph" w:styleId="ad">
    <w:name w:val="Balloon Text"/>
    <w:basedOn w:val="a0"/>
    <w:link w:val="Char6"/>
    <w:uiPriority w:val="99"/>
    <w:qFormat/>
    <w:rsid w:val="00A66BF2"/>
    <w:rPr>
      <w:kern w:val="0"/>
      <w:sz w:val="2"/>
    </w:rPr>
  </w:style>
  <w:style w:type="paragraph" w:styleId="ae">
    <w:name w:val="footer"/>
    <w:basedOn w:val="a0"/>
    <w:link w:val="Char7"/>
    <w:uiPriority w:val="99"/>
    <w:qFormat/>
    <w:rsid w:val="00A66BF2"/>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A66BF2"/>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A66BF2"/>
  </w:style>
  <w:style w:type="paragraph" w:styleId="41">
    <w:name w:val="toc 4"/>
    <w:basedOn w:val="a0"/>
    <w:next w:val="a0"/>
    <w:uiPriority w:val="99"/>
    <w:qFormat/>
    <w:rsid w:val="00A66BF2"/>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A66BF2"/>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A66BF2"/>
    <w:pPr>
      <w:ind w:left="200" w:hangingChars="200" w:hanging="200"/>
    </w:pPr>
    <w:rPr>
      <w:rFonts w:ascii="Calibri" w:hAnsi="Calibri"/>
      <w:sz w:val="28"/>
      <w:szCs w:val="24"/>
    </w:rPr>
  </w:style>
  <w:style w:type="paragraph" w:styleId="60">
    <w:name w:val="toc 6"/>
    <w:basedOn w:val="a0"/>
    <w:next w:val="a0"/>
    <w:uiPriority w:val="99"/>
    <w:qFormat/>
    <w:rsid w:val="00A66BF2"/>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A66BF2"/>
    <w:pPr>
      <w:spacing w:after="120"/>
      <w:ind w:leftChars="200" w:left="420"/>
    </w:pPr>
    <w:rPr>
      <w:kern w:val="0"/>
      <w:sz w:val="16"/>
      <w:szCs w:val="16"/>
    </w:rPr>
  </w:style>
  <w:style w:type="paragraph" w:styleId="22">
    <w:name w:val="toc 2"/>
    <w:basedOn w:val="a0"/>
    <w:next w:val="a0"/>
    <w:uiPriority w:val="99"/>
    <w:qFormat/>
    <w:rsid w:val="00A66BF2"/>
    <w:pPr>
      <w:ind w:leftChars="200" w:left="420"/>
    </w:pPr>
  </w:style>
  <w:style w:type="paragraph" w:styleId="90">
    <w:name w:val="toc 9"/>
    <w:basedOn w:val="a0"/>
    <w:next w:val="a0"/>
    <w:uiPriority w:val="99"/>
    <w:qFormat/>
    <w:rsid w:val="00A66BF2"/>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A66BF2"/>
    <w:pPr>
      <w:spacing w:line="360" w:lineRule="exact"/>
    </w:pPr>
    <w:rPr>
      <w:kern w:val="0"/>
      <w:sz w:val="20"/>
    </w:rPr>
  </w:style>
  <w:style w:type="paragraph" w:styleId="HTML">
    <w:name w:val="HTML Preformatted"/>
    <w:basedOn w:val="a0"/>
    <w:link w:val="HTMLChar1"/>
    <w:uiPriority w:val="99"/>
    <w:qFormat/>
    <w:locked/>
    <w:rsid w:val="00A66B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A66BF2"/>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A66BF2"/>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A66BF2"/>
    <w:rPr>
      <w:rFonts w:ascii="Calibri" w:hAnsi="Calibri"/>
      <w:b/>
      <w:bCs/>
    </w:rPr>
  </w:style>
  <w:style w:type="paragraph" w:styleId="af5">
    <w:name w:val="Body Text First Indent"/>
    <w:basedOn w:val="aa"/>
    <w:link w:val="Chara"/>
    <w:uiPriority w:val="99"/>
    <w:qFormat/>
    <w:locked/>
    <w:rsid w:val="00A66BF2"/>
    <w:pPr>
      <w:spacing w:after="120"/>
      <w:ind w:firstLineChars="100" w:firstLine="420"/>
    </w:pPr>
    <w:rPr>
      <w:rFonts w:ascii="Calibri" w:hAnsi="Calibri"/>
    </w:rPr>
  </w:style>
  <w:style w:type="table" w:styleId="af6">
    <w:name w:val="Table Grid"/>
    <w:basedOn w:val="a3"/>
    <w:qFormat/>
    <w:rsid w:val="00A66B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A66BF2"/>
    <w:rPr>
      <w:rFonts w:cs="Times New Roman"/>
      <w:b/>
    </w:rPr>
  </w:style>
  <w:style w:type="character" w:styleId="af8">
    <w:name w:val="page number"/>
    <w:basedOn w:val="a2"/>
    <w:uiPriority w:val="99"/>
    <w:qFormat/>
    <w:rsid w:val="00A66BF2"/>
    <w:rPr>
      <w:rFonts w:cs="Times New Roman"/>
    </w:rPr>
  </w:style>
  <w:style w:type="character" w:styleId="af9">
    <w:name w:val="FollowedHyperlink"/>
    <w:basedOn w:val="a2"/>
    <w:uiPriority w:val="99"/>
    <w:qFormat/>
    <w:rsid w:val="00A66BF2"/>
    <w:rPr>
      <w:rFonts w:cs="Times New Roman"/>
      <w:color w:val="800080"/>
      <w:u w:val="single"/>
    </w:rPr>
  </w:style>
  <w:style w:type="character" w:styleId="afa">
    <w:name w:val="Emphasis"/>
    <w:basedOn w:val="a2"/>
    <w:uiPriority w:val="99"/>
    <w:qFormat/>
    <w:rsid w:val="00A66BF2"/>
    <w:rPr>
      <w:rFonts w:cs="Times New Roman"/>
      <w:i/>
    </w:rPr>
  </w:style>
  <w:style w:type="character" w:styleId="afb">
    <w:name w:val="Hyperlink"/>
    <w:basedOn w:val="a2"/>
    <w:uiPriority w:val="99"/>
    <w:qFormat/>
    <w:rsid w:val="00A66BF2"/>
    <w:rPr>
      <w:rFonts w:cs="Times New Roman"/>
      <w:color w:val="0000FF"/>
      <w:u w:val="single"/>
    </w:rPr>
  </w:style>
  <w:style w:type="character" w:styleId="afc">
    <w:name w:val="annotation reference"/>
    <w:basedOn w:val="a2"/>
    <w:uiPriority w:val="99"/>
    <w:qFormat/>
    <w:locked/>
    <w:rsid w:val="00A66BF2"/>
    <w:rPr>
      <w:rFonts w:cs="Times New Roman"/>
      <w:sz w:val="21"/>
    </w:rPr>
  </w:style>
  <w:style w:type="character" w:customStyle="1" w:styleId="1Char">
    <w:name w:val="标题 1 Char"/>
    <w:basedOn w:val="a2"/>
    <w:link w:val="1"/>
    <w:uiPriority w:val="99"/>
    <w:qFormat/>
    <w:locked/>
    <w:rsid w:val="00A66BF2"/>
    <w:rPr>
      <w:rFonts w:cs="Times New Roman"/>
      <w:b/>
      <w:kern w:val="44"/>
      <w:sz w:val="44"/>
    </w:rPr>
  </w:style>
  <w:style w:type="character" w:customStyle="1" w:styleId="2Char">
    <w:name w:val="标题 2 Char"/>
    <w:basedOn w:val="a2"/>
    <w:link w:val="20"/>
    <w:uiPriority w:val="99"/>
    <w:qFormat/>
    <w:locked/>
    <w:rsid w:val="00A66BF2"/>
    <w:rPr>
      <w:rFonts w:ascii="Cambria" w:eastAsia="宋体" w:hAnsi="Cambria" w:cs="Times New Roman"/>
      <w:b/>
      <w:sz w:val="32"/>
    </w:rPr>
  </w:style>
  <w:style w:type="character" w:customStyle="1" w:styleId="3Char">
    <w:name w:val="标题 3 Char"/>
    <w:basedOn w:val="a2"/>
    <w:link w:val="3"/>
    <w:uiPriority w:val="99"/>
    <w:qFormat/>
    <w:locked/>
    <w:rsid w:val="00A66BF2"/>
    <w:rPr>
      <w:rFonts w:ascii="Calibri" w:hAnsi="Calibri" w:cs="Times New Roman"/>
      <w:b/>
      <w:sz w:val="20"/>
    </w:rPr>
  </w:style>
  <w:style w:type="character" w:customStyle="1" w:styleId="4Char">
    <w:name w:val="标题 4 Char"/>
    <w:basedOn w:val="a2"/>
    <w:link w:val="40"/>
    <w:uiPriority w:val="99"/>
    <w:qFormat/>
    <w:locked/>
    <w:rsid w:val="00A66BF2"/>
    <w:rPr>
      <w:rFonts w:ascii="Arial" w:eastAsia="黑体" w:hAnsi="Arial" w:cs="Times New Roman"/>
      <w:b/>
      <w:sz w:val="20"/>
    </w:rPr>
  </w:style>
  <w:style w:type="character" w:customStyle="1" w:styleId="5Char">
    <w:name w:val="标题 5 Char"/>
    <w:basedOn w:val="a2"/>
    <w:link w:val="5"/>
    <w:uiPriority w:val="99"/>
    <w:qFormat/>
    <w:locked/>
    <w:rsid w:val="00A66BF2"/>
    <w:rPr>
      <w:rFonts w:ascii="Arial" w:eastAsia="华文中宋" w:hAnsi="Arial" w:cs="Times New Roman"/>
      <w:b/>
      <w:kern w:val="0"/>
      <w:sz w:val="28"/>
    </w:rPr>
  </w:style>
  <w:style w:type="character" w:customStyle="1" w:styleId="6Char">
    <w:name w:val="标题 6 Char"/>
    <w:basedOn w:val="a2"/>
    <w:link w:val="6"/>
    <w:uiPriority w:val="99"/>
    <w:qFormat/>
    <w:locked/>
    <w:rsid w:val="00A66BF2"/>
    <w:rPr>
      <w:rFonts w:ascii="Cambria" w:hAnsi="Cambria"/>
      <w:b/>
      <w:kern w:val="0"/>
      <w:sz w:val="24"/>
      <w:szCs w:val="20"/>
    </w:rPr>
  </w:style>
  <w:style w:type="character" w:customStyle="1" w:styleId="7Char">
    <w:name w:val="标题 7 Char"/>
    <w:basedOn w:val="a2"/>
    <w:link w:val="7"/>
    <w:uiPriority w:val="99"/>
    <w:qFormat/>
    <w:locked/>
    <w:rsid w:val="00A66BF2"/>
    <w:rPr>
      <w:rFonts w:ascii="Arial" w:hAnsi="Arial" w:cs="Times New Roman"/>
      <w:b/>
      <w:kern w:val="0"/>
      <w:sz w:val="24"/>
    </w:rPr>
  </w:style>
  <w:style w:type="character" w:customStyle="1" w:styleId="8Char">
    <w:name w:val="标题 8 Char"/>
    <w:basedOn w:val="a2"/>
    <w:link w:val="8"/>
    <w:uiPriority w:val="99"/>
    <w:qFormat/>
    <w:locked/>
    <w:rsid w:val="00A66BF2"/>
    <w:rPr>
      <w:rFonts w:ascii="Cambria" w:hAnsi="Cambria" w:cs="Times New Roman"/>
      <w:kern w:val="0"/>
      <w:sz w:val="24"/>
    </w:rPr>
  </w:style>
  <w:style w:type="character" w:customStyle="1" w:styleId="9Char">
    <w:name w:val="标题 9 Char"/>
    <w:basedOn w:val="a2"/>
    <w:link w:val="9"/>
    <w:uiPriority w:val="99"/>
    <w:qFormat/>
    <w:locked/>
    <w:rsid w:val="00A66BF2"/>
    <w:rPr>
      <w:rFonts w:ascii="Cambria" w:hAnsi="Cambria" w:cs="Times New Roman"/>
      <w:kern w:val="0"/>
      <w:sz w:val="21"/>
    </w:rPr>
  </w:style>
  <w:style w:type="character" w:customStyle="1" w:styleId="Char">
    <w:name w:val="正文文本缩进 Char"/>
    <w:basedOn w:val="a2"/>
    <w:link w:val="a5"/>
    <w:uiPriority w:val="99"/>
    <w:qFormat/>
    <w:locked/>
    <w:rsid w:val="00A66BF2"/>
    <w:rPr>
      <w:rFonts w:cs="Times New Roman"/>
      <w:sz w:val="20"/>
    </w:rPr>
  </w:style>
  <w:style w:type="character" w:customStyle="1" w:styleId="2Char0">
    <w:name w:val="正文首行缩进 2 Char"/>
    <w:basedOn w:val="Char"/>
    <w:link w:val="2"/>
    <w:uiPriority w:val="99"/>
    <w:semiHidden/>
    <w:qFormat/>
    <w:locked/>
    <w:rsid w:val="00A66BF2"/>
    <w:rPr>
      <w:szCs w:val="20"/>
    </w:rPr>
  </w:style>
  <w:style w:type="character" w:customStyle="1" w:styleId="Char1">
    <w:name w:val="文档结构图 Char1"/>
    <w:basedOn w:val="a2"/>
    <w:link w:val="a7"/>
    <w:uiPriority w:val="99"/>
    <w:semiHidden/>
    <w:qFormat/>
    <w:locked/>
    <w:rsid w:val="00A66BF2"/>
    <w:rPr>
      <w:rFonts w:ascii="宋体" w:cs="Times New Roman"/>
      <w:sz w:val="18"/>
    </w:rPr>
  </w:style>
  <w:style w:type="character" w:customStyle="1" w:styleId="Char10">
    <w:name w:val="批注文字 Char1"/>
    <w:basedOn w:val="a2"/>
    <w:link w:val="a8"/>
    <w:uiPriority w:val="99"/>
    <w:semiHidden/>
    <w:qFormat/>
    <w:locked/>
    <w:rsid w:val="00A66BF2"/>
    <w:rPr>
      <w:rFonts w:cs="Times New Roman"/>
      <w:sz w:val="20"/>
    </w:rPr>
  </w:style>
  <w:style w:type="character" w:customStyle="1" w:styleId="Char2">
    <w:name w:val="称呼 Char"/>
    <w:basedOn w:val="a2"/>
    <w:link w:val="a9"/>
    <w:uiPriority w:val="99"/>
    <w:qFormat/>
    <w:locked/>
    <w:rsid w:val="00A66BF2"/>
    <w:rPr>
      <w:rFonts w:cs="Times New Roman"/>
      <w:sz w:val="20"/>
    </w:rPr>
  </w:style>
  <w:style w:type="character" w:customStyle="1" w:styleId="3Char1">
    <w:name w:val="正文文本 3 Char1"/>
    <w:basedOn w:val="a2"/>
    <w:link w:val="30"/>
    <w:uiPriority w:val="99"/>
    <w:semiHidden/>
    <w:qFormat/>
    <w:locked/>
    <w:rsid w:val="00A66BF2"/>
    <w:rPr>
      <w:rFonts w:cs="Times New Roman"/>
      <w:sz w:val="16"/>
    </w:rPr>
  </w:style>
  <w:style w:type="character" w:customStyle="1" w:styleId="Char3">
    <w:name w:val="正文文本 Char"/>
    <w:basedOn w:val="a2"/>
    <w:link w:val="aa"/>
    <w:uiPriority w:val="99"/>
    <w:semiHidden/>
    <w:qFormat/>
    <w:locked/>
    <w:rsid w:val="00A66BF2"/>
    <w:rPr>
      <w:rFonts w:cs="Times New Roman"/>
      <w:sz w:val="20"/>
    </w:rPr>
  </w:style>
  <w:style w:type="character" w:customStyle="1" w:styleId="Char4">
    <w:name w:val="纯文本 Char"/>
    <w:basedOn w:val="a2"/>
    <w:link w:val="ab"/>
    <w:uiPriority w:val="99"/>
    <w:qFormat/>
    <w:locked/>
    <w:rsid w:val="00A66BF2"/>
    <w:rPr>
      <w:rFonts w:ascii="宋体" w:hAnsi="Courier New" w:cs="Times New Roman"/>
      <w:sz w:val="21"/>
    </w:rPr>
  </w:style>
  <w:style w:type="character" w:customStyle="1" w:styleId="Char5">
    <w:name w:val="日期 Char"/>
    <w:basedOn w:val="a2"/>
    <w:link w:val="ac"/>
    <w:uiPriority w:val="99"/>
    <w:qFormat/>
    <w:locked/>
    <w:rsid w:val="00A66BF2"/>
    <w:rPr>
      <w:rFonts w:cs="Times New Roman"/>
      <w:sz w:val="20"/>
    </w:rPr>
  </w:style>
  <w:style w:type="character" w:customStyle="1" w:styleId="2Char1">
    <w:name w:val="正文文本缩进 2 Char"/>
    <w:basedOn w:val="a2"/>
    <w:link w:val="21"/>
    <w:uiPriority w:val="99"/>
    <w:semiHidden/>
    <w:qFormat/>
    <w:locked/>
    <w:rsid w:val="00A66BF2"/>
    <w:rPr>
      <w:rFonts w:cs="Times New Roman"/>
      <w:sz w:val="20"/>
    </w:rPr>
  </w:style>
  <w:style w:type="character" w:customStyle="1" w:styleId="Char6">
    <w:name w:val="批注框文本 Char"/>
    <w:basedOn w:val="a2"/>
    <w:link w:val="ad"/>
    <w:uiPriority w:val="99"/>
    <w:qFormat/>
    <w:locked/>
    <w:rsid w:val="00A66BF2"/>
    <w:rPr>
      <w:rFonts w:cs="Times New Roman"/>
      <w:sz w:val="2"/>
    </w:rPr>
  </w:style>
  <w:style w:type="character" w:customStyle="1" w:styleId="FooterChar">
    <w:name w:val="Footer Char"/>
    <w:basedOn w:val="a2"/>
    <w:link w:val="ae"/>
    <w:uiPriority w:val="99"/>
    <w:qFormat/>
    <w:locked/>
    <w:rsid w:val="00A66BF2"/>
    <w:rPr>
      <w:rFonts w:cs="Times New Roman"/>
      <w:kern w:val="2"/>
      <w:sz w:val="18"/>
    </w:rPr>
  </w:style>
  <w:style w:type="character" w:customStyle="1" w:styleId="HeaderChar">
    <w:name w:val="Header Char"/>
    <w:basedOn w:val="a2"/>
    <w:link w:val="af"/>
    <w:uiPriority w:val="99"/>
    <w:qFormat/>
    <w:locked/>
    <w:rsid w:val="00A66BF2"/>
    <w:rPr>
      <w:rFonts w:cs="Times New Roman"/>
      <w:kern w:val="2"/>
      <w:sz w:val="18"/>
    </w:rPr>
  </w:style>
  <w:style w:type="character" w:customStyle="1" w:styleId="Char11">
    <w:name w:val="副标题 Char1"/>
    <w:basedOn w:val="a2"/>
    <w:link w:val="af0"/>
    <w:uiPriority w:val="99"/>
    <w:qFormat/>
    <w:locked/>
    <w:rsid w:val="00A66BF2"/>
    <w:rPr>
      <w:rFonts w:ascii="Cambria" w:hAnsi="Cambria" w:cs="Times New Roman"/>
      <w:b/>
      <w:kern w:val="28"/>
      <w:sz w:val="32"/>
    </w:rPr>
  </w:style>
  <w:style w:type="character" w:customStyle="1" w:styleId="3Char2">
    <w:name w:val="正文文本缩进 3 Char2"/>
    <w:basedOn w:val="a2"/>
    <w:link w:val="33"/>
    <w:uiPriority w:val="99"/>
    <w:semiHidden/>
    <w:qFormat/>
    <w:locked/>
    <w:rsid w:val="00A66BF2"/>
    <w:rPr>
      <w:rFonts w:cs="Times New Roman"/>
      <w:sz w:val="16"/>
    </w:rPr>
  </w:style>
  <w:style w:type="character" w:customStyle="1" w:styleId="2Char2">
    <w:name w:val="正文文本 2 Char"/>
    <w:basedOn w:val="a2"/>
    <w:link w:val="23"/>
    <w:uiPriority w:val="99"/>
    <w:semiHidden/>
    <w:qFormat/>
    <w:locked/>
    <w:rsid w:val="00A66BF2"/>
    <w:rPr>
      <w:rFonts w:cs="Times New Roman"/>
      <w:sz w:val="20"/>
    </w:rPr>
  </w:style>
  <w:style w:type="character" w:customStyle="1" w:styleId="HTMLChar1">
    <w:name w:val="HTML 预设格式 Char1"/>
    <w:basedOn w:val="a2"/>
    <w:link w:val="HTML"/>
    <w:uiPriority w:val="99"/>
    <w:semiHidden/>
    <w:qFormat/>
    <w:locked/>
    <w:rsid w:val="00A66BF2"/>
    <w:rPr>
      <w:rFonts w:ascii="Courier New" w:hAnsi="Courier New" w:cs="Times New Roman"/>
      <w:sz w:val="20"/>
    </w:rPr>
  </w:style>
  <w:style w:type="character" w:customStyle="1" w:styleId="Char12">
    <w:name w:val="标题 Char1"/>
    <w:basedOn w:val="a2"/>
    <w:link w:val="af3"/>
    <w:uiPriority w:val="99"/>
    <w:qFormat/>
    <w:locked/>
    <w:rsid w:val="00A66BF2"/>
    <w:rPr>
      <w:rFonts w:ascii="Cambria" w:hAnsi="Cambria" w:cs="Times New Roman"/>
      <w:b/>
      <w:sz w:val="32"/>
    </w:rPr>
  </w:style>
  <w:style w:type="character" w:customStyle="1" w:styleId="Char9">
    <w:name w:val="批注主题 Char"/>
    <w:basedOn w:val="Char10"/>
    <w:link w:val="af4"/>
    <w:uiPriority w:val="99"/>
    <w:qFormat/>
    <w:locked/>
    <w:rsid w:val="00A66BF2"/>
    <w:rPr>
      <w:rFonts w:ascii="Calibri" w:hAnsi="Calibri"/>
      <w:b/>
    </w:rPr>
  </w:style>
  <w:style w:type="character" w:customStyle="1" w:styleId="Chara">
    <w:name w:val="正文首行缩进 Char"/>
    <w:basedOn w:val="Char3"/>
    <w:link w:val="af5"/>
    <w:uiPriority w:val="99"/>
    <w:qFormat/>
    <w:locked/>
    <w:rsid w:val="00A66BF2"/>
    <w:rPr>
      <w:rFonts w:ascii="Calibri" w:hAnsi="Calibri"/>
    </w:rPr>
  </w:style>
  <w:style w:type="character" w:customStyle="1" w:styleId="9CharCharChar">
    <w:name w:val="样式9 Char Char Char"/>
    <w:link w:val="9Char0"/>
    <w:uiPriority w:val="99"/>
    <w:qFormat/>
    <w:locked/>
    <w:rsid w:val="00A66BF2"/>
    <w:rPr>
      <w:spacing w:val="6"/>
      <w:sz w:val="24"/>
    </w:rPr>
  </w:style>
  <w:style w:type="paragraph" w:customStyle="1" w:styleId="9Char0">
    <w:name w:val="样式9 Char"/>
    <w:basedOn w:val="a0"/>
    <w:link w:val="9CharCharChar"/>
    <w:uiPriority w:val="99"/>
    <w:qFormat/>
    <w:rsid w:val="00A66BF2"/>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A66BF2"/>
    <w:rPr>
      <w:rFonts w:eastAsia="宋体"/>
      <w:spacing w:val="6"/>
      <w:sz w:val="24"/>
      <w:lang w:val="en-US" w:eastAsia="zh-CN"/>
    </w:rPr>
  </w:style>
  <w:style w:type="character" w:customStyle="1" w:styleId="Char8">
    <w:name w:val="页眉 Char"/>
    <w:link w:val="af"/>
    <w:uiPriority w:val="99"/>
    <w:qFormat/>
    <w:locked/>
    <w:rsid w:val="00A66BF2"/>
    <w:rPr>
      <w:sz w:val="18"/>
    </w:rPr>
  </w:style>
  <w:style w:type="character" w:customStyle="1" w:styleId="Char7">
    <w:name w:val="页脚 Char"/>
    <w:link w:val="ae"/>
    <w:uiPriority w:val="99"/>
    <w:qFormat/>
    <w:locked/>
    <w:rsid w:val="00A66BF2"/>
    <w:rPr>
      <w:sz w:val="18"/>
    </w:rPr>
  </w:style>
  <w:style w:type="paragraph" w:customStyle="1" w:styleId="ParaCharCharCharChar">
    <w:name w:val="默认段落字体 Para Char Char Char Char"/>
    <w:basedOn w:val="a0"/>
    <w:uiPriority w:val="99"/>
    <w:qFormat/>
    <w:rsid w:val="00A66BF2"/>
    <w:rPr>
      <w:rFonts w:ascii="宋体"/>
      <w:kern w:val="0"/>
      <w:sz w:val="18"/>
      <w:u w:val="single"/>
    </w:rPr>
  </w:style>
  <w:style w:type="paragraph" w:customStyle="1" w:styleId="Style2">
    <w:name w:val="_Style 2"/>
    <w:basedOn w:val="a0"/>
    <w:uiPriority w:val="99"/>
    <w:qFormat/>
    <w:rsid w:val="00A66BF2"/>
    <w:pPr>
      <w:ind w:firstLineChars="200" w:firstLine="420"/>
    </w:pPr>
  </w:style>
  <w:style w:type="paragraph" w:customStyle="1" w:styleId="Blockquote">
    <w:name w:val="Blockquote"/>
    <w:basedOn w:val="a0"/>
    <w:uiPriority w:val="99"/>
    <w:qFormat/>
    <w:rsid w:val="00A66BF2"/>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A66BF2"/>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A66BF2"/>
    <w:rPr>
      <w:szCs w:val="24"/>
    </w:rPr>
  </w:style>
  <w:style w:type="paragraph" w:customStyle="1" w:styleId="Char13">
    <w:name w:val="Char1"/>
    <w:basedOn w:val="a0"/>
    <w:uiPriority w:val="99"/>
    <w:qFormat/>
    <w:rsid w:val="00A66BF2"/>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A66BF2"/>
    <w:rPr>
      <w:szCs w:val="24"/>
    </w:rPr>
  </w:style>
  <w:style w:type="paragraph" w:customStyle="1" w:styleId="CharCharCharCharCharChar2Char">
    <w:name w:val="Char Char Char Char Char Char2 Char"/>
    <w:basedOn w:val="a0"/>
    <w:uiPriority w:val="99"/>
    <w:qFormat/>
    <w:rsid w:val="00A66BF2"/>
    <w:rPr>
      <w:szCs w:val="24"/>
    </w:rPr>
  </w:style>
  <w:style w:type="paragraph" w:customStyle="1" w:styleId="Style11">
    <w:name w:val="_Style 11"/>
    <w:basedOn w:val="a0"/>
    <w:uiPriority w:val="99"/>
    <w:qFormat/>
    <w:rsid w:val="00A66BF2"/>
    <w:pPr>
      <w:adjustRightInd w:val="0"/>
      <w:spacing w:line="360" w:lineRule="atLeast"/>
    </w:pPr>
    <w:rPr>
      <w:szCs w:val="24"/>
    </w:rPr>
  </w:style>
  <w:style w:type="paragraph" w:customStyle="1" w:styleId="29">
    <w:name w:val="样式29"/>
    <w:basedOn w:val="9Char0"/>
    <w:uiPriority w:val="99"/>
    <w:qFormat/>
    <w:rsid w:val="00A66BF2"/>
    <w:rPr>
      <w:rFonts w:eastAsia="楷体_GB2312"/>
    </w:rPr>
  </w:style>
  <w:style w:type="paragraph" w:customStyle="1" w:styleId="CharCharCharChar">
    <w:name w:val="Char Char Char Char"/>
    <w:basedOn w:val="a0"/>
    <w:uiPriority w:val="99"/>
    <w:qFormat/>
    <w:rsid w:val="00A66BF2"/>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A66BF2"/>
    <w:pPr>
      <w:spacing w:line="480" w:lineRule="exact"/>
      <w:jc w:val="center"/>
    </w:pPr>
    <w:rPr>
      <w:rFonts w:eastAsia="方正大标宋简体"/>
      <w:spacing w:val="6"/>
      <w:sz w:val="44"/>
    </w:rPr>
  </w:style>
  <w:style w:type="paragraph" w:customStyle="1" w:styleId="1Char0">
    <w:name w:val="1 Char"/>
    <w:basedOn w:val="a0"/>
    <w:uiPriority w:val="99"/>
    <w:qFormat/>
    <w:rsid w:val="00A66BF2"/>
    <w:rPr>
      <w:rFonts w:ascii="Tahoma" w:hAnsi="Tahoma"/>
      <w:sz w:val="24"/>
    </w:rPr>
  </w:style>
  <w:style w:type="paragraph" w:customStyle="1" w:styleId="CharCharCharCharCharCharChar">
    <w:name w:val="Char Char Char Char Char Char Char"/>
    <w:basedOn w:val="a0"/>
    <w:uiPriority w:val="99"/>
    <w:qFormat/>
    <w:rsid w:val="00A66BF2"/>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A66BF2"/>
  </w:style>
  <w:style w:type="paragraph" w:customStyle="1" w:styleId="GTA-1">
    <w:name w:val="GTA正文-1"/>
    <w:basedOn w:val="a0"/>
    <w:link w:val="GTA-1CharChar"/>
    <w:uiPriority w:val="99"/>
    <w:qFormat/>
    <w:rsid w:val="00A66BF2"/>
    <w:pPr>
      <w:ind w:firstLine="420"/>
    </w:pPr>
    <w:rPr>
      <w:szCs w:val="22"/>
    </w:rPr>
  </w:style>
  <w:style w:type="character" w:customStyle="1" w:styleId="1CharChar">
    <w:name w:val="标题 1 Char Char"/>
    <w:uiPriority w:val="99"/>
    <w:qFormat/>
    <w:rsid w:val="00A66BF2"/>
    <w:rPr>
      <w:rFonts w:ascii="Tahoma" w:hAnsi="Tahoma"/>
      <w:b/>
      <w:kern w:val="44"/>
      <w:sz w:val="44"/>
    </w:rPr>
  </w:style>
  <w:style w:type="character" w:customStyle="1" w:styleId="style31">
    <w:name w:val="style31"/>
    <w:uiPriority w:val="99"/>
    <w:qFormat/>
    <w:rsid w:val="00A66BF2"/>
    <w:rPr>
      <w:b/>
      <w:sz w:val="24"/>
    </w:rPr>
  </w:style>
  <w:style w:type="character" w:customStyle="1" w:styleId="headline-content">
    <w:name w:val="headline-content"/>
    <w:uiPriority w:val="99"/>
    <w:qFormat/>
    <w:rsid w:val="00A66BF2"/>
  </w:style>
  <w:style w:type="character" w:customStyle="1" w:styleId="SC286822">
    <w:name w:val="SC286822"/>
    <w:uiPriority w:val="99"/>
    <w:qFormat/>
    <w:rsid w:val="00A66BF2"/>
    <w:rPr>
      <w:color w:val="000000"/>
    </w:rPr>
  </w:style>
  <w:style w:type="character" w:customStyle="1" w:styleId="CharChar">
    <w:name w:val="设计正文 Char Char"/>
    <w:link w:val="afd"/>
    <w:uiPriority w:val="99"/>
    <w:qFormat/>
    <w:locked/>
    <w:rsid w:val="00A66BF2"/>
    <w:rPr>
      <w:rFonts w:eastAsia="仿宋_GB2312"/>
      <w:sz w:val="28"/>
    </w:rPr>
  </w:style>
  <w:style w:type="paragraph" w:customStyle="1" w:styleId="afd">
    <w:name w:val="设计正文"/>
    <w:basedOn w:val="a0"/>
    <w:link w:val="CharChar"/>
    <w:uiPriority w:val="99"/>
    <w:qFormat/>
    <w:rsid w:val="00A66BF2"/>
    <w:pPr>
      <w:spacing w:line="360" w:lineRule="auto"/>
      <w:ind w:firstLineChars="200" w:firstLine="480"/>
    </w:pPr>
    <w:rPr>
      <w:rFonts w:eastAsia="仿宋_GB2312"/>
      <w:kern w:val="0"/>
      <w:sz w:val="28"/>
    </w:rPr>
  </w:style>
  <w:style w:type="character" w:customStyle="1" w:styleId="afe">
    <w:name w:val="样式 宋体 小四"/>
    <w:uiPriority w:val="99"/>
    <w:qFormat/>
    <w:rsid w:val="00A66BF2"/>
    <w:rPr>
      <w:sz w:val="24"/>
    </w:rPr>
  </w:style>
  <w:style w:type="character" w:customStyle="1" w:styleId="Char14">
    <w:name w:val="纯文本 Char1"/>
    <w:uiPriority w:val="99"/>
    <w:qFormat/>
    <w:rsid w:val="00A66BF2"/>
    <w:rPr>
      <w:rFonts w:ascii="宋体" w:eastAsia="宋体" w:hAnsi="Courier New"/>
      <w:sz w:val="21"/>
    </w:rPr>
  </w:style>
  <w:style w:type="character" w:customStyle="1" w:styleId="CharChar0">
    <w:name w:val="列出段落 Char Char"/>
    <w:link w:val="210"/>
    <w:uiPriority w:val="99"/>
    <w:qFormat/>
    <w:locked/>
    <w:rsid w:val="00A66BF2"/>
    <w:rPr>
      <w:rFonts w:ascii="Calibri" w:hAnsi="Calibri"/>
      <w:kern w:val="1"/>
      <w:sz w:val="21"/>
      <w:lang w:eastAsia="ar-SA" w:bidi="ar-SA"/>
    </w:rPr>
  </w:style>
  <w:style w:type="paragraph" w:customStyle="1" w:styleId="210">
    <w:name w:val="列出段落21"/>
    <w:basedOn w:val="a0"/>
    <w:link w:val="CharChar0"/>
    <w:uiPriority w:val="99"/>
    <w:qFormat/>
    <w:rsid w:val="00A66BF2"/>
    <w:pPr>
      <w:suppressAutoHyphens/>
      <w:ind w:firstLine="420"/>
    </w:pPr>
    <w:rPr>
      <w:rFonts w:ascii="Calibri" w:hAnsi="Calibri"/>
      <w:kern w:val="1"/>
      <w:lang w:eastAsia="ar-SA"/>
    </w:rPr>
  </w:style>
  <w:style w:type="character" w:customStyle="1" w:styleId="CharChar16">
    <w:name w:val="Char Char16"/>
    <w:uiPriority w:val="99"/>
    <w:qFormat/>
    <w:rsid w:val="00A66BF2"/>
    <w:rPr>
      <w:rFonts w:ascii="Times New Roman" w:eastAsia="宋体" w:hAnsi="Times New Roman"/>
      <w:b/>
      <w:kern w:val="44"/>
      <w:sz w:val="21"/>
    </w:rPr>
  </w:style>
  <w:style w:type="character" w:customStyle="1" w:styleId="apple-style-span">
    <w:name w:val="apple-style-span"/>
    <w:uiPriority w:val="99"/>
    <w:qFormat/>
    <w:rsid w:val="00A66BF2"/>
  </w:style>
  <w:style w:type="character" w:customStyle="1" w:styleId="1CharCharChar">
    <w:name w:val="标题 1 Char Char Char"/>
    <w:uiPriority w:val="99"/>
    <w:qFormat/>
    <w:rsid w:val="00A66BF2"/>
    <w:rPr>
      <w:rFonts w:ascii="新宋体" w:eastAsia="华文中宋" w:hAnsi="新宋体"/>
      <w:b/>
      <w:kern w:val="44"/>
      <w:sz w:val="44"/>
    </w:rPr>
  </w:style>
  <w:style w:type="character" w:customStyle="1" w:styleId="headline-content2">
    <w:name w:val="headline-content2"/>
    <w:uiPriority w:val="99"/>
    <w:qFormat/>
    <w:rsid w:val="00A66BF2"/>
  </w:style>
  <w:style w:type="character" w:customStyle="1" w:styleId="CharChar1">
    <w:name w:val="文档结构图 Char Char"/>
    <w:link w:val="13"/>
    <w:uiPriority w:val="99"/>
    <w:qFormat/>
    <w:locked/>
    <w:rsid w:val="00A66BF2"/>
    <w:rPr>
      <w:rFonts w:ascii="宋体" w:hAnsi="Tahoma"/>
      <w:sz w:val="18"/>
    </w:rPr>
  </w:style>
  <w:style w:type="paragraph" w:customStyle="1" w:styleId="13">
    <w:name w:val="文档结构图1"/>
    <w:basedOn w:val="a0"/>
    <w:link w:val="CharChar1"/>
    <w:uiPriority w:val="99"/>
    <w:qFormat/>
    <w:rsid w:val="00A66BF2"/>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A66BF2"/>
    <w:rPr>
      <w:sz w:val="16"/>
    </w:rPr>
  </w:style>
  <w:style w:type="character" w:customStyle="1" w:styleId="Char0">
    <w:name w:val="正文缩进 Char"/>
    <w:link w:val="a1"/>
    <w:uiPriority w:val="99"/>
    <w:qFormat/>
    <w:locked/>
    <w:rsid w:val="00A66BF2"/>
    <w:rPr>
      <w:sz w:val="20"/>
    </w:rPr>
  </w:style>
  <w:style w:type="character" w:customStyle="1" w:styleId="Charc">
    <w:name w:val="标题 Char"/>
    <w:uiPriority w:val="99"/>
    <w:qFormat/>
    <w:rsid w:val="00A66BF2"/>
    <w:rPr>
      <w:rFonts w:ascii="Cambria" w:hAnsi="Cambria"/>
      <w:b/>
      <w:sz w:val="32"/>
    </w:rPr>
  </w:style>
  <w:style w:type="character" w:customStyle="1" w:styleId="CharChar14">
    <w:name w:val="Char Char14"/>
    <w:uiPriority w:val="99"/>
    <w:qFormat/>
    <w:rsid w:val="00A66BF2"/>
    <w:rPr>
      <w:b/>
      <w:sz w:val="32"/>
    </w:rPr>
  </w:style>
  <w:style w:type="character" w:customStyle="1" w:styleId="apple-converted-space">
    <w:name w:val="apple-converted-space"/>
    <w:uiPriority w:val="99"/>
    <w:qFormat/>
    <w:rsid w:val="00A66BF2"/>
  </w:style>
  <w:style w:type="character" w:customStyle="1" w:styleId="3Char10">
    <w:name w:val="正文文本缩进 3 Char1"/>
    <w:uiPriority w:val="99"/>
    <w:qFormat/>
    <w:rsid w:val="00A66BF2"/>
    <w:rPr>
      <w:rFonts w:ascii="新宋体" w:eastAsia="华文中宋" w:hAnsi="新宋体"/>
      <w:sz w:val="16"/>
    </w:rPr>
  </w:style>
  <w:style w:type="character" w:customStyle="1" w:styleId="CharChar2">
    <w:name w:val="页眉 Char Char"/>
    <w:uiPriority w:val="99"/>
    <w:qFormat/>
    <w:rsid w:val="00A66BF2"/>
    <w:rPr>
      <w:rFonts w:ascii="新宋体" w:eastAsia="华文中宋" w:hAnsi="新宋体"/>
      <w:sz w:val="18"/>
    </w:rPr>
  </w:style>
  <w:style w:type="character" w:customStyle="1" w:styleId="CharChar3">
    <w:name w:val="页脚 Char Char"/>
    <w:uiPriority w:val="99"/>
    <w:qFormat/>
    <w:rsid w:val="00A66BF2"/>
    <w:rPr>
      <w:rFonts w:ascii="Tahoma" w:hAnsi="Tahoma"/>
      <w:sz w:val="18"/>
    </w:rPr>
  </w:style>
  <w:style w:type="character" w:customStyle="1" w:styleId="CharChar4">
    <w:name w:val="批注框文本 Char Char"/>
    <w:uiPriority w:val="99"/>
    <w:qFormat/>
    <w:rsid w:val="00A66BF2"/>
    <w:rPr>
      <w:rFonts w:ascii="新宋体" w:eastAsia="华文中宋" w:hAnsi="新宋体"/>
      <w:sz w:val="18"/>
    </w:rPr>
  </w:style>
  <w:style w:type="character" w:customStyle="1" w:styleId="paramname3">
    <w:name w:val="paramname3"/>
    <w:uiPriority w:val="99"/>
    <w:qFormat/>
    <w:rsid w:val="00A66BF2"/>
    <w:rPr>
      <w:color w:val="999999"/>
    </w:rPr>
  </w:style>
  <w:style w:type="character" w:customStyle="1" w:styleId="2CharCharChar">
    <w:name w:val="标题 2 Char Char Char"/>
    <w:uiPriority w:val="99"/>
    <w:qFormat/>
    <w:rsid w:val="00A66BF2"/>
    <w:rPr>
      <w:rFonts w:ascii="Cambria" w:eastAsia="华文中宋" w:hAnsi="Cambria"/>
      <w:sz w:val="32"/>
    </w:rPr>
  </w:style>
  <w:style w:type="character" w:customStyle="1" w:styleId="Chard">
    <w:name w:val="副标题 Char"/>
    <w:uiPriority w:val="99"/>
    <w:qFormat/>
    <w:rsid w:val="00A66BF2"/>
    <w:rPr>
      <w:rFonts w:ascii="Cambria" w:hAnsi="Cambria"/>
      <w:b/>
      <w:kern w:val="28"/>
      <w:sz w:val="32"/>
    </w:rPr>
  </w:style>
  <w:style w:type="character" w:customStyle="1" w:styleId="px141">
    <w:name w:val="px141"/>
    <w:uiPriority w:val="99"/>
    <w:qFormat/>
    <w:rsid w:val="00A66BF2"/>
    <w:rPr>
      <w:sz w:val="21"/>
    </w:rPr>
  </w:style>
  <w:style w:type="character" w:customStyle="1" w:styleId="3Char3">
    <w:name w:val="正文文本 3 Char"/>
    <w:uiPriority w:val="99"/>
    <w:qFormat/>
    <w:locked/>
    <w:rsid w:val="00A66BF2"/>
    <w:rPr>
      <w:sz w:val="16"/>
    </w:rPr>
  </w:style>
  <w:style w:type="character" w:customStyle="1" w:styleId="Chare">
    <w:name w:val="文档结构图 Char"/>
    <w:uiPriority w:val="99"/>
    <w:qFormat/>
    <w:rsid w:val="00A66BF2"/>
    <w:rPr>
      <w:shd w:val="clear" w:color="auto" w:fill="000080"/>
    </w:rPr>
  </w:style>
  <w:style w:type="character" w:customStyle="1" w:styleId="aff">
    <w:name w:val="（符号）邀请函中一、"/>
    <w:uiPriority w:val="99"/>
    <w:qFormat/>
    <w:rsid w:val="00A66BF2"/>
    <w:rPr>
      <w:rFonts w:ascii="黑体" w:eastAsia="黑体" w:hAnsi="黑体"/>
      <w:b/>
      <w:sz w:val="24"/>
    </w:rPr>
  </w:style>
  <w:style w:type="character" w:customStyle="1" w:styleId="2CharChar">
    <w:name w:val="标题 2 Char Char"/>
    <w:uiPriority w:val="99"/>
    <w:qFormat/>
    <w:rsid w:val="00A66BF2"/>
    <w:rPr>
      <w:rFonts w:ascii="Cambria" w:eastAsia="宋体" w:hAnsi="Cambria"/>
      <w:b/>
      <w:kern w:val="2"/>
      <w:sz w:val="32"/>
    </w:rPr>
  </w:style>
  <w:style w:type="character" w:customStyle="1" w:styleId="aff0">
    <w:name w:val="样式 仿宋"/>
    <w:uiPriority w:val="99"/>
    <w:qFormat/>
    <w:rsid w:val="00A66BF2"/>
    <w:rPr>
      <w:rFonts w:ascii="仿宋" w:eastAsia="仿宋" w:hAnsi="仿宋"/>
      <w:kern w:val="1"/>
      <w:sz w:val="24"/>
    </w:rPr>
  </w:style>
  <w:style w:type="character" w:customStyle="1" w:styleId="Char15">
    <w:name w:val="页眉 Char1"/>
    <w:uiPriority w:val="99"/>
    <w:qFormat/>
    <w:rsid w:val="00A66BF2"/>
    <w:rPr>
      <w:rFonts w:eastAsia="宋体"/>
      <w:kern w:val="2"/>
      <w:sz w:val="18"/>
      <w:lang w:val="en-US" w:eastAsia="zh-CN"/>
    </w:rPr>
  </w:style>
  <w:style w:type="character" w:customStyle="1" w:styleId="4CharChar">
    <w:name w:val="标题 4 Char Char"/>
    <w:uiPriority w:val="99"/>
    <w:qFormat/>
    <w:rsid w:val="00A66BF2"/>
    <w:rPr>
      <w:rFonts w:ascii="Cambria" w:eastAsia="宋体" w:hAnsi="Cambria"/>
      <w:b/>
      <w:sz w:val="28"/>
    </w:rPr>
  </w:style>
  <w:style w:type="character" w:customStyle="1" w:styleId="bodys1">
    <w:name w:val="bodys1"/>
    <w:uiPriority w:val="99"/>
    <w:qFormat/>
    <w:rsid w:val="00A66BF2"/>
    <w:rPr>
      <w:rFonts w:ascii="新宋体" w:eastAsia="新宋体" w:hAnsi="新宋体"/>
      <w:spacing w:val="0"/>
      <w:sz w:val="21"/>
      <w:u w:val="none"/>
    </w:rPr>
  </w:style>
  <w:style w:type="character" w:customStyle="1" w:styleId="CharCharChar">
    <w:name w:val="页脚 Char Char Char"/>
    <w:uiPriority w:val="99"/>
    <w:qFormat/>
    <w:rsid w:val="00A66BF2"/>
    <w:rPr>
      <w:rFonts w:ascii="新宋体" w:eastAsia="华文中宋" w:hAnsi="新宋体"/>
      <w:sz w:val="18"/>
    </w:rPr>
  </w:style>
  <w:style w:type="character" w:customStyle="1" w:styleId="CharChar15">
    <w:name w:val="Char Char15"/>
    <w:uiPriority w:val="99"/>
    <w:qFormat/>
    <w:rsid w:val="00A66BF2"/>
    <w:rPr>
      <w:rFonts w:ascii="Cambria" w:eastAsia="宋体" w:hAnsi="Cambria"/>
      <w:b/>
      <w:sz w:val="32"/>
    </w:rPr>
  </w:style>
  <w:style w:type="character" w:customStyle="1" w:styleId="SC286833">
    <w:name w:val="SC286833"/>
    <w:uiPriority w:val="99"/>
    <w:qFormat/>
    <w:rsid w:val="00A66BF2"/>
    <w:rPr>
      <w:color w:val="000000"/>
      <w:sz w:val="16"/>
    </w:rPr>
  </w:style>
  <w:style w:type="character" w:customStyle="1" w:styleId="Charf">
    <w:name w:val="批注文字 Char"/>
    <w:uiPriority w:val="99"/>
    <w:semiHidden/>
    <w:qFormat/>
    <w:locked/>
    <w:rsid w:val="00A66BF2"/>
    <w:rPr>
      <w:rFonts w:eastAsia="宋体"/>
      <w:kern w:val="2"/>
      <w:sz w:val="21"/>
      <w:lang w:val="en-US" w:eastAsia="zh-CN"/>
    </w:rPr>
  </w:style>
  <w:style w:type="character" w:customStyle="1" w:styleId="ca-01">
    <w:name w:val="ca-01"/>
    <w:uiPriority w:val="99"/>
    <w:qFormat/>
    <w:rsid w:val="00A66BF2"/>
    <w:rPr>
      <w:rFonts w:ascii="仿宋_GB2312" w:eastAsia="仿宋_GB2312"/>
      <w:sz w:val="32"/>
    </w:rPr>
  </w:style>
  <w:style w:type="character" w:customStyle="1" w:styleId="3CharChar">
    <w:name w:val="标题 3 Char Char"/>
    <w:uiPriority w:val="99"/>
    <w:qFormat/>
    <w:rsid w:val="00A66BF2"/>
    <w:rPr>
      <w:rFonts w:ascii="新宋体" w:eastAsia="华文中宋" w:hAnsi="新宋体"/>
      <w:sz w:val="32"/>
    </w:rPr>
  </w:style>
  <w:style w:type="character" w:customStyle="1" w:styleId="HTMLChar">
    <w:name w:val="HTML 预设格式 Char"/>
    <w:uiPriority w:val="99"/>
    <w:qFormat/>
    <w:rsid w:val="00A66BF2"/>
    <w:rPr>
      <w:rFonts w:ascii="宋体" w:eastAsia="宋体"/>
      <w:sz w:val="24"/>
    </w:rPr>
  </w:style>
  <w:style w:type="character" w:customStyle="1" w:styleId="font61">
    <w:name w:val="font61"/>
    <w:uiPriority w:val="99"/>
    <w:qFormat/>
    <w:rsid w:val="00A66BF2"/>
    <w:rPr>
      <w:rFonts w:ascii="宋体" w:eastAsia="宋体" w:hAnsi="宋体"/>
      <w:color w:val="000000"/>
      <w:sz w:val="20"/>
      <w:u w:val="none"/>
    </w:rPr>
  </w:style>
  <w:style w:type="paragraph" w:customStyle="1" w:styleId="14">
    <w:name w:val="列出段落1"/>
    <w:basedOn w:val="a0"/>
    <w:uiPriority w:val="99"/>
    <w:qFormat/>
    <w:rsid w:val="00A66BF2"/>
    <w:pPr>
      <w:ind w:firstLineChars="200" w:firstLine="420"/>
    </w:pPr>
    <w:rPr>
      <w:rFonts w:ascii="Calibri" w:hAnsi="Calibri" w:cs="Calibri"/>
      <w:bCs/>
      <w:szCs w:val="21"/>
    </w:rPr>
  </w:style>
  <w:style w:type="paragraph" w:customStyle="1" w:styleId="aff1">
    <w:name w:val="（符号）二标题总则"/>
    <w:basedOn w:val="aff2"/>
    <w:uiPriority w:val="99"/>
    <w:qFormat/>
    <w:rsid w:val="00A66BF2"/>
  </w:style>
  <w:style w:type="paragraph" w:customStyle="1" w:styleId="aff2">
    <w:name w:val="(符号)一标题第一部分"/>
    <w:basedOn w:val="a0"/>
    <w:uiPriority w:val="99"/>
    <w:qFormat/>
    <w:rsid w:val="00A66BF2"/>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A66BF2"/>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A66BF2"/>
    <w:rPr>
      <w:rFonts w:ascii="Calibri" w:hAnsi="Calibri"/>
    </w:rPr>
  </w:style>
  <w:style w:type="paragraph" w:customStyle="1" w:styleId="15">
    <w:name w:val="（符号）目录1"/>
    <w:basedOn w:val="a0"/>
    <w:uiPriority w:val="99"/>
    <w:qFormat/>
    <w:rsid w:val="00A66BF2"/>
    <w:pPr>
      <w:spacing w:line="500" w:lineRule="exact"/>
    </w:pPr>
    <w:rPr>
      <w:rFonts w:ascii="Calibri" w:hAnsi="Calibri" w:cs="宋体"/>
      <w:sz w:val="24"/>
    </w:rPr>
  </w:style>
  <w:style w:type="paragraph" w:customStyle="1" w:styleId="Default">
    <w:name w:val="Default"/>
    <w:uiPriority w:val="99"/>
    <w:qFormat/>
    <w:rsid w:val="00A66BF2"/>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A66BF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A66BF2"/>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A66BF2"/>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A66BF2"/>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A66BF2"/>
    <w:rPr>
      <w:rFonts w:ascii="Calibri" w:hAnsi="Calibri"/>
    </w:rPr>
  </w:style>
  <w:style w:type="paragraph" w:customStyle="1" w:styleId="NewNewNewNewNewNewNew">
    <w:name w:val="正文 New New New New New New New"/>
    <w:uiPriority w:val="99"/>
    <w:qFormat/>
    <w:rsid w:val="00A66BF2"/>
    <w:pPr>
      <w:widowControl w:val="0"/>
      <w:jc w:val="both"/>
    </w:pPr>
    <w:rPr>
      <w:rFonts w:ascii="Calibri" w:hAnsi="Calibri"/>
      <w:kern w:val="2"/>
      <w:sz w:val="21"/>
      <w:szCs w:val="24"/>
    </w:rPr>
  </w:style>
  <w:style w:type="paragraph" w:customStyle="1" w:styleId="xl166">
    <w:name w:val="xl166"/>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A66BF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A66BF2"/>
    <w:pPr>
      <w:ind w:firstLineChars="225" w:firstLine="540"/>
    </w:pPr>
    <w:rPr>
      <w:rFonts w:ascii="Calibri" w:hAnsi="Calibri"/>
    </w:rPr>
  </w:style>
  <w:style w:type="paragraph" w:customStyle="1" w:styleId="xl155">
    <w:name w:val="xl155"/>
    <w:basedOn w:val="a0"/>
    <w:uiPriority w:val="99"/>
    <w:qFormat/>
    <w:rsid w:val="00A66BF2"/>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A66BF2"/>
    <w:rPr>
      <w:rFonts w:ascii="Times New Roman" w:eastAsia="宋体"/>
      <w:color w:val="auto"/>
      <w:szCs w:val="24"/>
    </w:rPr>
  </w:style>
  <w:style w:type="paragraph" w:customStyle="1" w:styleId="xl179">
    <w:name w:val="xl179"/>
    <w:basedOn w:val="a0"/>
    <w:uiPriority w:val="99"/>
    <w:qFormat/>
    <w:rsid w:val="00A66BF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A66BF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A66BF2"/>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A66BF2"/>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A66BF2"/>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A66BF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A66BF2"/>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A66BF2"/>
    <w:pPr>
      <w:spacing w:after="120"/>
      <w:ind w:leftChars="200" w:left="420"/>
    </w:pPr>
    <w:rPr>
      <w:rFonts w:ascii="Calibri" w:hAnsi="Calibri"/>
      <w:sz w:val="16"/>
    </w:rPr>
  </w:style>
  <w:style w:type="paragraph" w:customStyle="1" w:styleId="xl111">
    <w:name w:val="xl111"/>
    <w:basedOn w:val="a0"/>
    <w:uiPriority w:val="99"/>
    <w:qFormat/>
    <w:rsid w:val="00A66B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A66BF2"/>
    <w:pPr>
      <w:widowControl/>
      <w:ind w:firstLineChars="200" w:firstLine="420"/>
      <w:jc w:val="left"/>
    </w:pPr>
    <w:rPr>
      <w:rFonts w:ascii="Calibri" w:hAnsi="Calibri"/>
      <w:kern w:val="0"/>
      <w:sz w:val="20"/>
    </w:rPr>
  </w:style>
  <w:style w:type="paragraph" w:customStyle="1" w:styleId="font6">
    <w:name w:val="font6"/>
    <w:basedOn w:val="a0"/>
    <w:uiPriority w:val="99"/>
    <w:qFormat/>
    <w:rsid w:val="00A66BF2"/>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A66BF2"/>
    <w:rPr>
      <w:color w:val="auto"/>
    </w:rPr>
  </w:style>
  <w:style w:type="paragraph" w:customStyle="1" w:styleId="xl161">
    <w:name w:val="xl161"/>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A66BF2"/>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A66BF2"/>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A66BF2"/>
    <w:pPr>
      <w:ind w:firstLineChars="200" w:firstLine="420"/>
    </w:pPr>
    <w:rPr>
      <w:rFonts w:ascii="Calibri" w:hAnsi="Calibri"/>
      <w:szCs w:val="24"/>
    </w:rPr>
  </w:style>
  <w:style w:type="paragraph" w:customStyle="1" w:styleId="xl125">
    <w:name w:val="xl125"/>
    <w:basedOn w:val="a0"/>
    <w:uiPriority w:val="99"/>
    <w:qFormat/>
    <w:rsid w:val="00A66BF2"/>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A66BF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A66BF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A66BF2"/>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A66BF2"/>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A66BF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A66BF2"/>
    <w:rPr>
      <w:rFonts w:ascii="Calibri" w:hAnsi="Calibri"/>
      <w:szCs w:val="24"/>
    </w:rPr>
  </w:style>
  <w:style w:type="paragraph" w:customStyle="1" w:styleId="xl148">
    <w:name w:val="xl148"/>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A66BF2"/>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A66BF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A66BF2"/>
    <w:pPr>
      <w:widowControl/>
    </w:pPr>
    <w:rPr>
      <w:rFonts w:ascii="Calibri" w:hAnsi="Calibri"/>
      <w:kern w:val="0"/>
      <w:szCs w:val="21"/>
    </w:rPr>
  </w:style>
  <w:style w:type="paragraph" w:customStyle="1" w:styleId="xl189">
    <w:name w:val="xl189"/>
    <w:basedOn w:val="a0"/>
    <w:uiPriority w:val="99"/>
    <w:qFormat/>
    <w:rsid w:val="00A66BF2"/>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A66BF2"/>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A66BF2"/>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A66BF2"/>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A66BF2"/>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A66BF2"/>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A66BF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A66BF2"/>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A66BF2"/>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A66BF2"/>
    <w:rPr>
      <w:rFonts w:ascii="Calibri" w:hAnsi="Calibri"/>
      <w:szCs w:val="24"/>
    </w:rPr>
  </w:style>
  <w:style w:type="paragraph" w:customStyle="1" w:styleId="xl174">
    <w:name w:val="xl174"/>
    <w:basedOn w:val="a0"/>
    <w:uiPriority w:val="99"/>
    <w:qFormat/>
    <w:rsid w:val="00A66BF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A66BF2"/>
    <w:pPr>
      <w:spacing w:line="236" w:lineRule="atLeast"/>
    </w:pPr>
    <w:rPr>
      <w:rFonts w:ascii="Times New Roman" w:eastAsia="宋体"/>
      <w:color w:val="auto"/>
      <w:szCs w:val="24"/>
    </w:rPr>
  </w:style>
  <w:style w:type="paragraph" w:customStyle="1" w:styleId="xl150">
    <w:name w:val="xl150"/>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A66BF2"/>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A66BF2"/>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A66BF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A66BF2"/>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A66BF2"/>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A66BF2"/>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A66BF2"/>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A66BF2"/>
    <w:pPr>
      <w:spacing w:line="360" w:lineRule="auto"/>
      <w:ind w:firstLineChars="200" w:firstLine="480"/>
    </w:pPr>
    <w:rPr>
      <w:rFonts w:ascii="宋体" w:hAnsi="宋体" w:cs="宋体"/>
      <w:sz w:val="24"/>
    </w:rPr>
  </w:style>
  <w:style w:type="paragraph" w:customStyle="1" w:styleId="xl177">
    <w:name w:val="xl177"/>
    <w:basedOn w:val="a0"/>
    <w:uiPriority w:val="99"/>
    <w:qFormat/>
    <w:rsid w:val="00A66BF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A66BF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A66BF2"/>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A66BF2"/>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A66BF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A66BF2"/>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A66BF2"/>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A66BF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A66BF2"/>
    <w:pPr>
      <w:widowControl w:val="0"/>
      <w:jc w:val="both"/>
    </w:pPr>
    <w:rPr>
      <w:rFonts w:ascii="Calibri" w:hAnsi="Calibri"/>
      <w:kern w:val="2"/>
      <w:sz w:val="24"/>
    </w:rPr>
  </w:style>
  <w:style w:type="paragraph" w:customStyle="1" w:styleId="reader-word-layer">
    <w:name w:val="reader-word-layer"/>
    <w:basedOn w:val="a0"/>
    <w:uiPriority w:val="99"/>
    <w:qFormat/>
    <w:rsid w:val="00A66BF2"/>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A66BF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A66BF2"/>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A66BF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A66BF2"/>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A66BF2"/>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A66BF2"/>
    <w:rPr>
      <w:rFonts w:ascii="仿宋_GB2312" w:eastAsia="仿宋_GB2312" w:hAnsi="Calibri"/>
      <w:b/>
      <w:sz w:val="32"/>
    </w:rPr>
  </w:style>
  <w:style w:type="paragraph" w:customStyle="1" w:styleId="xl159">
    <w:name w:val="xl159"/>
    <w:basedOn w:val="a0"/>
    <w:uiPriority w:val="99"/>
    <w:qFormat/>
    <w:rsid w:val="00A66BF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A66BF2"/>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A66BF2"/>
    <w:pPr>
      <w:ind w:firstLineChars="200" w:firstLine="200"/>
    </w:pPr>
    <w:rPr>
      <w:rFonts w:ascii="Calibri" w:hAnsi="Calibri"/>
    </w:rPr>
  </w:style>
  <w:style w:type="paragraph" w:customStyle="1" w:styleId="gta-10">
    <w:name w:val="gta-1"/>
    <w:basedOn w:val="a0"/>
    <w:uiPriority w:val="99"/>
    <w:qFormat/>
    <w:rsid w:val="00A66BF2"/>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A66BF2"/>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A66BF2"/>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A66BF2"/>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A66BF2"/>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A66BF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A66BF2"/>
    <w:pPr>
      <w:widowControl w:val="0"/>
      <w:jc w:val="both"/>
    </w:pPr>
    <w:rPr>
      <w:rFonts w:ascii="Calibri" w:hAnsi="Calibri"/>
      <w:kern w:val="2"/>
      <w:sz w:val="21"/>
      <w:szCs w:val="24"/>
    </w:rPr>
  </w:style>
  <w:style w:type="paragraph" w:customStyle="1" w:styleId="xl137">
    <w:name w:val="xl137"/>
    <w:basedOn w:val="a0"/>
    <w:uiPriority w:val="99"/>
    <w:qFormat/>
    <w:rsid w:val="00A66BF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A66BF2"/>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A66BF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A66BF2"/>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A66BF2"/>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A66BF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A66BF2"/>
    <w:rPr>
      <w:rFonts w:ascii="Times New Roman" w:eastAsia="宋体"/>
      <w:color w:val="auto"/>
      <w:szCs w:val="24"/>
    </w:rPr>
  </w:style>
  <w:style w:type="paragraph" w:customStyle="1" w:styleId="xl182">
    <w:name w:val="xl182"/>
    <w:basedOn w:val="a0"/>
    <w:uiPriority w:val="99"/>
    <w:qFormat/>
    <w:rsid w:val="00A66BF2"/>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A66BF2"/>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A66BF2"/>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A66BF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A66BF2"/>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A66B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A66BF2"/>
  </w:style>
  <w:style w:type="paragraph" w:customStyle="1" w:styleId="xl152">
    <w:name w:val="xl152"/>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A66BF2"/>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A66BF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A66BF2"/>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A66BF2"/>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A66BF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A66BF2"/>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A66B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A66BF2"/>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A66BF2"/>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29</cp:revision>
  <cp:lastPrinted>2023-03-10T00:25:00Z</cp:lastPrinted>
  <dcterms:created xsi:type="dcterms:W3CDTF">2022-09-24T07:28:00Z</dcterms:created>
  <dcterms:modified xsi:type="dcterms:W3CDTF">2023-04-13T02:50:00Z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