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0528461F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2026年度体育教学器材购置采购项目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21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七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4DA78024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2026年度体育教学器材购置采购项目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bookmarkStart w:id="2" w:name="_GoBack"/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项目名称：2026年度体育教学器材购置采购项目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个包：2026年度体育教学器材购置采购项目，详见项目说明。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</w:t>
      </w:r>
      <w:r>
        <w:rPr>
          <w:rFonts w:hint="eastAsia" w:ascii="宋体" w:hAnsi="宋体"/>
          <w:color w:val="auto"/>
          <w:sz w:val="24"/>
          <w:szCs w:val="24"/>
        </w:rPr>
        <w:t>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0000FF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）获取采购文件及报名时间：2026年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color w:val="auto"/>
          <w:sz w:val="24"/>
          <w:szCs w:val="24"/>
        </w:rPr>
        <w:t>日-2026年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23</w:t>
      </w:r>
      <w:r>
        <w:rPr>
          <w:rFonts w:hint="eastAsia" w:ascii="宋体" w:hAnsi="宋体"/>
          <w:color w:val="auto"/>
          <w:sz w:val="24"/>
          <w:szCs w:val="24"/>
        </w:rPr>
        <w:t>日（北京时间），每日上午8:</w:t>
      </w:r>
      <w:r>
        <w:rPr>
          <w:rFonts w:ascii="宋体" w:hAnsi="宋体"/>
          <w:color w:val="auto"/>
          <w:sz w:val="24"/>
          <w:szCs w:val="24"/>
        </w:rPr>
        <w:t>30-11:30</w:t>
      </w:r>
      <w:r>
        <w:rPr>
          <w:rFonts w:hint="eastAsia" w:ascii="宋体" w:hAnsi="宋体"/>
          <w:color w:val="auto"/>
          <w:sz w:val="24"/>
          <w:szCs w:val="24"/>
        </w:rPr>
        <w:t>，下午</w:t>
      </w:r>
      <w:r>
        <w:rPr>
          <w:rFonts w:ascii="宋体" w:hAnsi="宋体"/>
          <w:color w:val="auto"/>
          <w:sz w:val="24"/>
          <w:szCs w:val="24"/>
        </w:rPr>
        <w:t>14:30-17:</w:t>
      </w:r>
      <w:r>
        <w:rPr>
          <w:rFonts w:hint="eastAsia" w:ascii="宋体" w:hAnsi="宋体"/>
          <w:color w:val="auto"/>
          <w:sz w:val="24"/>
          <w:szCs w:val="24"/>
        </w:rPr>
        <w:t>3</w:t>
      </w:r>
      <w:r>
        <w:rPr>
          <w:rFonts w:ascii="宋体" w:hAnsi="宋体"/>
          <w:color w:val="auto"/>
          <w:sz w:val="24"/>
          <w:szCs w:val="24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体育器材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24</w:t>
      </w:r>
      <w:r>
        <w:rPr>
          <w:rFonts w:hint="eastAsia" w:ascii="宋体" w:hAnsi="宋体"/>
          <w:color w:val="auto"/>
          <w:sz w:val="24"/>
          <w:szCs w:val="24"/>
        </w:rPr>
        <w:t>日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15</w:t>
      </w:r>
      <w:r>
        <w:rPr>
          <w:rFonts w:hint="eastAsia" w:ascii="宋体" w:hAnsi="宋体"/>
          <w:color w:val="auto"/>
          <w:sz w:val="24"/>
          <w:szCs w:val="24"/>
        </w:rPr>
        <w:t>时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auto"/>
          <w:sz w:val="32"/>
          <w:szCs w:val="32"/>
        </w:rPr>
      </w:pPr>
      <w:r>
        <w:rPr>
          <w:rFonts w:ascii="宋体" w:hAnsi="宋体"/>
          <w:color w:val="auto"/>
          <w:sz w:val="24"/>
          <w:szCs w:val="24"/>
        </w:rPr>
        <w:t xml:space="preserve">                                         202</w:t>
      </w:r>
      <w:r>
        <w:rPr>
          <w:rFonts w:hint="eastAsia" w:ascii="宋体" w:hAnsi="宋体"/>
          <w:color w:val="auto"/>
          <w:sz w:val="24"/>
          <w:szCs w:val="24"/>
        </w:rPr>
        <w:t>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Start w:id="1" w:name="_Toc232666482"/>
    </w:p>
    <w:bookmarkEnd w:id="2"/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65F40811">
            <w:pPr>
              <w:spacing w:line="276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2026年度体育教学器材购置采购项目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</w:t>
            </w:r>
            <w:r>
              <w:rPr>
                <w:rFonts w:hint="eastAsia"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6年度体育教学器材购置采购项目</w:t>
            </w: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  <w:lang w:val="en-US" w:eastAsia="zh-CN"/>
              </w:rPr>
              <w:t>4688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0元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pStyle w:val="22"/>
              <w:spacing w:line="360" w:lineRule="auto"/>
              <w:ind w:left="0" w:leftChars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pStyle w:val="22"/>
              <w:spacing w:line="360" w:lineRule="auto"/>
              <w:ind w:left="0" w:leftChars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后7</w:t>
            </w:r>
            <w:r>
              <w:rPr>
                <w:rFonts w:hint="eastAsia" w:ascii="宋体" w:hAnsi="宋体" w:cs="宋体"/>
                <w:sz w:val="24"/>
                <w:szCs w:val="24"/>
              </w:rPr>
              <w:t>天完成供货，并保证符合本项目规格要求。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343"/>
        <w:gridCol w:w="3804"/>
        <w:gridCol w:w="615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8C3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座位体前屈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9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环保材质，量程-20cm~35cm，精度±0.1cm，符合中小学体质测试标准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1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0E62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85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5B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跳远垫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622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防滑耐磨材质，≥300cm*50cm*3mm，带清晰刻度线，抗撕裂易清洁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7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AA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4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3C0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2A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B172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5C96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14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羽毛球网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5D3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锦纶编织材质，网孔≤20mm，标准尺寸6.1m×0.76m，带钢丝绳，符合比赛标准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06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D5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CD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0E0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E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80B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7D5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95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足球网（5人制）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6CA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聚乙烯双层编织材质，网孔100mm，标准尺寸3m×2m，耐拉扯抗老化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17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7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E5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FA9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95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4647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A8A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DA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发令枪子弹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CE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8发装空包弹，口径6mm，体育发令枪专用，合规安全产品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8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2E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F5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E76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75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8D91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EE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73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球类电动气压打气筒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C1F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电动款带数字胎压显示，可充篮球/足球/排球，配多种气嘴，USB充电便携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0F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FB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83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01B4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20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6A37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658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26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毽子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666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鹅毛材质，橡胶防滑毽头，重量约20g，飞行稳定，适合教学训练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27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C6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72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2B5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92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D8B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9B6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41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129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三星级40+mm标准球，ABS材质，10只装，弹性均匀，符合比赛标准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58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8F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5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960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E0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5D67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59B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D2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1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耐打仿真羽毛材质，12只装，飞行稳定，适合日常教学训练使用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BC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A0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53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37C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37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41FC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FCB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9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6FB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优质鸭毛材质，12只装，飞行稳定耐打，适合日常教学训练使用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5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0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41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89A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EF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F514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008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53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01E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铝合金材质，口径6mm，体育比赛专用发令枪，带保险装置，合规产品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D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63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6B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2D2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7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179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F4B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4B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室外乒乓球台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F5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SMC台面厚度≥15mm，支架钢管厚度≥1.2mm，防雨防晒抗老化，符合国标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0D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34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607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26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199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E89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20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钢鞭锁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41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高强度钢材质，长度≥1m，防剪防盗，配2把钥匙，适合器材存放防护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6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15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87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A45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AC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8A36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0E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9C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0A9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双面反胶，杨木底板，重量适中，适合中小学教学训练，横直拍通用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D3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9F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F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147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87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4441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5D6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CA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216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空心PE材质，40孔标准球，直径74mm，耐用性强，适合场地教学训练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6E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8F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40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AB9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13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8DD4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F40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8C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B5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碳纤维拍面，蜂窝结构轻量化设计，握感舒适，适合教学使用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1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6E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88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EAD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1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DDD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334A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B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215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A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51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F8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92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49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1899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450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32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520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2F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2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51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92A0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98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A5E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09A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8A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6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铸铁材质，6kg，符合田径比赛标准，教学专用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E5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AC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6E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9AE7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EA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2F9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8DE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EE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单刀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4F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不锈钢刀身，木质刀柄，带刀鞘，武术教学专用，未开刃安全设计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62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F2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2F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B2D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13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C71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91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B7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长抢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547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优质白蜡杆杆身，不锈钢枪头，总长度1.8m，武术教学专用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66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40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FA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0CC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52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BC6E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E79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E6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C5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优质白蜡杆材质，长度≥1.8m，直径≥3cm，韧性强，武术教学专用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16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49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6A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435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54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3CE3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2B0E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71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435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铸铁加重底座，可升降调节，标准高度1.55m，带移动轮，符合比赛标准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32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FF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7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F25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2D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658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4ACE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D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5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12K特种纸烫金封面，配套可打印内芯，10本/包，适合赛事颁奖使用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6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F4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2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226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70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3C7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87A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A2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电动工具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56B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充电式电钻+螺丝刀套装，配多种钻头批头，适合器材日常维修安装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A0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59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BA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56D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0A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5CBA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D733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C1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76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优质PU材质，5号标准训练球，室内外通用，耐磨抗造，适合教学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CB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CB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E6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2E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91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551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5AE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01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CC7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PVC专用强力胶水，100ml/管，适合球类表皮破损修补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F6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39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78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B7D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B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A225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22A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F8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卧推架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E4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加厚钢管框架，可调节座椅靠背，带安全限位装置，商用级力量训练器材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B4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12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76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B6D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1E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7279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B174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1F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奥杆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7A9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标准2.2m奥林匹克杠铃杆，承重≥200kg，带防滑握套，适配标准杠铃片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9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2F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3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CAF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4E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3B3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20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F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C9D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61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E3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D2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8B89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30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7DD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8017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E0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DBE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包胶铸铁材质，标准孔径50mm，20kg，适配奥杆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75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C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71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6B90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5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0EEC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4AB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F0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26A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73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99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7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A31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CF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D8E1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362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AE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2B9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包胶铸铁材质，标准孔径50mm，10kg，适配奥杆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A7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41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C6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1EA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9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B0B3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CF9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06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518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E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5D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84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8AC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EE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2E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03B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51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深蹲架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C69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加厚钢管框架，可调节高度，带安全挂钩，商用级，适合力量训练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2B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D2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4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6B3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9B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5E9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EF8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2D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672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包胶铸铁材质，可调节重量套装，含多种规格配重片，适合教学训练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90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CE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D2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1F3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43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1DED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FB4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78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壶铃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4A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铸铁包胶材质，4kg/8kg/12kg/16kg套装，防滑握把，适合力量训练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7D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6A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7E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73D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2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0AAC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243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77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敏捷栏架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29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PP环保材质，可调节高度15cm/30cm/45cm等，轻便耐用，适合灵敏性训练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6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C1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87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464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8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94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CAE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F9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跳箱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1C1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PVC软包高密度海绵材质，四层可叠设计，防磕碰，适合跳箱训练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83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37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23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C57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78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D46D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8C75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D3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15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PVC材质，高度≥30cm，带孔可插标志杆，耐磨抗造，适合障碍训练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F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7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3C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4208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67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5DBA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015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FD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敏捷梯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5A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尼龙绳+高强度塑料梯档，标准长度6m，12格，便携折叠，适合步伐训练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EC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07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58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50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B5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F17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CC37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74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弹力带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B0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天然乳胶材质，5条不同阻力套装，配门锚，适合力量与康复训练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30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8B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E6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925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A2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2C0B1CDC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73A8F6A2">
      <w:pPr>
        <w:pStyle w:val="259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57592DE2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106680</wp:posOffset>
                </wp:positionV>
                <wp:extent cx="114300" cy="100330"/>
                <wp:effectExtent l="12700" t="12700" r="25400" b="20320"/>
                <wp:wrapNone/>
                <wp:docPr id="3" name="五角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7580" y="7165975"/>
                          <a:ext cx="114300" cy="10033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2.45pt;margin-top:8.4pt;height:7.9pt;width:9pt;z-index:251659264;v-text-anchor:middle;mso-width-relative:page;mso-height-relative:page;" fillcolor="#4F81BD [3204]" filled="t" stroked="t" coordsize="114300,100330" o:gfxdata="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IhN7D1QAAAAcBAAAPAAAAAAAAAAEAIAAAACIAAABk&#10;cnMvZG93bnJldi54bWxQSwECFAAUAAAACACHTuJA8gPBeHsCAADrBAAADgAAAAAAAAABACAAAAAk&#10;AQAAZHJzL2Uyb0RvYy54bWxQSwUGAAAAAAYABgBZAQAAEQYAAAAA&#10;" path="m0,38322l43658,38322,57150,0,70641,38322,114299,38322,78978,62007,92470,100329,57150,76644,21829,100329,35321,62007xe">
                <v:path o:connectlocs="57150,0;0,38322;21829,100329;92470,100329;114299,38322" o:connectangles="247,164,82,82,0"/>
                <v:fill on="t" focussize="0,0"/>
                <v:stroke weight="2pt" color="#000000 [3213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</w:rPr>
        <w:t>各供应商须携带对应样品至现场参与评审；对于大件、重型器材及同类重复品类，可提供实物高清图片替代实物样品。</w:t>
      </w:r>
    </w:p>
    <w:p w14:paraId="441B305F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交货地点为学校指定场地，供应商需承担送货上门、卸货、搬运至指定存放/使用点位的全部责任，不得要求采购方承担额外费用或人力。</w:t>
      </w:r>
    </w:p>
    <w:p w14:paraId="0F6D43B4"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大件器材（如乒乓球台、卧推架、深蹲架等）需提供免费上门安装调试服务，确保产品可正常投入使用。</w:t>
      </w:r>
    </w:p>
    <w:p w14:paraId="4264BB01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p w14:paraId="16B54AF6">
      <w:pPr>
        <w:pStyle w:val="259"/>
        <w:numPr>
          <w:ilvl w:val="0"/>
          <w:numId w:val="8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422"/>
        <w:gridCol w:w="3566"/>
        <w:gridCol w:w="1046"/>
        <w:gridCol w:w="865"/>
        <w:gridCol w:w="656"/>
        <w:gridCol w:w="867"/>
        <w:gridCol w:w="610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座位体前屈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BE8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环保材质，量程-20cm~35cm，精度±0.1cm，符合中小学体质测试标准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95A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ADF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0D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跳远垫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3DA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防滑耐磨材质，≥300cm*50cm*3mm，带清晰刻度线，抗撕裂易清洁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3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95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39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DD1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CAA89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115C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ED4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D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羽毛球网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3B2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锦纶编织材质，网孔≤20mm，标准尺寸6.1m×0.76m，带钢丝绳，符合比赛标准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F9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1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DE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DC6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AF5B8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E8EE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B3F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A0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足球网（5人制）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0F9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聚乙烯双层编织材质，网孔100mm，标准尺寸3m×2m，耐拉扯抗老化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DF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3B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B1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BBD4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05A95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3F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8EBD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7C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发令枪子弹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98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8发装空包弹，口径6mm，体育发令枪专用，合规安全产品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BD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DE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A5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4B9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4335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298B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A3A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41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球类电动气压打气筒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808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电动款带数字胎压显示，可充篮球/足球/排球，配多种气嘴，USB充电便携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61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0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CA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F5C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3E4DB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3AB0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F79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41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毽子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110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鹅毛材质，橡胶防滑毽头，重量约20g，飞行稳定，适合教学训练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C5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A7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E2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879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7C8C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BDA0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A00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70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EE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三星级40+mm标准球，ABS材质，10只装，弹性均匀，符合比赛标准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79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D5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D4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609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50C7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26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0A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A8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34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耐打仿真羽毛材质，12只装，飞行稳定，适合日常教学训练使用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B6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C9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F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114A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9C78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0A9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EDA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FF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B4E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优质鸭毛材质，12只装，飞行稳定耐打，适合日常教学训练使用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BF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AC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B6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BF7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2A23A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6485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B31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E6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BAD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铝合金材质，口径6mm，体育比赛专用发令枪，带保险装置，合规产品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62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E1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69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0A3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2519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F66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C6C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B0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室外乒乓球台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0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SMC台面厚度≥15mm，支架钢管厚度≥1.2mm，防雨防晒抗老化，符合国标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33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4F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17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4B9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D5E28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F743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8C2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3D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钢鞭锁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565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高强度钢材质，长度≥1m，防剪防盗，配2把钥匙，适合器材存放防护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1F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8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11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C1A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CD45B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E34A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2A8F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F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609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双面反胶，杨木底板，重量适中，适合中小学教学训练，横直拍通用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DB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2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DC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6E3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26344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DDD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159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F8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E3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空心PE材质，40孔标准球，直径74mm，耐用性强，适合场地教学训练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0D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D6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16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7A2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1159E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BC9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E3C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6B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41B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碳纤维拍面，蜂窝结构轻量化设计，握感舒适，适合教学使用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7C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9F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C3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31F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ACE1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D6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60B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10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866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B9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A2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76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E29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9FB6F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A8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92B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B7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F6F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4A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13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3D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E04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95379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878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C2E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76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68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铸铁材质，6kg，符合田径比赛标准，教学专用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8B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2D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16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C7CA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8E51D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FBE1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281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E9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单刀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3D7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不锈钢刀身，木质刀柄，带刀鞘，武术教学专用，未开刃安全设计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0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46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3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A072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E5CF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9A3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77A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00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长抢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0B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优质白蜡杆杆身，不锈钢枪头，总长度1.8m，武术教学专用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67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5E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5351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BEAD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8491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8BB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E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94D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优质白蜡杆材质，长度≥1.8m，直径≥3cm，韧性强，武术教学专用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1A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4C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62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D5B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97E47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B92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65A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25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FC9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铸铁加重底座，可升降调节，标准高度1.55m，带移动轮，符合比赛标准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B4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CA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FD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FDE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2411D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ADBE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743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BD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40F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12K特种纸烫金封面，配套可打印内芯，10本/包，适合赛事颁奖使用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E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4D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F1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3D4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1C48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E640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C811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9E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电动工具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150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充电式电钻+螺丝刀套装，配多种钻头批头，适合器材日常维修安装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66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8B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D5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18E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CE79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FB7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CD8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34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6AB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优质PU材质，5号标准训练球，室内外通用，耐磨抗造，适合教学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D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7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6B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6CE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16CBC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57F0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422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5E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A29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PVC专用强力胶水，100ml/管，适合球类表皮破损修补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04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5B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1F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45D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6B4A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4685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632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35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卧推架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9E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加厚钢管框架，可调节座椅靠背，带安全限位装置，商用级力量训练器材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BB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5F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9F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9EC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FDB2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9F72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234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E7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7F7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标准2.2m奥林匹克杠铃杆，承重≥200kg，带防滑握套，适配标准杠铃片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2F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0F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9D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EE5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C751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4EAA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6E4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65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F6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82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ED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87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A65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258F3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22D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9DA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BB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EE6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包胶铸铁材质，标准孔径50mm，20kg，适配奥杆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22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51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8F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A9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95093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D58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8D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7F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35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A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E9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39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DD1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A594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1621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9E6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C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E6F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包胶铸铁材质，标准孔径50mm，10kg，适配奥杆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D0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78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AC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6C1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92BD7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5BEF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7DC1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73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4C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96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26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B7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DB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C87F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9B1B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389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07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深蹲架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F0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加厚钢管框架，可调节高度，带安全挂钩，商用级，适合力量训练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13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E3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1B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32C3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240CB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20A8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A4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E6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887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包胶铸铁材质，可调节重量套装，含多种规格配重片，适合教学训练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DF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29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E7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B05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A18F1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2DBE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3F5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FF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壶铃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05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铸铁包胶材质，4kg/8kg/12kg/16kg套装，防滑握把，适合力量训练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A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EA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33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DB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B4B4C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9555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FEB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F9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敏捷栏架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5D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PP环保材质，可调节高度15cm/30cm/45cm等，轻便耐用，适合灵敏性训练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B7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6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35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214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46D3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06FD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B35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3F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跳箱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2D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PVC软包高密度海绵材质，四层可叠设计，防磕碰，适合跳箱训练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00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F9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35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FA4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7171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4F7E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168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49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A4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PVC材质，高度≥30cm，带孔可插标志杆，耐磨抗造，适合障碍训练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B2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F7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F2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D78E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459CB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B95D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3D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55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83F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尼龙绳+高强度塑料梯档，标准长度6m，12格，便携折叠，适合步伐训练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5D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6D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E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6868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5B0C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3E0F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F2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EE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弹力带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275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天然乳胶材质，5条不同阻力套装，配门锚，适合力量与康复训练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D3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4B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6F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6D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C3B3C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46880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</w:tr>
    </w:tbl>
    <w:p w14:paraId="5B8F7C88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60288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1312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7CE23"/>
    <w:multiLevelType w:val="singleLevel"/>
    <w:tmpl w:val="9DA7CE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4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5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7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422AE2"/>
    <w:rsid w:val="01E14866"/>
    <w:rsid w:val="024050BE"/>
    <w:rsid w:val="0255489B"/>
    <w:rsid w:val="02583619"/>
    <w:rsid w:val="028D1FD6"/>
    <w:rsid w:val="02A921EF"/>
    <w:rsid w:val="02E6130D"/>
    <w:rsid w:val="02F10532"/>
    <w:rsid w:val="03064D6A"/>
    <w:rsid w:val="031418F0"/>
    <w:rsid w:val="03E25113"/>
    <w:rsid w:val="03EE7519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9E3CC2"/>
    <w:rsid w:val="09D27438"/>
    <w:rsid w:val="0B7F7B23"/>
    <w:rsid w:val="0B8F435E"/>
    <w:rsid w:val="0BCC3CF0"/>
    <w:rsid w:val="0BD3067C"/>
    <w:rsid w:val="0C5354F9"/>
    <w:rsid w:val="0CA12E62"/>
    <w:rsid w:val="0CD276B9"/>
    <w:rsid w:val="0D37622D"/>
    <w:rsid w:val="0D51729D"/>
    <w:rsid w:val="0D533015"/>
    <w:rsid w:val="0D9378B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606644F"/>
    <w:rsid w:val="16220303"/>
    <w:rsid w:val="163B139F"/>
    <w:rsid w:val="16E60821"/>
    <w:rsid w:val="178A625D"/>
    <w:rsid w:val="17A02EFE"/>
    <w:rsid w:val="17AD719E"/>
    <w:rsid w:val="17C32FC8"/>
    <w:rsid w:val="17F24A8A"/>
    <w:rsid w:val="18E95359"/>
    <w:rsid w:val="19094ED0"/>
    <w:rsid w:val="194417AD"/>
    <w:rsid w:val="195D47E2"/>
    <w:rsid w:val="19BF0A8E"/>
    <w:rsid w:val="1A7254D6"/>
    <w:rsid w:val="1B132036"/>
    <w:rsid w:val="1B7927E1"/>
    <w:rsid w:val="1BE804D9"/>
    <w:rsid w:val="1BF852E7"/>
    <w:rsid w:val="1BFE4A94"/>
    <w:rsid w:val="1C3919B9"/>
    <w:rsid w:val="1C790F1A"/>
    <w:rsid w:val="1CEB698E"/>
    <w:rsid w:val="1CFF2872"/>
    <w:rsid w:val="1D3E6C48"/>
    <w:rsid w:val="1D4B2E52"/>
    <w:rsid w:val="1DA43F7B"/>
    <w:rsid w:val="1E957931"/>
    <w:rsid w:val="1F52430D"/>
    <w:rsid w:val="1F7F1B23"/>
    <w:rsid w:val="1F971487"/>
    <w:rsid w:val="1FC655DB"/>
    <w:rsid w:val="1FE179AD"/>
    <w:rsid w:val="200A1C59"/>
    <w:rsid w:val="201725C8"/>
    <w:rsid w:val="205C38B5"/>
    <w:rsid w:val="20966A31"/>
    <w:rsid w:val="21065CF3"/>
    <w:rsid w:val="215D2E03"/>
    <w:rsid w:val="22295AD0"/>
    <w:rsid w:val="224662E0"/>
    <w:rsid w:val="234C3850"/>
    <w:rsid w:val="23994FAD"/>
    <w:rsid w:val="242B68C9"/>
    <w:rsid w:val="24701BFE"/>
    <w:rsid w:val="248B1517"/>
    <w:rsid w:val="249917FE"/>
    <w:rsid w:val="262B023E"/>
    <w:rsid w:val="26445799"/>
    <w:rsid w:val="273D2914"/>
    <w:rsid w:val="27FC632B"/>
    <w:rsid w:val="296D55D3"/>
    <w:rsid w:val="29D40CD8"/>
    <w:rsid w:val="29FD282F"/>
    <w:rsid w:val="2BEE701E"/>
    <w:rsid w:val="2C0412C3"/>
    <w:rsid w:val="2D391F1B"/>
    <w:rsid w:val="2D8765D2"/>
    <w:rsid w:val="2DB31250"/>
    <w:rsid w:val="2DEA1F15"/>
    <w:rsid w:val="2E9B0DE0"/>
    <w:rsid w:val="2EFC30B5"/>
    <w:rsid w:val="2F042E3F"/>
    <w:rsid w:val="2F1116E8"/>
    <w:rsid w:val="300F0BC6"/>
    <w:rsid w:val="303004E9"/>
    <w:rsid w:val="30507EBF"/>
    <w:rsid w:val="31232B7B"/>
    <w:rsid w:val="31713AE0"/>
    <w:rsid w:val="31D41ACA"/>
    <w:rsid w:val="32BF0762"/>
    <w:rsid w:val="32DD4FAB"/>
    <w:rsid w:val="33947D60"/>
    <w:rsid w:val="34691691"/>
    <w:rsid w:val="35270CDA"/>
    <w:rsid w:val="35BE2E72"/>
    <w:rsid w:val="35C12962"/>
    <w:rsid w:val="35DB1101"/>
    <w:rsid w:val="36EE33B7"/>
    <w:rsid w:val="3827318B"/>
    <w:rsid w:val="38433B03"/>
    <w:rsid w:val="38482EC7"/>
    <w:rsid w:val="395B4759"/>
    <w:rsid w:val="39CE5556"/>
    <w:rsid w:val="39E10B24"/>
    <w:rsid w:val="3B615E1B"/>
    <w:rsid w:val="3B7B043E"/>
    <w:rsid w:val="3CA8487C"/>
    <w:rsid w:val="3CE85EE2"/>
    <w:rsid w:val="3CF276E2"/>
    <w:rsid w:val="3E2B558B"/>
    <w:rsid w:val="3F1E091D"/>
    <w:rsid w:val="40044CBB"/>
    <w:rsid w:val="4033731A"/>
    <w:rsid w:val="40486B6A"/>
    <w:rsid w:val="40500A84"/>
    <w:rsid w:val="40687620"/>
    <w:rsid w:val="408378E0"/>
    <w:rsid w:val="41B94863"/>
    <w:rsid w:val="42E45EE2"/>
    <w:rsid w:val="432936DD"/>
    <w:rsid w:val="444C6E4E"/>
    <w:rsid w:val="4495237F"/>
    <w:rsid w:val="44F273B7"/>
    <w:rsid w:val="44F66730"/>
    <w:rsid w:val="45684CF6"/>
    <w:rsid w:val="457B6077"/>
    <w:rsid w:val="46101EFE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9DF11B1"/>
    <w:rsid w:val="4A09620F"/>
    <w:rsid w:val="4A361719"/>
    <w:rsid w:val="4ACD58D4"/>
    <w:rsid w:val="4AF313B8"/>
    <w:rsid w:val="4B105AC6"/>
    <w:rsid w:val="4B2500E2"/>
    <w:rsid w:val="4B390BF7"/>
    <w:rsid w:val="4BBC5C4E"/>
    <w:rsid w:val="4C0A7CBD"/>
    <w:rsid w:val="4C2400D1"/>
    <w:rsid w:val="4C376897"/>
    <w:rsid w:val="4C7D56AE"/>
    <w:rsid w:val="4D5659DD"/>
    <w:rsid w:val="4E363F79"/>
    <w:rsid w:val="4EFA0F67"/>
    <w:rsid w:val="4F2F6019"/>
    <w:rsid w:val="4FE237A9"/>
    <w:rsid w:val="50273724"/>
    <w:rsid w:val="522310E7"/>
    <w:rsid w:val="5295731E"/>
    <w:rsid w:val="530807FB"/>
    <w:rsid w:val="535C7FA9"/>
    <w:rsid w:val="536966BB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E8F2D4E"/>
    <w:rsid w:val="5F2711D9"/>
    <w:rsid w:val="5F6B569F"/>
    <w:rsid w:val="603751FC"/>
    <w:rsid w:val="60C90690"/>
    <w:rsid w:val="616C351D"/>
    <w:rsid w:val="616E7593"/>
    <w:rsid w:val="61B74AB7"/>
    <w:rsid w:val="627F2E03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9C4F6F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2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2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4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3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4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3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2217</Words>
  <Characters>2510</Characters>
  <Lines>32</Lines>
  <Paragraphs>9</Paragraphs>
  <TotalTime>23</TotalTime>
  <ScaleCrop>false</ScaleCrop>
  <LinksUpToDate>false</LinksUpToDate>
  <CharactersWithSpaces>2575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Lumen</cp:lastModifiedBy>
  <cp:lastPrinted>2025-03-17T01:44:00Z</cp:lastPrinted>
  <dcterms:modified xsi:type="dcterms:W3CDTF">2026-07-21T02:49:05Z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E5B8F4E36AAB4B0EBA493A97ED27D1A8_13</vt:lpwstr>
  </property>
  <property fmtid="{D5CDD505-2E9C-101B-9397-08002B2CF9AE}" pid="4" name="KSOTemplateDocerSaveRecord">
    <vt:lpwstr>eyJoZGlkIjoiOWQyYzExZDg3YjA4YWM5NmYxOGZkMDlmMDBlNTU4N2IiLCJ1c2VySWQiOiIzMjk2MjQ3ODIifQ==</vt:lpwstr>
  </property>
</Properties>
</file>