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5F12" w:rsidRDefault="00CF5F12">
      <w:pPr>
        <w:tabs>
          <w:tab w:val="left" w:pos="5190"/>
        </w:tabs>
        <w:spacing w:line="480" w:lineRule="auto"/>
        <w:jc w:val="center"/>
        <w:rPr>
          <w:rFonts w:ascii="楷体_GB2312" w:eastAsia="楷体_GB2312" w:hAnsi="楷体"/>
          <w:b/>
          <w:sz w:val="36"/>
          <w:szCs w:val="36"/>
        </w:rPr>
      </w:pPr>
    </w:p>
    <w:p w:rsidR="00CF5F12" w:rsidRDefault="00E46ECD">
      <w:pPr>
        <w:tabs>
          <w:tab w:val="left" w:pos="5190"/>
        </w:tabs>
        <w:spacing w:line="480" w:lineRule="auto"/>
        <w:jc w:val="center"/>
        <w:rPr>
          <w:rFonts w:ascii="黑体" w:eastAsia="黑体" w:hAnsi="黑体"/>
          <w:b/>
          <w:bCs/>
          <w:color w:val="000000"/>
          <w:kern w:val="0"/>
          <w:sz w:val="31"/>
          <w:szCs w:val="31"/>
          <w:shd w:val="clear" w:color="auto" w:fill="FFFFFF"/>
        </w:rPr>
      </w:pPr>
      <w:r>
        <w:rPr>
          <w:rFonts w:ascii="黑体" w:eastAsia="黑体" w:hAnsi="黑体" w:hint="eastAsia"/>
          <w:b/>
          <w:bCs/>
          <w:color w:val="000000"/>
          <w:kern w:val="0"/>
          <w:sz w:val="31"/>
          <w:szCs w:val="31"/>
          <w:shd w:val="clear" w:color="auto" w:fill="FFFFFF"/>
        </w:rPr>
        <w:t>聊城市职业技能公共实训基地实训楼 2 检测服务项目</w:t>
      </w:r>
    </w:p>
    <w:p w:rsidR="00CF5F12" w:rsidRDefault="00E46ECD">
      <w:pPr>
        <w:tabs>
          <w:tab w:val="left" w:pos="5190"/>
        </w:tabs>
        <w:spacing w:line="480" w:lineRule="auto"/>
        <w:jc w:val="center"/>
        <w:rPr>
          <w:rFonts w:ascii="黑体" w:eastAsia="黑体" w:hAnsi="黑体"/>
          <w:b/>
          <w:bCs/>
          <w:color w:val="000000"/>
          <w:kern w:val="0"/>
          <w:sz w:val="31"/>
          <w:szCs w:val="31"/>
          <w:shd w:val="clear" w:color="auto" w:fill="FFFFFF"/>
        </w:rPr>
      </w:pPr>
      <w:r>
        <w:rPr>
          <w:rFonts w:ascii="黑体" w:eastAsia="黑体" w:hAnsi="黑体" w:hint="eastAsia"/>
          <w:b/>
          <w:bCs/>
          <w:color w:val="000000"/>
          <w:kern w:val="0"/>
          <w:sz w:val="31"/>
          <w:szCs w:val="31"/>
          <w:shd w:val="clear" w:color="auto" w:fill="FFFFFF"/>
        </w:rPr>
        <w:t xml:space="preserve"> </w:t>
      </w:r>
      <w:r>
        <w:rPr>
          <w:rFonts w:ascii="楷体_GB2312" w:eastAsia="楷体_GB2312" w:hAnsi="楷体" w:hint="eastAsia"/>
          <w:b/>
          <w:sz w:val="96"/>
          <w:szCs w:val="96"/>
        </w:rPr>
        <w:t>竞争性谈判文件</w:t>
      </w:r>
    </w:p>
    <w:p w:rsidR="00CF5F12" w:rsidRDefault="00E46ECD">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F5F12" w:rsidRDefault="00E46ECD">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编号：JYTP2024-006</w:t>
      </w:r>
    </w:p>
    <w:p w:rsidR="00CF5F12" w:rsidRDefault="00CF5F12">
      <w:pPr>
        <w:adjustRightInd w:val="0"/>
        <w:snapToGrid w:val="0"/>
        <w:spacing w:line="480" w:lineRule="auto"/>
        <w:jc w:val="center"/>
        <w:rPr>
          <w:rFonts w:ascii="宋体"/>
          <w:color w:val="000000"/>
        </w:rPr>
      </w:pPr>
    </w:p>
    <w:p w:rsidR="00CF5F12" w:rsidRDefault="00CF5F12">
      <w:pPr>
        <w:adjustRightInd w:val="0"/>
        <w:snapToGrid w:val="0"/>
        <w:spacing w:line="480" w:lineRule="auto"/>
        <w:jc w:val="center"/>
        <w:rPr>
          <w:rFonts w:ascii="宋体"/>
          <w:color w:val="000000"/>
        </w:rPr>
      </w:pPr>
    </w:p>
    <w:p w:rsidR="00CF5F12" w:rsidRDefault="00CF5F12">
      <w:pPr>
        <w:adjustRightInd w:val="0"/>
        <w:snapToGrid w:val="0"/>
        <w:spacing w:line="480" w:lineRule="auto"/>
        <w:jc w:val="center"/>
        <w:rPr>
          <w:rFonts w:ascii="宋体"/>
          <w:color w:val="000000"/>
        </w:rPr>
      </w:pPr>
    </w:p>
    <w:p w:rsidR="00CF5F12" w:rsidRDefault="00CF5F12">
      <w:pPr>
        <w:adjustRightInd w:val="0"/>
        <w:snapToGrid w:val="0"/>
        <w:spacing w:line="480" w:lineRule="auto"/>
        <w:rPr>
          <w:rFonts w:ascii="宋体"/>
          <w:color w:val="000000"/>
        </w:rPr>
      </w:pPr>
    </w:p>
    <w:p w:rsidR="00CF5F12" w:rsidRDefault="00CF5F12">
      <w:pPr>
        <w:adjustRightInd w:val="0"/>
        <w:snapToGrid w:val="0"/>
        <w:spacing w:line="480" w:lineRule="auto"/>
        <w:rPr>
          <w:rFonts w:ascii="宋体"/>
          <w:color w:val="000000"/>
        </w:rPr>
      </w:pPr>
    </w:p>
    <w:p w:rsidR="00CF5F12" w:rsidRDefault="00CF5F12">
      <w:pPr>
        <w:adjustRightInd w:val="0"/>
        <w:snapToGrid w:val="0"/>
        <w:spacing w:line="480" w:lineRule="auto"/>
        <w:jc w:val="center"/>
        <w:rPr>
          <w:rFonts w:ascii="宋体"/>
          <w:color w:val="000000"/>
        </w:rPr>
      </w:pPr>
    </w:p>
    <w:p w:rsidR="00CF5F12" w:rsidRDefault="00CF5F12">
      <w:pPr>
        <w:adjustRightInd w:val="0"/>
        <w:snapToGrid w:val="0"/>
        <w:spacing w:line="480" w:lineRule="auto"/>
        <w:jc w:val="center"/>
        <w:rPr>
          <w:rFonts w:ascii="宋体"/>
          <w:color w:val="000000"/>
        </w:rPr>
      </w:pPr>
    </w:p>
    <w:p w:rsidR="00CF5F12" w:rsidRDefault="00CF5F12">
      <w:pPr>
        <w:widowControl/>
        <w:adjustRightInd w:val="0"/>
        <w:spacing w:line="480" w:lineRule="auto"/>
        <w:ind w:right="198"/>
        <w:jc w:val="left"/>
        <w:rPr>
          <w:rFonts w:ascii="楷体_GB2312" w:eastAsia="楷体_GB2312"/>
          <w:b/>
          <w:sz w:val="24"/>
          <w:szCs w:val="18"/>
        </w:rPr>
      </w:pPr>
    </w:p>
    <w:p w:rsidR="00CF5F12" w:rsidRDefault="00E46ECD">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F5F12" w:rsidRDefault="00E46ECD">
      <w:pPr>
        <w:widowControl/>
        <w:adjustRightInd w:val="0"/>
        <w:spacing w:line="480" w:lineRule="auto"/>
        <w:ind w:right="198"/>
        <w:jc w:val="center"/>
        <w:rPr>
          <w:rFonts w:ascii="楷体_GB2312" w:eastAsia="楷体_GB2312"/>
          <w:b/>
          <w:sz w:val="28"/>
          <w:szCs w:val="28"/>
          <w:u w:val="single"/>
        </w:rPr>
        <w:sectPr w:rsidR="00CF5F12">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CF5F12" w:rsidRDefault="00E46ECD">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聊城市职业技能公共实训基地实训楼 2 检测服务项目</w:t>
      </w:r>
    </w:p>
    <w:p w:rsidR="00CF5F12" w:rsidRDefault="00E46ECD">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联系人：布老师</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二、项目名称：聊城市职业技能公共实训基地实训楼 2 检测服务项目</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CF5F12" w:rsidRDefault="00E46ECD">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个包：聊城市职业技能公共实训基地实训楼 2 检测服务项目，详见项目说明。</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CF5F12" w:rsidRDefault="00E46ECD">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CF5F12" w:rsidRDefault="00E46ECD">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获取采购文件时间、地点：2024年3月5日-2024年3月7日（北京时间），每日上午8: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CF5F12" w:rsidRDefault="00E46ECD">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CF5F12" w:rsidRDefault="00E46ECD">
      <w:pPr>
        <w:adjustRightInd w:val="0"/>
        <w:snapToGrid w:val="0"/>
        <w:spacing w:line="560" w:lineRule="exact"/>
        <w:jc w:val="left"/>
        <w:rPr>
          <w:rFonts w:ascii="宋体" w:hAnsi="宋体"/>
          <w:sz w:val="24"/>
          <w:szCs w:val="24"/>
        </w:rPr>
      </w:pPr>
      <w:r>
        <w:rPr>
          <w:rFonts w:ascii="宋体" w:hAnsi="宋体" w:hint="eastAsia"/>
          <w:sz w:val="24"/>
          <w:szCs w:val="24"/>
        </w:rPr>
        <w:t>六、报价截止日期：2024年3月8日14时30分（北京时间）</w:t>
      </w:r>
    </w:p>
    <w:p w:rsidR="00CF5F12" w:rsidRDefault="00E46ECD">
      <w:pPr>
        <w:adjustRightInd w:val="0"/>
        <w:snapToGrid w:val="0"/>
        <w:spacing w:line="560" w:lineRule="exact"/>
        <w:jc w:val="left"/>
        <w:rPr>
          <w:rFonts w:ascii="宋体" w:hAnsi="宋体"/>
          <w:sz w:val="24"/>
          <w:szCs w:val="24"/>
        </w:rPr>
      </w:pPr>
      <w:r>
        <w:rPr>
          <w:rFonts w:ascii="宋体" w:hAnsi="宋体" w:hint="eastAsia"/>
          <w:sz w:val="24"/>
          <w:szCs w:val="24"/>
        </w:rPr>
        <w:t>七、谈判日期：2024年3月8日14时30分（北京时间）</w:t>
      </w:r>
    </w:p>
    <w:p w:rsidR="00CF5F12" w:rsidRDefault="00E46ECD">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CF5F12" w:rsidRDefault="00E46ECD">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CF5F12" w:rsidRDefault="00E46ECD">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4年3月4日</w:t>
      </w:r>
      <w:bookmarkStart w:id="1" w:name="_Toc232666482"/>
      <w:bookmarkEnd w:id="0"/>
    </w:p>
    <w:p w:rsidR="00CF5F12" w:rsidRDefault="00CF5F12">
      <w:pPr>
        <w:spacing w:line="480" w:lineRule="auto"/>
        <w:jc w:val="center"/>
        <w:rPr>
          <w:b/>
          <w:sz w:val="32"/>
          <w:szCs w:val="32"/>
        </w:rPr>
      </w:pPr>
    </w:p>
    <w:p w:rsidR="00CF5F12" w:rsidRDefault="00E46ECD">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CF5F12">
        <w:trPr>
          <w:trHeight w:val="436"/>
          <w:jc w:val="center"/>
        </w:trPr>
        <w:tc>
          <w:tcPr>
            <w:tcW w:w="670" w:type="dxa"/>
            <w:vAlign w:val="center"/>
          </w:tcPr>
          <w:p w:rsidR="00CF5F12" w:rsidRDefault="00E46ECD">
            <w:pPr>
              <w:spacing w:line="276" w:lineRule="auto"/>
              <w:jc w:val="center"/>
              <w:rPr>
                <w:rFonts w:ascii="宋体"/>
                <w:szCs w:val="21"/>
              </w:rPr>
            </w:pPr>
            <w:r>
              <w:rPr>
                <w:rFonts w:ascii="宋体" w:hAnsi="宋体" w:hint="eastAsia"/>
                <w:szCs w:val="21"/>
              </w:rPr>
              <w:t>项号</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内　　容</w:t>
            </w:r>
          </w:p>
        </w:tc>
        <w:tc>
          <w:tcPr>
            <w:tcW w:w="8127" w:type="dxa"/>
            <w:vAlign w:val="center"/>
          </w:tcPr>
          <w:p w:rsidR="00CF5F12" w:rsidRDefault="00E46ECD">
            <w:pPr>
              <w:spacing w:line="276" w:lineRule="auto"/>
              <w:jc w:val="center"/>
              <w:rPr>
                <w:rFonts w:ascii="宋体"/>
                <w:szCs w:val="21"/>
              </w:rPr>
            </w:pPr>
            <w:r>
              <w:rPr>
                <w:rFonts w:ascii="宋体" w:hAnsi="宋体" w:hint="eastAsia"/>
                <w:szCs w:val="21"/>
              </w:rPr>
              <w:t>规　　　　定</w:t>
            </w:r>
          </w:p>
        </w:tc>
      </w:tr>
      <w:tr w:rsidR="00CF5F12">
        <w:trPr>
          <w:trHeight w:val="552"/>
          <w:jc w:val="center"/>
        </w:trPr>
        <w:tc>
          <w:tcPr>
            <w:tcW w:w="670" w:type="dxa"/>
            <w:vAlign w:val="center"/>
          </w:tcPr>
          <w:p w:rsidR="00CF5F12" w:rsidRDefault="00E46ECD">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F5F12" w:rsidRDefault="00E46ECD">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F5F12" w:rsidRDefault="00E46ECD">
            <w:pPr>
              <w:spacing w:line="276" w:lineRule="auto"/>
              <w:rPr>
                <w:rFonts w:ascii="宋体"/>
                <w:bCs/>
                <w:szCs w:val="21"/>
              </w:rPr>
            </w:pPr>
            <w:r>
              <w:rPr>
                <w:rFonts w:ascii="宋体" w:hAnsi="宋体" w:hint="eastAsia"/>
                <w:sz w:val="24"/>
                <w:szCs w:val="24"/>
              </w:rPr>
              <w:t>聊城市职业技能公共实训基地实训楼 2 检测服务项目</w:t>
            </w:r>
          </w:p>
        </w:tc>
      </w:tr>
      <w:tr w:rsidR="00CF5F12">
        <w:trPr>
          <w:trHeight w:val="466"/>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2</w:t>
            </w:r>
          </w:p>
        </w:tc>
        <w:tc>
          <w:tcPr>
            <w:tcW w:w="1709" w:type="dxa"/>
            <w:vAlign w:val="center"/>
          </w:tcPr>
          <w:p w:rsidR="00CF5F12" w:rsidRDefault="00E46ECD">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F5F12" w:rsidRDefault="00E46ECD">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CF5F12">
        <w:trPr>
          <w:trHeight w:val="715"/>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3</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采购内容</w:t>
            </w:r>
          </w:p>
        </w:tc>
        <w:tc>
          <w:tcPr>
            <w:tcW w:w="8127" w:type="dxa"/>
            <w:vAlign w:val="center"/>
          </w:tcPr>
          <w:p w:rsidR="00CF5F12" w:rsidRDefault="00E46ECD">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本项目共一个标段，主要内容为聊城市职业技能公共实训基地实训楼 2 检测服务项目。</w:t>
            </w:r>
          </w:p>
        </w:tc>
      </w:tr>
      <w:tr w:rsidR="00CF5F12">
        <w:trPr>
          <w:trHeight w:val="2019"/>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4</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CF5F12" w:rsidRDefault="00E46ECD">
            <w:pPr>
              <w:spacing w:line="276" w:lineRule="auto"/>
              <w:jc w:val="left"/>
              <w:rPr>
                <w:rFonts w:ascii="宋体"/>
                <w:szCs w:val="21"/>
              </w:rPr>
            </w:pPr>
            <w:r>
              <w:rPr>
                <w:rFonts w:ascii="宋体" w:hAnsi="宋体" w:hint="eastAsia"/>
                <w:sz w:val="24"/>
                <w:szCs w:val="24"/>
              </w:rPr>
              <w:t>（2）本项目不接受联合体投标。</w:t>
            </w:r>
          </w:p>
        </w:tc>
      </w:tr>
      <w:tr w:rsidR="00CF5F12">
        <w:trPr>
          <w:trHeight w:val="466"/>
          <w:jc w:val="center"/>
        </w:trPr>
        <w:tc>
          <w:tcPr>
            <w:tcW w:w="670" w:type="dxa"/>
            <w:vAlign w:val="center"/>
          </w:tcPr>
          <w:p w:rsidR="00CF5F12" w:rsidRDefault="00E46ECD">
            <w:pPr>
              <w:spacing w:line="276" w:lineRule="auto"/>
              <w:jc w:val="center"/>
              <w:rPr>
                <w:rFonts w:ascii="宋体" w:hAnsi="宋体"/>
                <w:szCs w:val="21"/>
              </w:rPr>
            </w:pPr>
            <w:r>
              <w:rPr>
                <w:rFonts w:ascii="宋体" w:hAnsi="宋体" w:hint="eastAsia"/>
                <w:szCs w:val="21"/>
              </w:rPr>
              <w:t>5</w:t>
            </w:r>
          </w:p>
        </w:tc>
        <w:tc>
          <w:tcPr>
            <w:tcW w:w="1709" w:type="dxa"/>
            <w:vAlign w:val="center"/>
          </w:tcPr>
          <w:p w:rsidR="00CF5F12" w:rsidRDefault="00E46ECD">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CF5F12" w:rsidRDefault="00E46ECD">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48000元</w:t>
            </w:r>
          </w:p>
        </w:tc>
      </w:tr>
      <w:tr w:rsidR="00CF5F12">
        <w:trPr>
          <w:trHeight w:val="466"/>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5</w:t>
            </w:r>
          </w:p>
        </w:tc>
        <w:tc>
          <w:tcPr>
            <w:tcW w:w="1709" w:type="dxa"/>
            <w:vAlign w:val="center"/>
          </w:tcPr>
          <w:p w:rsidR="00CF5F12" w:rsidRDefault="00E46ECD">
            <w:pPr>
              <w:spacing w:line="276" w:lineRule="auto"/>
              <w:jc w:val="center"/>
              <w:rPr>
                <w:rFonts w:ascii="宋体"/>
                <w:szCs w:val="21"/>
              </w:rPr>
            </w:pPr>
            <w:r>
              <w:rPr>
                <w:rFonts w:ascii="宋体" w:hAnsi="宋体" w:hint="eastAsia"/>
                <w:bCs/>
                <w:color w:val="000000"/>
                <w:sz w:val="24"/>
                <w:szCs w:val="24"/>
              </w:rPr>
              <w:t>采购方式</w:t>
            </w:r>
          </w:p>
        </w:tc>
        <w:tc>
          <w:tcPr>
            <w:tcW w:w="8127" w:type="dxa"/>
            <w:vAlign w:val="center"/>
          </w:tcPr>
          <w:p w:rsidR="00CF5F12" w:rsidRDefault="00E46ECD">
            <w:pPr>
              <w:spacing w:line="276" w:lineRule="auto"/>
              <w:rPr>
                <w:rFonts w:ascii="宋体"/>
                <w:szCs w:val="21"/>
              </w:rPr>
            </w:pPr>
            <w:r>
              <w:rPr>
                <w:rFonts w:ascii="宋体" w:hAnsi="宋体" w:hint="eastAsia"/>
                <w:bCs/>
                <w:color w:val="000000"/>
                <w:sz w:val="24"/>
                <w:szCs w:val="24"/>
              </w:rPr>
              <w:t>简易竞争性谈判。</w:t>
            </w:r>
          </w:p>
        </w:tc>
      </w:tr>
      <w:tr w:rsidR="00CF5F12">
        <w:trPr>
          <w:trHeight w:val="509"/>
          <w:jc w:val="center"/>
        </w:trPr>
        <w:tc>
          <w:tcPr>
            <w:tcW w:w="670" w:type="dxa"/>
            <w:vAlign w:val="center"/>
          </w:tcPr>
          <w:p w:rsidR="00CF5F12" w:rsidRDefault="00E46ECD">
            <w:pPr>
              <w:spacing w:line="276" w:lineRule="auto"/>
              <w:jc w:val="center"/>
              <w:rPr>
                <w:rFonts w:ascii="宋体" w:hAnsi="宋体"/>
                <w:szCs w:val="21"/>
              </w:rPr>
            </w:pPr>
            <w:r>
              <w:rPr>
                <w:rFonts w:ascii="宋体" w:hAnsi="宋体" w:hint="eastAsia"/>
                <w:szCs w:val="21"/>
              </w:rPr>
              <w:t>6</w:t>
            </w:r>
          </w:p>
        </w:tc>
        <w:tc>
          <w:tcPr>
            <w:tcW w:w="1709" w:type="dxa"/>
            <w:vAlign w:val="center"/>
          </w:tcPr>
          <w:p w:rsidR="00CF5F12" w:rsidRDefault="00E46ECD">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CF5F12" w:rsidRDefault="00E46ECD">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Pr>
                <w:rFonts w:ascii="宋体" w:hAnsi="宋体" w:hint="eastAsia"/>
                <w:bCs/>
                <w:color w:val="000000"/>
                <w:sz w:val="24"/>
                <w:szCs w:val="24"/>
              </w:rPr>
              <w:t>标准。</w:t>
            </w:r>
          </w:p>
        </w:tc>
      </w:tr>
      <w:tr w:rsidR="00CF5F12">
        <w:trPr>
          <w:trHeight w:val="509"/>
          <w:jc w:val="center"/>
        </w:trPr>
        <w:tc>
          <w:tcPr>
            <w:tcW w:w="670" w:type="dxa"/>
            <w:vAlign w:val="center"/>
          </w:tcPr>
          <w:p w:rsidR="00CF5F12" w:rsidRDefault="00E46ECD">
            <w:pPr>
              <w:spacing w:line="276" w:lineRule="auto"/>
              <w:jc w:val="center"/>
              <w:rPr>
                <w:rFonts w:ascii="宋体" w:hAnsi="宋体"/>
                <w:szCs w:val="21"/>
              </w:rPr>
            </w:pPr>
            <w:r>
              <w:rPr>
                <w:rFonts w:ascii="宋体" w:hAnsi="宋体" w:hint="eastAsia"/>
                <w:szCs w:val="21"/>
              </w:rPr>
              <w:t>7</w:t>
            </w:r>
          </w:p>
        </w:tc>
        <w:tc>
          <w:tcPr>
            <w:tcW w:w="1709" w:type="dxa"/>
            <w:vAlign w:val="center"/>
          </w:tcPr>
          <w:p w:rsidR="00CF5F12" w:rsidRDefault="00E46ECD">
            <w:pPr>
              <w:spacing w:line="276" w:lineRule="auto"/>
              <w:jc w:val="center"/>
              <w:rPr>
                <w:rFonts w:ascii="宋体" w:hAnsi="宋体"/>
                <w:sz w:val="24"/>
                <w:szCs w:val="24"/>
              </w:rPr>
            </w:pPr>
            <w:r>
              <w:rPr>
                <w:rFonts w:ascii="宋体" w:hAnsi="宋体" w:hint="eastAsia"/>
                <w:sz w:val="24"/>
                <w:szCs w:val="24"/>
              </w:rPr>
              <w:t>服务要求</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 xml:space="preserve">接甲方通知后， </w:t>
            </w:r>
            <w:r w:rsidRPr="00A42212">
              <w:rPr>
                <w:rFonts w:ascii="宋体" w:hAnsi="宋体" w:hint="eastAsia"/>
                <w:sz w:val="24"/>
                <w:szCs w:val="24"/>
              </w:rPr>
              <w:t>20日</w:t>
            </w:r>
            <w:r>
              <w:rPr>
                <w:rFonts w:ascii="宋体" w:hAnsi="宋体" w:hint="eastAsia"/>
                <w:sz w:val="24"/>
                <w:szCs w:val="24"/>
              </w:rPr>
              <w:t>内检测完毕。</w:t>
            </w:r>
          </w:p>
        </w:tc>
      </w:tr>
      <w:tr w:rsidR="00CF5F12">
        <w:trPr>
          <w:trHeight w:val="644"/>
          <w:jc w:val="center"/>
        </w:trPr>
        <w:tc>
          <w:tcPr>
            <w:tcW w:w="670" w:type="dxa"/>
            <w:vAlign w:val="center"/>
          </w:tcPr>
          <w:p w:rsidR="00CF5F12" w:rsidRDefault="00E46ECD">
            <w:pPr>
              <w:spacing w:line="276" w:lineRule="auto"/>
              <w:jc w:val="center"/>
              <w:rPr>
                <w:rFonts w:ascii="宋体"/>
                <w:szCs w:val="21"/>
              </w:rPr>
            </w:pPr>
            <w:r>
              <w:rPr>
                <w:rFonts w:ascii="宋体" w:hAnsi="宋体" w:hint="eastAsia"/>
                <w:szCs w:val="21"/>
              </w:rPr>
              <w:t>8</w:t>
            </w:r>
          </w:p>
        </w:tc>
        <w:tc>
          <w:tcPr>
            <w:tcW w:w="1709" w:type="dxa"/>
            <w:vAlign w:val="center"/>
          </w:tcPr>
          <w:p w:rsidR="00CF5F12" w:rsidRDefault="00E46ECD">
            <w:pPr>
              <w:spacing w:line="276" w:lineRule="auto"/>
              <w:jc w:val="center"/>
              <w:rPr>
                <w:rFonts w:ascii="宋体" w:hAnsi="宋体"/>
                <w:sz w:val="24"/>
                <w:szCs w:val="24"/>
              </w:rPr>
            </w:pPr>
            <w:r>
              <w:rPr>
                <w:rFonts w:ascii="宋体" w:hAnsi="宋体" w:hint="eastAsia"/>
                <w:sz w:val="24"/>
                <w:szCs w:val="24"/>
              </w:rPr>
              <w:t>结算方式</w:t>
            </w:r>
          </w:p>
        </w:tc>
        <w:tc>
          <w:tcPr>
            <w:tcW w:w="8127" w:type="dxa"/>
            <w:vAlign w:val="center"/>
          </w:tcPr>
          <w:p w:rsidR="00CF5F12" w:rsidRPr="0093345E" w:rsidRDefault="00E46ECD">
            <w:pPr>
              <w:spacing w:line="276" w:lineRule="auto"/>
              <w:jc w:val="left"/>
              <w:rPr>
                <w:rFonts w:ascii="宋体" w:hAnsi="宋体"/>
                <w:sz w:val="24"/>
                <w:szCs w:val="24"/>
              </w:rPr>
            </w:pPr>
            <w:r w:rsidRPr="0093345E">
              <w:rPr>
                <w:rFonts w:ascii="宋体" w:hAnsi="宋体" w:hint="eastAsia"/>
                <w:sz w:val="24"/>
                <w:szCs w:val="24"/>
              </w:rPr>
              <w:t>综合单价包死，据实结算。</w:t>
            </w:r>
          </w:p>
        </w:tc>
      </w:tr>
      <w:tr w:rsidR="00CF5F12">
        <w:trPr>
          <w:trHeight w:val="637"/>
          <w:jc w:val="center"/>
        </w:trPr>
        <w:tc>
          <w:tcPr>
            <w:tcW w:w="670" w:type="dxa"/>
            <w:vAlign w:val="center"/>
          </w:tcPr>
          <w:p w:rsidR="00CF5F12" w:rsidRDefault="00E46ECD">
            <w:pPr>
              <w:spacing w:line="276" w:lineRule="auto"/>
              <w:jc w:val="center"/>
              <w:rPr>
                <w:rFonts w:ascii="宋体"/>
                <w:szCs w:val="21"/>
              </w:rPr>
            </w:pPr>
            <w:r>
              <w:rPr>
                <w:rFonts w:ascii="宋体" w:hint="eastAsia"/>
                <w:szCs w:val="21"/>
              </w:rPr>
              <w:t>9</w:t>
            </w:r>
          </w:p>
        </w:tc>
        <w:tc>
          <w:tcPr>
            <w:tcW w:w="1709" w:type="dxa"/>
            <w:vAlign w:val="center"/>
          </w:tcPr>
          <w:p w:rsidR="00CF5F12" w:rsidRDefault="00E46ECD">
            <w:pPr>
              <w:spacing w:line="276" w:lineRule="auto"/>
              <w:jc w:val="center"/>
              <w:rPr>
                <w:rFonts w:ascii="宋体" w:hAnsi="宋体"/>
                <w:sz w:val="24"/>
                <w:szCs w:val="24"/>
              </w:rPr>
            </w:pPr>
            <w:r>
              <w:rPr>
                <w:rFonts w:ascii="宋体" w:hAnsi="宋体" w:hint="eastAsia"/>
                <w:sz w:val="24"/>
                <w:szCs w:val="24"/>
              </w:rPr>
              <w:t>付款方式</w:t>
            </w:r>
          </w:p>
        </w:tc>
        <w:tc>
          <w:tcPr>
            <w:tcW w:w="8127" w:type="dxa"/>
            <w:vAlign w:val="center"/>
          </w:tcPr>
          <w:p w:rsidR="00CF5F12" w:rsidRPr="00A42212" w:rsidRDefault="00E46ECD">
            <w:pPr>
              <w:pStyle w:val="71"/>
              <w:spacing w:line="276" w:lineRule="auto"/>
              <w:jc w:val="both"/>
              <w:rPr>
                <w:rFonts w:ascii="宋体" w:eastAsia="宋体" w:hAnsi="宋体"/>
                <w:spacing w:val="0"/>
                <w:sz w:val="24"/>
                <w:szCs w:val="24"/>
              </w:rPr>
            </w:pPr>
            <w:r w:rsidRPr="00A42212">
              <w:rPr>
                <w:rFonts w:ascii="宋体" w:eastAsia="宋体" w:hAnsi="宋体" w:hint="eastAsia"/>
                <w:spacing w:val="0"/>
                <w:sz w:val="24"/>
                <w:szCs w:val="24"/>
              </w:rPr>
              <w:t>每个项目提供试验检测报告后支付检测费用。</w:t>
            </w:r>
            <w:r w:rsidRPr="0093345E">
              <w:rPr>
                <w:rFonts w:ascii="宋体" w:eastAsia="宋体" w:hAnsi="宋体" w:hint="eastAsia"/>
                <w:spacing w:val="0"/>
                <w:sz w:val="24"/>
                <w:szCs w:val="24"/>
              </w:rPr>
              <w:t>（</w:t>
            </w:r>
            <w:r w:rsidRPr="00A42212">
              <w:rPr>
                <w:rFonts w:ascii="宋体" w:eastAsia="宋体" w:hAnsi="宋体" w:hint="eastAsia"/>
                <w:spacing w:val="0"/>
                <w:sz w:val="24"/>
                <w:szCs w:val="24"/>
              </w:rPr>
              <w:t>依据财政实际拨款情况，进行支付）</w:t>
            </w:r>
            <w:bookmarkStart w:id="2" w:name="_GoBack"/>
            <w:bookmarkEnd w:id="2"/>
          </w:p>
        </w:tc>
      </w:tr>
      <w:tr w:rsidR="00CF5F12">
        <w:trPr>
          <w:cantSplit/>
          <w:trHeight w:val="1091"/>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CF5F12" w:rsidRDefault="00E46ECD">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2024年3月5日-2024年3月7日（北京时间），每日上午8:30-11:30，下午14:30-17:00（北京时间）</w:t>
            </w:r>
          </w:p>
        </w:tc>
      </w:tr>
      <w:tr w:rsidR="00CF5F12">
        <w:trPr>
          <w:trHeight w:val="620"/>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资金来源</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 xml:space="preserve">财政性资金 </w:t>
            </w:r>
          </w:p>
        </w:tc>
      </w:tr>
      <w:tr w:rsidR="00CF5F12">
        <w:trPr>
          <w:trHeight w:val="460"/>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报价文件份数</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三份</w:t>
            </w:r>
          </w:p>
        </w:tc>
      </w:tr>
      <w:tr w:rsidR="00CF5F12">
        <w:trPr>
          <w:trHeight w:val="486"/>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勘察现场</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CF5F12">
        <w:trPr>
          <w:trHeight w:val="503"/>
          <w:jc w:val="center"/>
        </w:trPr>
        <w:tc>
          <w:tcPr>
            <w:tcW w:w="670" w:type="dxa"/>
            <w:vAlign w:val="center"/>
          </w:tcPr>
          <w:p w:rsidR="00CF5F12" w:rsidRDefault="00E46ECD">
            <w:pPr>
              <w:spacing w:line="276" w:lineRule="auto"/>
              <w:jc w:val="center"/>
              <w:rPr>
                <w:rFonts w:ascii="宋体"/>
                <w:szCs w:val="21"/>
              </w:rPr>
            </w:pPr>
            <w:r>
              <w:rPr>
                <w:rFonts w:ascii="宋体" w:hAnsi="宋体"/>
                <w:szCs w:val="21"/>
              </w:rPr>
              <w:lastRenderedPageBreak/>
              <w:t>1</w:t>
            </w:r>
            <w:r>
              <w:rPr>
                <w:rFonts w:ascii="宋体" w:hAnsi="宋体" w:hint="eastAsia"/>
                <w:szCs w:val="21"/>
              </w:rPr>
              <w:t>4</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报价截止时间</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2024年3月8日14时30分（北京时间）</w:t>
            </w:r>
          </w:p>
        </w:tc>
      </w:tr>
      <w:tr w:rsidR="00CF5F12">
        <w:trPr>
          <w:trHeight w:val="575"/>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谈判时间</w:t>
            </w:r>
          </w:p>
        </w:tc>
        <w:tc>
          <w:tcPr>
            <w:tcW w:w="8127" w:type="dxa"/>
            <w:vAlign w:val="center"/>
          </w:tcPr>
          <w:p w:rsidR="00CF5F12" w:rsidRDefault="00E46ECD">
            <w:pPr>
              <w:spacing w:line="276" w:lineRule="auto"/>
              <w:jc w:val="left"/>
              <w:rPr>
                <w:rFonts w:ascii="宋体" w:hAnsi="宋体"/>
                <w:sz w:val="24"/>
                <w:szCs w:val="24"/>
              </w:rPr>
            </w:pPr>
            <w:r>
              <w:rPr>
                <w:rFonts w:ascii="宋体" w:hAnsi="宋体" w:hint="eastAsia"/>
                <w:sz w:val="24"/>
                <w:szCs w:val="24"/>
              </w:rPr>
              <w:t>2024年3月8日14时30分（北京时间）</w:t>
            </w:r>
          </w:p>
        </w:tc>
      </w:tr>
      <w:tr w:rsidR="00CF5F12">
        <w:trPr>
          <w:trHeight w:val="608"/>
          <w:jc w:val="center"/>
        </w:trPr>
        <w:tc>
          <w:tcPr>
            <w:tcW w:w="670" w:type="dxa"/>
            <w:vAlign w:val="center"/>
          </w:tcPr>
          <w:p w:rsidR="00CF5F12" w:rsidRDefault="00E46ECD">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CF5F12" w:rsidRDefault="00E46ECD">
            <w:pPr>
              <w:spacing w:line="276" w:lineRule="auto"/>
              <w:jc w:val="center"/>
              <w:rPr>
                <w:rFonts w:ascii="宋体"/>
                <w:szCs w:val="21"/>
              </w:rPr>
            </w:pPr>
            <w:r>
              <w:rPr>
                <w:rFonts w:ascii="宋体" w:hAnsi="宋体" w:hint="eastAsia"/>
                <w:szCs w:val="21"/>
              </w:rPr>
              <w:t>谈判地点</w:t>
            </w:r>
          </w:p>
        </w:tc>
        <w:tc>
          <w:tcPr>
            <w:tcW w:w="8127" w:type="dxa"/>
            <w:vAlign w:val="center"/>
          </w:tcPr>
          <w:p w:rsidR="00CF5F12" w:rsidRDefault="00E46ECD">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CF5F12" w:rsidRDefault="00E46ECD">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CF5F12" w:rsidRDefault="00E46ECD">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F5F12" w:rsidRDefault="00E46ECD">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F5F12" w:rsidRDefault="00E46ECD">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F5F12" w:rsidRDefault="00E46ECD">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F5F12" w:rsidRDefault="00E46ECD">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F5F12" w:rsidRDefault="00E46ECD">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F5F12" w:rsidRDefault="00E46ECD">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F5F12" w:rsidRDefault="00E46ECD">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F5F12" w:rsidRDefault="00CF5F12">
      <w:pPr>
        <w:pStyle w:val="2"/>
        <w:ind w:firstLineChars="0" w:firstLine="0"/>
      </w:pPr>
    </w:p>
    <w:p w:rsidR="00CF5F12" w:rsidRDefault="00CF5F12">
      <w:pPr>
        <w:pStyle w:val="2"/>
        <w:ind w:firstLineChars="0" w:firstLine="0"/>
      </w:pPr>
    </w:p>
    <w:p w:rsidR="00CF5F12" w:rsidRDefault="00CF5F12">
      <w:pPr>
        <w:pStyle w:val="2"/>
        <w:ind w:firstLineChars="0" w:firstLine="0"/>
      </w:pPr>
    </w:p>
    <w:p w:rsidR="00CF5F12" w:rsidRDefault="00E46ECD">
      <w:pPr>
        <w:spacing w:line="276" w:lineRule="auto"/>
        <w:jc w:val="left"/>
        <w:rPr>
          <w:rFonts w:ascii="宋体" w:cs="宋体"/>
          <w:b/>
          <w:color w:val="000000"/>
          <w:kern w:val="0"/>
          <w:sz w:val="24"/>
          <w:szCs w:val="24"/>
          <w:lang w:val="zh-CN"/>
        </w:rPr>
      </w:pPr>
      <w:r>
        <w:rPr>
          <w:rFonts w:hint="eastAsia"/>
          <w:b/>
          <w:sz w:val="24"/>
          <w:szCs w:val="24"/>
        </w:rPr>
        <w:t>附件：</w:t>
      </w:r>
    </w:p>
    <w:p w:rsidR="00CF5F12" w:rsidRDefault="00CF5F12">
      <w:pPr>
        <w:tabs>
          <w:tab w:val="left" w:pos="2635"/>
          <w:tab w:val="center" w:pos="4951"/>
        </w:tabs>
        <w:spacing w:line="276" w:lineRule="auto"/>
        <w:jc w:val="center"/>
        <w:rPr>
          <w:sz w:val="24"/>
          <w:szCs w:val="24"/>
        </w:rPr>
      </w:pPr>
    </w:p>
    <w:p w:rsidR="00CF5F12" w:rsidRDefault="00CF5F12">
      <w:pPr>
        <w:tabs>
          <w:tab w:val="left" w:pos="2635"/>
          <w:tab w:val="center" w:pos="4951"/>
        </w:tabs>
        <w:spacing w:line="276" w:lineRule="auto"/>
        <w:rPr>
          <w:sz w:val="24"/>
          <w:szCs w:val="24"/>
        </w:rPr>
      </w:pPr>
    </w:p>
    <w:p w:rsidR="00CF5F12" w:rsidRDefault="00CF5F12">
      <w:pPr>
        <w:tabs>
          <w:tab w:val="left" w:pos="2635"/>
          <w:tab w:val="center" w:pos="4951"/>
        </w:tabs>
        <w:spacing w:line="276" w:lineRule="auto"/>
        <w:jc w:val="center"/>
        <w:rPr>
          <w:sz w:val="24"/>
          <w:szCs w:val="24"/>
        </w:rPr>
      </w:pPr>
    </w:p>
    <w:p w:rsidR="00CF5F12" w:rsidRDefault="00CF5F12">
      <w:pPr>
        <w:tabs>
          <w:tab w:val="left" w:pos="2635"/>
          <w:tab w:val="center" w:pos="4951"/>
        </w:tabs>
        <w:spacing w:line="276" w:lineRule="auto"/>
        <w:jc w:val="center"/>
        <w:rPr>
          <w:sz w:val="24"/>
          <w:szCs w:val="24"/>
        </w:rPr>
      </w:pPr>
    </w:p>
    <w:p w:rsidR="00CF5F12" w:rsidRDefault="00CF5F12">
      <w:pPr>
        <w:tabs>
          <w:tab w:val="left" w:pos="2635"/>
          <w:tab w:val="center" w:pos="4951"/>
        </w:tabs>
        <w:spacing w:line="276" w:lineRule="auto"/>
        <w:rPr>
          <w:sz w:val="24"/>
          <w:szCs w:val="24"/>
        </w:rPr>
      </w:pPr>
    </w:p>
    <w:p w:rsidR="00CF5F12" w:rsidRDefault="00CF5F12">
      <w:pPr>
        <w:tabs>
          <w:tab w:val="left" w:pos="2635"/>
          <w:tab w:val="center" w:pos="4951"/>
        </w:tabs>
        <w:spacing w:line="276" w:lineRule="auto"/>
        <w:jc w:val="center"/>
        <w:rPr>
          <w:sz w:val="24"/>
          <w:szCs w:val="24"/>
        </w:rPr>
      </w:pPr>
    </w:p>
    <w:p w:rsidR="00CF5F12" w:rsidRDefault="00CF5F12">
      <w:pPr>
        <w:tabs>
          <w:tab w:val="left" w:pos="2635"/>
          <w:tab w:val="center" w:pos="4951"/>
        </w:tabs>
        <w:spacing w:line="276" w:lineRule="auto"/>
        <w:jc w:val="center"/>
        <w:rPr>
          <w:sz w:val="24"/>
          <w:szCs w:val="24"/>
        </w:rPr>
      </w:pPr>
    </w:p>
    <w:p w:rsidR="00CF5F12" w:rsidRDefault="00E46ECD">
      <w:pPr>
        <w:spacing w:line="276" w:lineRule="auto"/>
        <w:jc w:val="center"/>
        <w:rPr>
          <w:rFonts w:ascii="宋体"/>
          <w:b/>
          <w:bCs/>
          <w:sz w:val="28"/>
          <w:szCs w:val="28"/>
        </w:rPr>
      </w:pPr>
      <w:r>
        <w:rPr>
          <w:rFonts w:hint="eastAsia"/>
          <w:b/>
          <w:sz w:val="32"/>
        </w:rPr>
        <w:t>资格、资质证明文件复印件（加盖公章）</w:t>
      </w:r>
    </w:p>
    <w:p w:rsidR="00CF5F12" w:rsidRDefault="00CF5F12">
      <w:pPr>
        <w:spacing w:line="276" w:lineRule="auto"/>
        <w:jc w:val="center"/>
        <w:rPr>
          <w:rFonts w:ascii="宋体"/>
          <w:b/>
          <w:sz w:val="24"/>
          <w:szCs w:val="24"/>
        </w:rPr>
      </w:pPr>
    </w:p>
    <w:p w:rsidR="00CF5F12" w:rsidRDefault="00CF5F12">
      <w:pPr>
        <w:autoSpaceDE w:val="0"/>
        <w:autoSpaceDN w:val="0"/>
        <w:adjustRightInd w:val="0"/>
        <w:spacing w:line="276" w:lineRule="auto"/>
        <w:rPr>
          <w:b/>
          <w:sz w:val="28"/>
          <w:szCs w:val="28"/>
        </w:rPr>
      </w:pPr>
    </w:p>
    <w:p w:rsidR="00CF5F12" w:rsidRDefault="00CF5F12">
      <w:pPr>
        <w:autoSpaceDE w:val="0"/>
        <w:autoSpaceDN w:val="0"/>
        <w:adjustRightInd w:val="0"/>
        <w:spacing w:line="276" w:lineRule="auto"/>
        <w:rPr>
          <w:b/>
          <w:sz w:val="28"/>
          <w:szCs w:val="28"/>
        </w:rPr>
      </w:pPr>
    </w:p>
    <w:p w:rsidR="00CF5F12" w:rsidRDefault="00CF5F12">
      <w:pPr>
        <w:autoSpaceDE w:val="0"/>
        <w:autoSpaceDN w:val="0"/>
        <w:adjustRightInd w:val="0"/>
        <w:spacing w:line="276" w:lineRule="auto"/>
        <w:rPr>
          <w:b/>
          <w:sz w:val="28"/>
          <w:szCs w:val="28"/>
        </w:rPr>
      </w:pPr>
    </w:p>
    <w:p w:rsidR="00CF5F12" w:rsidRDefault="00CF5F12">
      <w:pPr>
        <w:autoSpaceDE w:val="0"/>
        <w:autoSpaceDN w:val="0"/>
        <w:adjustRightInd w:val="0"/>
        <w:spacing w:line="276" w:lineRule="auto"/>
        <w:rPr>
          <w:b/>
          <w:sz w:val="28"/>
          <w:szCs w:val="28"/>
        </w:rPr>
      </w:pPr>
    </w:p>
    <w:p w:rsidR="00CF5F12" w:rsidRDefault="00CF5F12">
      <w:pPr>
        <w:autoSpaceDE w:val="0"/>
        <w:autoSpaceDN w:val="0"/>
        <w:adjustRightInd w:val="0"/>
        <w:spacing w:line="276" w:lineRule="auto"/>
        <w:rPr>
          <w:b/>
          <w:sz w:val="28"/>
          <w:szCs w:val="28"/>
        </w:rPr>
      </w:pPr>
    </w:p>
    <w:p w:rsidR="00CF5F12" w:rsidRDefault="00CF5F12">
      <w:pPr>
        <w:autoSpaceDE w:val="0"/>
        <w:autoSpaceDN w:val="0"/>
        <w:adjustRightInd w:val="0"/>
        <w:spacing w:line="276" w:lineRule="auto"/>
        <w:rPr>
          <w:b/>
          <w:sz w:val="28"/>
          <w:szCs w:val="28"/>
        </w:rPr>
      </w:pPr>
    </w:p>
    <w:p w:rsidR="00CF5F12" w:rsidRDefault="00CF5F12">
      <w:pPr>
        <w:tabs>
          <w:tab w:val="left" w:pos="0"/>
          <w:tab w:val="left" w:pos="180"/>
          <w:tab w:val="left" w:pos="360"/>
        </w:tabs>
        <w:adjustRightInd w:val="0"/>
        <w:snapToGrid w:val="0"/>
        <w:spacing w:line="276" w:lineRule="auto"/>
        <w:rPr>
          <w:b/>
          <w:sz w:val="24"/>
          <w:szCs w:val="24"/>
        </w:rPr>
      </w:pPr>
    </w:p>
    <w:p w:rsidR="00CF5F12" w:rsidRDefault="00CF5F12">
      <w:pPr>
        <w:tabs>
          <w:tab w:val="left" w:pos="0"/>
          <w:tab w:val="left" w:pos="180"/>
          <w:tab w:val="left" w:pos="360"/>
        </w:tabs>
        <w:adjustRightInd w:val="0"/>
        <w:snapToGrid w:val="0"/>
        <w:spacing w:line="276" w:lineRule="auto"/>
        <w:jc w:val="center"/>
        <w:rPr>
          <w:b/>
          <w:sz w:val="24"/>
          <w:szCs w:val="24"/>
        </w:rPr>
      </w:pPr>
    </w:p>
    <w:p w:rsidR="00CF5F12" w:rsidRDefault="00CF5F12">
      <w:pPr>
        <w:tabs>
          <w:tab w:val="left" w:pos="0"/>
          <w:tab w:val="left" w:pos="180"/>
          <w:tab w:val="left" w:pos="360"/>
        </w:tabs>
        <w:spacing w:line="480" w:lineRule="auto"/>
        <w:rPr>
          <w:b/>
          <w:sz w:val="24"/>
          <w:szCs w:val="24"/>
        </w:rPr>
      </w:pPr>
    </w:p>
    <w:p w:rsidR="00CF5F12" w:rsidRDefault="00CF5F12">
      <w:pPr>
        <w:tabs>
          <w:tab w:val="left" w:pos="0"/>
          <w:tab w:val="left" w:pos="180"/>
          <w:tab w:val="left" w:pos="360"/>
        </w:tabs>
        <w:spacing w:line="480" w:lineRule="auto"/>
        <w:rPr>
          <w:b/>
          <w:sz w:val="24"/>
          <w:szCs w:val="24"/>
        </w:rPr>
      </w:pPr>
    </w:p>
    <w:p w:rsidR="00CF5F12" w:rsidRDefault="00CF5F12">
      <w:pPr>
        <w:tabs>
          <w:tab w:val="left" w:pos="0"/>
          <w:tab w:val="left" w:pos="180"/>
          <w:tab w:val="left" w:pos="360"/>
        </w:tabs>
        <w:spacing w:line="480" w:lineRule="auto"/>
        <w:rPr>
          <w:b/>
          <w:sz w:val="24"/>
          <w:szCs w:val="24"/>
        </w:rPr>
      </w:pPr>
    </w:p>
    <w:p w:rsidR="00CF5F12" w:rsidRDefault="00CF5F12">
      <w:pPr>
        <w:tabs>
          <w:tab w:val="left" w:pos="0"/>
          <w:tab w:val="left" w:pos="180"/>
          <w:tab w:val="left" w:pos="360"/>
        </w:tabs>
        <w:spacing w:line="480" w:lineRule="auto"/>
        <w:rPr>
          <w:b/>
          <w:sz w:val="24"/>
          <w:szCs w:val="24"/>
        </w:rPr>
      </w:pPr>
    </w:p>
    <w:p w:rsidR="00CF5F12" w:rsidRDefault="00E46ECD">
      <w:pPr>
        <w:tabs>
          <w:tab w:val="left" w:pos="0"/>
          <w:tab w:val="left" w:pos="180"/>
          <w:tab w:val="left" w:pos="360"/>
        </w:tabs>
        <w:spacing w:line="480" w:lineRule="auto"/>
        <w:rPr>
          <w:b/>
          <w:sz w:val="24"/>
          <w:szCs w:val="24"/>
        </w:rPr>
      </w:pPr>
      <w:r>
        <w:rPr>
          <w:rFonts w:hint="eastAsia"/>
          <w:b/>
          <w:sz w:val="24"/>
          <w:szCs w:val="24"/>
        </w:rPr>
        <w:t>附件：</w:t>
      </w:r>
    </w:p>
    <w:p w:rsidR="00CF5F12" w:rsidRDefault="00E46ECD">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F5F12" w:rsidRDefault="00CF5F12">
      <w:pPr>
        <w:tabs>
          <w:tab w:val="left" w:pos="0"/>
          <w:tab w:val="left" w:pos="180"/>
          <w:tab w:val="left" w:pos="360"/>
        </w:tabs>
        <w:spacing w:line="276" w:lineRule="auto"/>
        <w:rPr>
          <w:sz w:val="24"/>
          <w:szCs w:val="24"/>
        </w:rPr>
      </w:pPr>
    </w:p>
    <w:p w:rsidR="00CF5F12" w:rsidRDefault="00E46EC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F5F12" w:rsidRDefault="00E46EC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F5F12" w:rsidRDefault="00E46ECD">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F5F12" w:rsidRDefault="00E46EC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F5F12" w:rsidRDefault="00CF5F12">
      <w:pPr>
        <w:tabs>
          <w:tab w:val="left" w:pos="0"/>
          <w:tab w:val="left" w:pos="180"/>
          <w:tab w:val="left" w:pos="360"/>
        </w:tabs>
        <w:spacing w:line="276" w:lineRule="auto"/>
        <w:rPr>
          <w:rFonts w:eastAsia="仿宋_GB2312"/>
          <w:sz w:val="24"/>
          <w:szCs w:val="24"/>
        </w:rPr>
      </w:pPr>
    </w:p>
    <w:p w:rsidR="00CF5F12" w:rsidRDefault="00CF5F12">
      <w:pPr>
        <w:pStyle w:val="2"/>
        <w:ind w:firstLine="400"/>
      </w:pPr>
    </w:p>
    <w:p w:rsidR="00CF5F12" w:rsidRDefault="00CF5F12">
      <w:pPr>
        <w:pStyle w:val="2"/>
        <w:ind w:firstLine="400"/>
      </w:pPr>
    </w:p>
    <w:p w:rsidR="00CF5F12" w:rsidRDefault="00CF5F12">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F5F12" w:rsidRDefault="00E46ECD">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CF5F12" w:rsidRDefault="00CF5F1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CF5F12">
        <w:trPr>
          <w:cantSplit/>
          <w:trHeight w:val="783"/>
          <w:jc w:val="center"/>
        </w:trPr>
        <w:tc>
          <w:tcPr>
            <w:tcW w:w="670" w:type="dxa"/>
            <w:vMerge w:val="restart"/>
            <w:vAlign w:val="center"/>
          </w:tcPr>
          <w:p w:rsidR="00CF5F12" w:rsidRDefault="00E46ECD">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F5F12" w:rsidRDefault="00E46ECD">
            <w:pPr>
              <w:spacing w:line="276" w:lineRule="auto"/>
              <w:jc w:val="center"/>
              <w:rPr>
                <w:rFonts w:ascii="宋体"/>
                <w:b/>
                <w:szCs w:val="21"/>
              </w:rPr>
            </w:pPr>
            <w:r>
              <w:rPr>
                <w:rFonts w:ascii="宋体" w:hAnsi="宋体" w:hint="eastAsia"/>
                <w:b/>
                <w:szCs w:val="21"/>
              </w:rPr>
              <w:t>报价项目明细</w:t>
            </w:r>
          </w:p>
        </w:tc>
      </w:tr>
      <w:tr w:rsidR="00CF5F12">
        <w:trPr>
          <w:cantSplit/>
          <w:trHeight w:val="776"/>
          <w:jc w:val="center"/>
        </w:trPr>
        <w:tc>
          <w:tcPr>
            <w:tcW w:w="670" w:type="dxa"/>
            <w:vMerge/>
            <w:vAlign w:val="center"/>
          </w:tcPr>
          <w:p w:rsidR="00CF5F12" w:rsidRDefault="00CF5F12">
            <w:pPr>
              <w:spacing w:line="276" w:lineRule="auto"/>
              <w:jc w:val="center"/>
              <w:rPr>
                <w:rFonts w:ascii="宋体"/>
                <w:szCs w:val="21"/>
              </w:rPr>
            </w:pPr>
          </w:p>
        </w:tc>
        <w:tc>
          <w:tcPr>
            <w:tcW w:w="5308" w:type="dxa"/>
            <w:vAlign w:val="center"/>
          </w:tcPr>
          <w:p w:rsidR="00CF5F12" w:rsidRDefault="00E46ECD">
            <w:pPr>
              <w:spacing w:line="276" w:lineRule="auto"/>
              <w:jc w:val="center"/>
              <w:rPr>
                <w:rFonts w:ascii="宋体"/>
                <w:b/>
                <w:szCs w:val="21"/>
              </w:rPr>
            </w:pPr>
            <w:r>
              <w:rPr>
                <w:rFonts w:ascii="宋体" w:hAnsi="宋体" w:hint="eastAsia"/>
                <w:b/>
                <w:szCs w:val="21"/>
              </w:rPr>
              <w:t>项目名称</w:t>
            </w:r>
          </w:p>
        </w:tc>
        <w:tc>
          <w:tcPr>
            <w:tcW w:w="3859" w:type="dxa"/>
            <w:vAlign w:val="center"/>
          </w:tcPr>
          <w:p w:rsidR="00CF5F12" w:rsidRDefault="00E46ECD">
            <w:pPr>
              <w:spacing w:line="276" w:lineRule="auto"/>
              <w:jc w:val="center"/>
              <w:rPr>
                <w:rFonts w:ascii="宋体"/>
                <w:b/>
                <w:szCs w:val="21"/>
              </w:rPr>
            </w:pPr>
            <w:r>
              <w:rPr>
                <w:rFonts w:ascii="宋体" w:hAnsi="宋体" w:hint="eastAsia"/>
                <w:b/>
                <w:szCs w:val="21"/>
              </w:rPr>
              <w:t>报价</w:t>
            </w:r>
          </w:p>
        </w:tc>
      </w:tr>
      <w:tr w:rsidR="00CF5F12">
        <w:trPr>
          <w:cantSplit/>
          <w:trHeight w:val="1097"/>
          <w:jc w:val="center"/>
        </w:trPr>
        <w:tc>
          <w:tcPr>
            <w:tcW w:w="670" w:type="dxa"/>
            <w:vAlign w:val="center"/>
          </w:tcPr>
          <w:p w:rsidR="00CF5F12" w:rsidRDefault="00E46ECD">
            <w:pPr>
              <w:spacing w:line="276" w:lineRule="auto"/>
              <w:jc w:val="center"/>
              <w:rPr>
                <w:rFonts w:ascii="宋体"/>
                <w:b/>
                <w:szCs w:val="21"/>
              </w:rPr>
            </w:pPr>
            <w:r>
              <w:rPr>
                <w:rFonts w:ascii="宋体" w:hAnsi="宋体"/>
                <w:b/>
                <w:szCs w:val="21"/>
              </w:rPr>
              <w:t>1</w:t>
            </w:r>
          </w:p>
        </w:tc>
        <w:tc>
          <w:tcPr>
            <w:tcW w:w="5308" w:type="dxa"/>
            <w:vAlign w:val="center"/>
          </w:tcPr>
          <w:p w:rsidR="00CF5F12" w:rsidRPr="0093345E" w:rsidRDefault="00E46ECD">
            <w:pPr>
              <w:pStyle w:val="Other1"/>
              <w:spacing w:line="240" w:lineRule="auto"/>
              <w:ind w:firstLine="800"/>
              <w:jc w:val="left"/>
              <w:rPr>
                <w:b/>
                <w:bCs/>
                <w:szCs w:val="21"/>
                <w:lang w:eastAsia="zh-CN"/>
              </w:rPr>
            </w:pPr>
            <w:r w:rsidRPr="0093345E">
              <w:rPr>
                <w:rFonts w:hint="eastAsia"/>
                <w:color w:val="000000"/>
                <w:sz w:val="24"/>
                <w:szCs w:val="24"/>
              </w:rPr>
              <w:t>投标总报价（收费比例填报）</w:t>
            </w:r>
          </w:p>
        </w:tc>
        <w:tc>
          <w:tcPr>
            <w:tcW w:w="3859" w:type="dxa"/>
            <w:vAlign w:val="center"/>
          </w:tcPr>
          <w:p w:rsidR="00CF5F12" w:rsidRPr="0093345E" w:rsidRDefault="00E46ECD">
            <w:pPr>
              <w:pStyle w:val="Other1"/>
              <w:tabs>
                <w:tab w:val="left" w:leader="underscore" w:pos="2100"/>
              </w:tabs>
              <w:spacing w:line="240" w:lineRule="auto"/>
              <w:ind w:left="1260" w:firstLine="0"/>
              <w:jc w:val="left"/>
              <w:rPr>
                <w:b/>
                <w:kern w:val="0"/>
                <w:szCs w:val="21"/>
              </w:rPr>
            </w:pPr>
            <w:r w:rsidRPr="0093345E">
              <w:rPr>
                <w:rFonts w:hint="eastAsia"/>
                <w:color w:val="000000"/>
                <w:sz w:val="24"/>
                <w:szCs w:val="24"/>
                <w:u w:val="single"/>
                <w:lang w:val="en-US" w:eastAsia="zh-CN"/>
              </w:rPr>
              <w:t xml:space="preserve">      </w:t>
            </w:r>
            <w:r w:rsidRPr="0093345E">
              <w:rPr>
                <w:rFonts w:hint="eastAsia"/>
                <w:color w:val="000000"/>
                <w:sz w:val="24"/>
                <w:szCs w:val="24"/>
              </w:rPr>
              <w:t>%</w:t>
            </w:r>
          </w:p>
        </w:tc>
      </w:tr>
      <w:tr w:rsidR="00CF5F12">
        <w:trPr>
          <w:cantSplit/>
          <w:trHeight w:val="1429"/>
          <w:jc w:val="center"/>
        </w:trPr>
        <w:tc>
          <w:tcPr>
            <w:tcW w:w="670" w:type="dxa"/>
            <w:vAlign w:val="center"/>
          </w:tcPr>
          <w:p w:rsidR="00CF5F12" w:rsidRDefault="00E46ECD">
            <w:pPr>
              <w:spacing w:line="276" w:lineRule="auto"/>
              <w:jc w:val="center"/>
              <w:rPr>
                <w:rFonts w:ascii="宋体"/>
                <w:b/>
                <w:szCs w:val="21"/>
              </w:rPr>
            </w:pPr>
            <w:r>
              <w:rPr>
                <w:rFonts w:ascii="宋体" w:hAnsi="宋体" w:hint="eastAsia"/>
                <w:b/>
                <w:szCs w:val="21"/>
              </w:rPr>
              <w:t>2</w:t>
            </w:r>
          </w:p>
        </w:tc>
        <w:tc>
          <w:tcPr>
            <w:tcW w:w="5308" w:type="dxa"/>
            <w:vAlign w:val="center"/>
          </w:tcPr>
          <w:p w:rsidR="00CF5F12" w:rsidRDefault="00E46ECD">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F5F12" w:rsidRDefault="00E46ECD">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F5F12">
        <w:trPr>
          <w:cantSplit/>
          <w:trHeight w:val="1429"/>
          <w:jc w:val="center"/>
        </w:trPr>
        <w:tc>
          <w:tcPr>
            <w:tcW w:w="670" w:type="dxa"/>
            <w:vAlign w:val="center"/>
          </w:tcPr>
          <w:p w:rsidR="00CF5F12" w:rsidRDefault="00E46ECD">
            <w:pPr>
              <w:spacing w:line="276" w:lineRule="auto"/>
              <w:jc w:val="center"/>
              <w:rPr>
                <w:rFonts w:ascii="宋体"/>
                <w:b/>
                <w:szCs w:val="21"/>
              </w:rPr>
            </w:pPr>
            <w:r>
              <w:rPr>
                <w:rFonts w:ascii="宋体" w:hAnsi="宋体" w:hint="eastAsia"/>
                <w:b/>
                <w:szCs w:val="21"/>
              </w:rPr>
              <w:t>3</w:t>
            </w:r>
          </w:p>
        </w:tc>
        <w:tc>
          <w:tcPr>
            <w:tcW w:w="5308" w:type="dxa"/>
            <w:vAlign w:val="center"/>
          </w:tcPr>
          <w:p w:rsidR="00CF5F12" w:rsidRDefault="00E46ECD">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F5F12" w:rsidRDefault="00CF5F12">
            <w:pPr>
              <w:spacing w:line="276" w:lineRule="auto"/>
              <w:rPr>
                <w:rFonts w:ascii="宋体"/>
                <w:kern w:val="0"/>
                <w:szCs w:val="21"/>
              </w:rPr>
            </w:pPr>
          </w:p>
        </w:tc>
      </w:tr>
      <w:tr w:rsidR="00CF5F12">
        <w:trPr>
          <w:cantSplit/>
          <w:trHeight w:val="1429"/>
          <w:jc w:val="center"/>
        </w:trPr>
        <w:tc>
          <w:tcPr>
            <w:tcW w:w="670" w:type="dxa"/>
            <w:vAlign w:val="center"/>
          </w:tcPr>
          <w:p w:rsidR="00CF5F12" w:rsidRDefault="00E46ECD">
            <w:pPr>
              <w:spacing w:line="276" w:lineRule="auto"/>
              <w:jc w:val="center"/>
              <w:rPr>
                <w:rFonts w:ascii="宋体"/>
                <w:b/>
                <w:szCs w:val="21"/>
              </w:rPr>
            </w:pPr>
            <w:r>
              <w:rPr>
                <w:rFonts w:ascii="宋体" w:hAnsi="宋体" w:hint="eastAsia"/>
                <w:b/>
                <w:szCs w:val="21"/>
              </w:rPr>
              <w:t>4</w:t>
            </w:r>
          </w:p>
        </w:tc>
        <w:tc>
          <w:tcPr>
            <w:tcW w:w="5308" w:type="dxa"/>
            <w:vAlign w:val="center"/>
          </w:tcPr>
          <w:p w:rsidR="00CF5F12" w:rsidRDefault="00E46ECD">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F5F12" w:rsidRDefault="00CF5F12">
            <w:pPr>
              <w:spacing w:line="276" w:lineRule="auto"/>
              <w:rPr>
                <w:rFonts w:ascii="宋体"/>
                <w:kern w:val="0"/>
                <w:szCs w:val="21"/>
                <w:u w:val="single"/>
              </w:rPr>
            </w:pPr>
          </w:p>
        </w:tc>
      </w:tr>
      <w:tr w:rsidR="00CF5F12">
        <w:trPr>
          <w:cantSplit/>
          <w:trHeight w:val="1429"/>
          <w:jc w:val="center"/>
        </w:trPr>
        <w:tc>
          <w:tcPr>
            <w:tcW w:w="670" w:type="dxa"/>
            <w:vAlign w:val="center"/>
          </w:tcPr>
          <w:p w:rsidR="00CF5F12" w:rsidRDefault="00E46ECD">
            <w:pPr>
              <w:spacing w:line="276" w:lineRule="auto"/>
              <w:jc w:val="center"/>
              <w:rPr>
                <w:rFonts w:ascii="宋体"/>
                <w:b/>
                <w:szCs w:val="21"/>
              </w:rPr>
            </w:pPr>
            <w:r>
              <w:rPr>
                <w:rFonts w:ascii="宋体" w:hAnsi="宋体" w:hint="eastAsia"/>
                <w:b/>
                <w:szCs w:val="21"/>
              </w:rPr>
              <w:t>5</w:t>
            </w:r>
          </w:p>
        </w:tc>
        <w:tc>
          <w:tcPr>
            <w:tcW w:w="5308" w:type="dxa"/>
            <w:vAlign w:val="center"/>
          </w:tcPr>
          <w:p w:rsidR="00CF5F12" w:rsidRDefault="00E46ECD">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F5F12" w:rsidRDefault="00CF5F12">
            <w:pPr>
              <w:spacing w:line="276" w:lineRule="auto"/>
              <w:rPr>
                <w:rFonts w:ascii="宋体"/>
                <w:kern w:val="0"/>
                <w:szCs w:val="21"/>
                <w:u w:val="single"/>
              </w:rPr>
            </w:pPr>
          </w:p>
        </w:tc>
      </w:tr>
    </w:tbl>
    <w:p w:rsidR="00CF5F12" w:rsidRDefault="00E46ECD">
      <w:pPr>
        <w:spacing w:line="276" w:lineRule="auto"/>
        <w:rPr>
          <w:b/>
          <w:szCs w:val="21"/>
          <w:u w:val="single"/>
        </w:rPr>
      </w:pPr>
      <w:r>
        <w:rPr>
          <w:rFonts w:hint="eastAsia"/>
          <w:b/>
          <w:szCs w:val="21"/>
        </w:rPr>
        <w:t>供应商名称（公章）：</w:t>
      </w:r>
    </w:p>
    <w:p w:rsidR="00CF5F12" w:rsidRDefault="00E46ECD">
      <w:pPr>
        <w:spacing w:line="276" w:lineRule="auto"/>
        <w:rPr>
          <w:b/>
          <w:szCs w:val="21"/>
        </w:rPr>
      </w:pPr>
      <w:r>
        <w:rPr>
          <w:rFonts w:hint="eastAsia"/>
          <w:b/>
          <w:szCs w:val="21"/>
        </w:rPr>
        <w:t>法定代表人或授权代理人签字：</w:t>
      </w:r>
    </w:p>
    <w:p w:rsidR="00CF5F12" w:rsidRDefault="00CF5F12">
      <w:pPr>
        <w:spacing w:line="276" w:lineRule="auto"/>
        <w:rPr>
          <w:b/>
          <w:sz w:val="24"/>
        </w:rPr>
      </w:pPr>
    </w:p>
    <w:p w:rsidR="00CF5F12" w:rsidRDefault="00CF5F12">
      <w:pPr>
        <w:pStyle w:val="2"/>
        <w:ind w:firstLine="400"/>
      </w:pPr>
    </w:p>
    <w:p w:rsidR="00CF5F12" w:rsidRDefault="00E46ECD">
      <w:pPr>
        <w:pStyle w:val="2"/>
        <w:ind w:firstLineChars="0" w:firstLine="0"/>
      </w:pPr>
      <w:r>
        <w:t>注：</w:t>
      </w:r>
      <w:r>
        <w:rPr>
          <w:highlight w:val="green"/>
        </w:rPr>
        <w:t>必须</w:t>
      </w:r>
      <w:r>
        <w:rPr>
          <w:rFonts w:hint="eastAsia"/>
          <w:highlight w:val="green"/>
        </w:rPr>
        <w:t>附</w:t>
      </w:r>
      <w:r>
        <w:rPr>
          <w:highlight w:val="green"/>
        </w:rPr>
        <w:t>分项</w:t>
      </w:r>
      <w:r>
        <w:rPr>
          <w:rFonts w:hint="eastAsia"/>
          <w:highlight w:val="green"/>
        </w:rPr>
        <w:t>价格</w:t>
      </w:r>
      <w:r>
        <w:rPr>
          <w:highlight w:val="green"/>
        </w:rPr>
        <w:t>表</w:t>
      </w:r>
    </w:p>
    <w:p w:rsidR="00CF5F12" w:rsidRDefault="00CF5F12">
      <w:pPr>
        <w:spacing w:line="480" w:lineRule="auto"/>
        <w:rPr>
          <w:b/>
          <w:sz w:val="24"/>
          <w:szCs w:val="24"/>
        </w:rPr>
      </w:pPr>
    </w:p>
    <w:p w:rsidR="00CF5F12" w:rsidRDefault="00E46ECD">
      <w:pPr>
        <w:spacing w:line="480" w:lineRule="auto"/>
        <w:rPr>
          <w:b/>
          <w:bCs/>
          <w:sz w:val="32"/>
          <w:szCs w:val="32"/>
        </w:rPr>
      </w:pPr>
      <w:r>
        <w:rPr>
          <w:rFonts w:hint="eastAsia"/>
          <w:b/>
          <w:sz w:val="24"/>
          <w:szCs w:val="24"/>
        </w:rPr>
        <w:lastRenderedPageBreak/>
        <w:t>附件：</w:t>
      </w:r>
    </w:p>
    <w:p w:rsidR="00CF5F12" w:rsidRDefault="00E46ECD">
      <w:pPr>
        <w:pStyle w:val="34"/>
        <w:tabs>
          <w:tab w:val="left" w:pos="0"/>
          <w:tab w:val="left" w:pos="180"/>
          <w:tab w:val="left" w:pos="360"/>
        </w:tabs>
        <w:spacing w:line="276" w:lineRule="auto"/>
        <w:ind w:firstLineChars="739" w:firstLine="3264"/>
        <w:rPr>
          <w:b/>
          <w:color w:val="000000" w:themeColor="text1"/>
          <w:sz w:val="44"/>
        </w:rPr>
      </w:pPr>
      <w:r>
        <w:rPr>
          <w:rFonts w:hint="eastAsia"/>
          <w:b/>
          <w:color w:val="000000" w:themeColor="text1"/>
          <w:sz w:val="44"/>
        </w:rPr>
        <w:t>三、项目要求：</w:t>
      </w:r>
    </w:p>
    <w:p w:rsidR="00CF5F12"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Pr>
          <w:rFonts w:ascii="宋体" w:hAnsi="宋体" w:cs="宋体" w:hint="eastAsia"/>
          <w:color w:val="000000" w:themeColor="text1"/>
          <w:kern w:val="0"/>
          <w:sz w:val="22"/>
          <w:szCs w:val="22"/>
        </w:rPr>
        <w:t>工程概况：</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Pr>
          <w:rFonts w:ascii="宋体" w:hAnsi="宋体" w:cs="宋体" w:hint="eastAsia"/>
          <w:color w:val="000000" w:themeColor="text1"/>
          <w:kern w:val="0"/>
          <w:sz w:val="22"/>
          <w:szCs w:val="22"/>
        </w:rPr>
        <w:t>聊城市职业技</w:t>
      </w:r>
      <w:r w:rsidRPr="0093345E">
        <w:rPr>
          <w:rFonts w:ascii="宋体" w:hAnsi="宋体" w:cs="宋体" w:hint="eastAsia"/>
          <w:color w:val="000000" w:themeColor="text1"/>
          <w:kern w:val="0"/>
          <w:sz w:val="22"/>
          <w:szCs w:val="22"/>
        </w:rPr>
        <w:t>能公共实训基地实训楼 2 主体及配套工程。其中实训楼 2 总建筑面积 3167.1 平方米。预算金额：4.8 万元。最高限价：检测收费比例≤65%。</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付款方式：每个项目提供试验检测报告后支付检测费用。</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结算方式：据实结算。检测费用以实际发生的检测项目数量乘以成交单价（对于明细表中未包含但有现行计价标准的检测项目，按照现行计价标准根据中标检测收费比例结算；对于明细表以外且没有现行计价标准的检测项目时，采购人、供应商双方根据市场情况书面确认的价格计入结算。）进行结算， 实际发生的检测数量以完成的检测报告及检测清单为准。</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服务期：合同签订之日起至所有需要检测项目检测完成并出具合格的检测报告。</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报价：报价形式为：按照分项价格表中收费价格项的检测收费按比例进行报价，所有检测项目报价只允许投报一个检测收费比例。报价需考虑完成本项目工作的全部成本、人员费用、设备费、保险费用、利润、税金等所有相关费用。</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主要检测范围包括但不限于：</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1、见证取样检测：混凝土、砂浆配合比设计，混凝土、砂浆强度检测，混凝土、砂浆抗渗性能，钢筋力学性能检测、化学分析，砂石常规检测，土工，水泥物理力学性能检测，外加剂等；2、其它检测: 门窗三性（水密性、气密性、抗风压性能），室内环境污染物，建筑电气类，建筑安装类（水暖管材、管件、散热器等相关材料），防水材料，防水涂料，防火涂料，陶瓷砖，涂料腻子，墙体材料（砖、砌块等），透水路面砖，混凝土用水，密封胶，灌浆料，灌浆套筒，装饰装修材料等；</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3、主体结构现场检测：混凝土回弹、取芯，砂浆回弹，植筋拉拔，预制构件结构性能等；</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4、钢结构检测；</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lastRenderedPageBreak/>
        <w:t>5、节能检测：门窗保温性能、保温材料燃烧性能、抗冲击性能、建筑围护结构的传热系数现场试验，胶黏剂、抹面胶浆、耐碱网布、保温板等；</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6、雷电防护装置检测；</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7、地基基础：地基及复合地基承载力静载检测、桩的承载力检测、桩身完整性检测、锚杆锁定力检测等；</w:t>
      </w:r>
    </w:p>
    <w:p w:rsidR="00CF5F12" w:rsidRPr="0093345E" w:rsidRDefault="00E46ECD">
      <w:pPr>
        <w:pStyle w:val="34"/>
        <w:tabs>
          <w:tab w:val="left" w:pos="0"/>
          <w:tab w:val="left" w:pos="180"/>
          <w:tab w:val="left" w:pos="360"/>
        </w:tabs>
        <w:spacing w:line="276" w:lineRule="auto"/>
        <w:ind w:firstLineChars="0" w:firstLine="0"/>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8、市政检测：沥青及混合料、井盖、篦子、粗细骨料、矿粉、无机结合材料、公路岩石、路缘石、透水砖、路面砖、土工布、土工膜、土工格栅等。</w:t>
      </w:r>
    </w:p>
    <w:p w:rsidR="00CF5F12" w:rsidRPr="0093345E" w:rsidRDefault="00E46ECD" w:rsidP="0093345E">
      <w:pPr>
        <w:pStyle w:val="34"/>
        <w:tabs>
          <w:tab w:val="left" w:pos="0"/>
          <w:tab w:val="left" w:pos="180"/>
          <w:tab w:val="left" w:pos="360"/>
        </w:tabs>
        <w:spacing w:line="276" w:lineRule="auto"/>
        <w:ind w:firstLineChars="94" w:firstLine="207"/>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备注：</w:t>
      </w:r>
    </w:p>
    <w:p w:rsidR="00CF5F12" w:rsidRPr="0093345E" w:rsidRDefault="00E46ECD" w:rsidP="0093345E">
      <w:pPr>
        <w:pStyle w:val="34"/>
        <w:tabs>
          <w:tab w:val="left" w:pos="0"/>
          <w:tab w:val="left" w:pos="180"/>
          <w:tab w:val="left" w:pos="360"/>
        </w:tabs>
        <w:spacing w:line="276" w:lineRule="auto"/>
        <w:ind w:firstLineChars="94" w:firstLine="207"/>
        <w:rPr>
          <w:rFonts w:ascii="宋体" w:hAnsi="宋体" w:cs="宋体"/>
          <w:color w:val="000000" w:themeColor="text1"/>
          <w:kern w:val="0"/>
          <w:sz w:val="22"/>
          <w:szCs w:val="22"/>
        </w:rPr>
      </w:pPr>
      <w:r w:rsidRPr="0093345E">
        <w:rPr>
          <w:rFonts w:ascii="宋体" w:hAnsi="宋体" w:cs="宋体" w:hint="eastAsia"/>
          <w:color w:val="000000" w:themeColor="text1"/>
          <w:kern w:val="0"/>
          <w:sz w:val="22"/>
          <w:szCs w:val="22"/>
        </w:rPr>
        <w:t>检测费用由建设单位直接支付至委托检测单位，从施工企业工程款中据实扣除。检测单位及时受理并按期完成建设单位委托的检测业务；在规定时间内向建设单位提供检测报告；严格按国家规范、标准进行检测，确保数据公正、准确；必要时提供检测方案；建设单位不定期对检测结果抽查。检测单位负责本单位检测人员及相关人员在施工现场的人身安全，所有安全事故由检测负责，与建设单位无关。</w:t>
      </w: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E46ECD">
      <w:pPr>
        <w:pStyle w:val="34"/>
        <w:tabs>
          <w:tab w:val="left" w:pos="0"/>
          <w:tab w:val="left" w:pos="180"/>
          <w:tab w:val="left" w:pos="360"/>
        </w:tabs>
        <w:spacing w:line="276" w:lineRule="auto"/>
        <w:ind w:firstLineChars="0" w:firstLine="0"/>
        <w:jc w:val="center"/>
        <w:rPr>
          <w:b/>
          <w:color w:val="000000" w:themeColor="text1"/>
          <w:sz w:val="44"/>
        </w:rPr>
      </w:pPr>
      <w:r>
        <w:rPr>
          <w:rFonts w:hint="eastAsia"/>
          <w:b/>
          <w:color w:val="000000" w:themeColor="text1"/>
          <w:sz w:val="44"/>
        </w:rPr>
        <w:t>四、</w:t>
      </w:r>
      <w:r w:rsidRPr="0093345E">
        <w:rPr>
          <w:rFonts w:hint="eastAsia"/>
          <w:b/>
          <w:color w:val="000000" w:themeColor="text1"/>
          <w:sz w:val="44"/>
        </w:rPr>
        <w:t>分项价格表：</w:t>
      </w:r>
    </w:p>
    <w:tbl>
      <w:tblPr>
        <w:tblW w:w="10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0"/>
        <w:gridCol w:w="870"/>
        <w:gridCol w:w="937"/>
        <w:gridCol w:w="293"/>
        <w:gridCol w:w="195"/>
        <w:gridCol w:w="78"/>
        <w:gridCol w:w="177"/>
        <w:gridCol w:w="90"/>
        <w:gridCol w:w="967"/>
        <w:gridCol w:w="2603"/>
        <w:gridCol w:w="450"/>
        <w:gridCol w:w="2235"/>
      </w:tblGrid>
      <w:tr w:rsidR="00CF5F12">
        <w:trPr>
          <w:trHeight w:val="439"/>
          <w:tblHeader/>
        </w:trPr>
        <w:tc>
          <w:tcPr>
            <w:tcW w:w="2270" w:type="dxa"/>
            <w:gridSpan w:val="2"/>
            <w:vAlign w:val="center"/>
          </w:tcPr>
          <w:p w:rsidR="00CF5F12" w:rsidRDefault="00E46ECD">
            <w:pPr>
              <w:jc w:val="center"/>
              <w:rPr>
                <w:sz w:val="24"/>
              </w:rPr>
            </w:pPr>
            <w:r>
              <w:rPr>
                <w:sz w:val="24"/>
              </w:rPr>
              <w:t>项目名称</w:t>
            </w:r>
          </w:p>
        </w:tc>
        <w:tc>
          <w:tcPr>
            <w:tcW w:w="2737" w:type="dxa"/>
            <w:gridSpan w:val="7"/>
            <w:vAlign w:val="center"/>
          </w:tcPr>
          <w:p w:rsidR="00CF5F12" w:rsidRDefault="00E46ECD">
            <w:pPr>
              <w:jc w:val="center"/>
              <w:rPr>
                <w:sz w:val="24"/>
              </w:rPr>
            </w:pPr>
            <w:r>
              <w:rPr>
                <w:sz w:val="24"/>
              </w:rPr>
              <w:t>单价（元</w:t>
            </w:r>
            <w:r>
              <w:rPr>
                <w:sz w:val="24"/>
              </w:rPr>
              <w:t>/</w:t>
            </w:r>
            <w:r>
              <w:rPr>
                <w:sz w:val="24"/>
              </w:rPr>
              <w:t>组）</w:t>
            </w:r>
          </w:p>
        </w:tc>
        <w:tc>
          <w:tcPr>
            <w:tcW w:w="2603" w:type="dxa"/>
            <w:vAlign w:val="center"/>
          </w:tcPr>
          <w:p w:rsidR="00CF5F12" w:rsidRDefault="00E46ECD">
            <w:pPr>
              <w:jc w:val="center"/>
              <w:rPr>
                <w:sz w:val="24"/>
              </w:rPr>
            </w:pPr>
            <w:r>
              <w:rPr>
                <w:sz w:val="24"/>
              </w:rPr>
              <w:t>项目名称</w:t>
            </w:r>
          </w:p>
        </w:tc>
        <w:tc>
          <w:tcPr>
            <w:tcW w:w="2685" w:type="dxa"/>
            <w:gridSpan w:val="2"/>
            <w:vAlign w:val="center"/>
          </w:tcPr>
          <w:p w:rsidR="00CF5F12" w:rsidRDefault="00E46ECD">
            <w:pPr>
              <w:jc w:val="center"/>
              <w:rPr>
                <w:sz w:val="24"/>
              </w:rPr>
            </w:pPr>
            <w:r>
              <w:rPr>
                <w:sz w:val="24"/>
              </w:rPr>
              <w:t>单价（元</w:t>
            </w:r>
            <w:r>
              <w:rPr>
                <w:sz w:val="24"/>
              </w:rPr>
              <w:t>/</w:t>
            </w:r>
            <w:r>
              <w:rPr>
                <w:sz w:val="24"/>
              </w:rPr>
              <w:t>组）</w:t>
            </w:r>
          </w:p>
        </w:tc>
      </w:tr>
      <w:tr w:rsidR="00CF5F12">
        <w:trPr>
          <w:trHeight w:val="336"/>
        </w:trPr>
        <w:tc>
          <w:tcPr>
            <w:tcW w:w="2270" w:type="dxa"/>
            <w:gridSpan w:val="2"/>
            <w:vAlign w:val="center"/>
          </w:tcPr>
          <w:p w:rsidR="00CF5F12" w:rsidRDefault="00E46ECD">
            <w:pPr>
              <w:jc w:val="center"/>
              <w:rPr>
                <w:sz w:val="24"/>
              </w:rPr>
            </w:pPr>
            <w:r>
              <w:rPr>
                <w:sz w:val="24"/>
              </w:rPr>
              <w:t>混凝土抗压试块</w:t>
            </w:r>
          </w:p>
        </w:tc>
        <w:tc>
          <w:tcPr>
            <w:tcW w:w="2737" w:type="dxa"/>
            <w:gridSpan w:val="7"/>
            <w:vAlign w:val="center"/>
          </w:tcPr>
          <w:p w:rsidR="00CF5F12" w:rsidRDefault="00E46ECD">
            <w:pPr>
              <w:jc w:val="center"/>
              <w:rPr>
                <w:sz w:val="24"/>
              </w:rPr>
            </w:pPr>
            <w:r>
              <w:rPr>
                <w:rFonts w:hint="eastAsia"/>
                <w:sz w:val="24"/>
              </w:rPr>
              <w:t>＜</w:t>
            </w:r>
            <w:r>
              <w:rPr>
                <w:rFonts w:hint="eastAsia"/>
                <w:sz w:val="24"/>
              </w:rPr>
              <w:t xml:space="preserve">C50 </w:t>
            </w:r>
            <w:r>
              <w:rPr>
                <w:rFonts w:hint="eastAsia"/>
                <w:sz w:val="24"/>
              </w:rPr>
              <w:t>：</w:t>
            </w:r>
            <w:r>
              <w:rPr>
                <w:rFonts w:hint="eastAsia"/>
                <w:sz w:val="24"/>
              </w:rPr>
              <w:t xml:space="preserve"> 20</w:t>
            </w:r>
          </w:p>
          <w:p w:rsidR="00CF5F12" w:rsidRDefault="00CF5F12">
            <w:pPr>
              <w:jc w:val="center"/>
              <w:rPr>
                <w:sz w:val="24"/>
              </w:rPr>
            </w:pPr>
          </w:p>
        </w:tc>
        <w:tc>
          <w:tcPr>
            <w:tcW w:w="2603" w:type="dxa"/>
            <w:vAlign w:val="center"/>
          </w:tcPr>
          <w:p w:rsidR="00CF5F12" w:rsidRDefault="00E46ECD">
            <w:pPr>
              <w:jc w:val="center"/>
              <w:rPr>
                <w:sz w:val="24"/>
              </w:rPr>
            </w:pPr>
            <w:r>
              <w:rPr>
                <w:sz w:val="24"/>
              </w:rPr>
              <w:t>防水涂料</w:t>
            </w:r>
          </w:p>
        </w:tc>
        <w:tc>
          <w:tcPr>
            <w:tcW w:w="2685" w:type="dxa"/>
            <w:gridSpan w:val="2"/>
            <w:vAlign w:val="center"/>
          </w:tcPr>
          <w:p w:rsidR="00CF5F12" w:rsidRDefault="00E46ECD">
            <w:pPr>
              <w:jc w:val="center"/>
              <w:rPr>
                <w:sz w:val="24"/>
              </w:rPr>
            </w:pPr>
            <w:r>
              <w:rPr>
                <w:sz w:val="24"/>
              </w:rPr>
              <w:t>650</w:t>
            </w:r>
          </w:p>
        </w:tc>
      </w:tr>
      <w:tr w:rsidR="00CF5F12">
        <w:trPr>
          <w:trHeight w:val="336"/>
        </w:trPr>
        <w:tc>
          <w:tcPr>
            <w:tcW w:w="2270" w:type="dxa"/>
            <w:gridSpan w:val="2"/>
            <w:vAlign w:val="center"/>
          </w:tcPr>
          <w:p w:rsidR="00CF5F12" w:rsidRDefault="00E46ECD">
            <w:pPr>
              <w:jc w:val="center"/>
              <w:rPr>
                <w:sz w:val="24"/>
              </w:rPr>
            </w:pPr>
            <w:r>
              <w:rPr>
                <w:sz w:val="24"/>
              </w:rPr>
              <w:t>混凝土抗压试块</w:t>
            </w:r>
          </w:p>
        </w:tc>
        <w:tc>
          <w:tcPr>
            <w:tcW w:w="2737" w:type="dxa"/>
            <w:gridSpan w:val="7"/>
            <w:vAlign w:val="center"/>
          </w:tcPr>
          <w:p w:rsidR="00CF5F12" w:rsidRDefault="00E46ECD">
            <w:pPr>
              <w:jc w:val="center"/>
              <w:rPr>
                <w:sz w:val="24"/>
              </w:rPr>
            </w:pPr>
            <w:r>
              <w:rPr>
                <w:rFonts w:hint="eastAsia"/>
                <w:sz w:val="24"/>
              </w:rPr>
              <w:t>≥</w:t>
            </w:r>
            <w:r>
              <w:rPr>
                <w:rFonts w:hint="eastAsia"/>
                <w:sz w:val="24"/>
              </w:rPr>
              <w:t>C50</w:t>
            </w:r>
            <w:r>
              <w:rPr>
                <w:rFonts w:hint="eastAsia"/>
                <w:sz w:val="24"/>
              </w:rPr>
              <w:t>：</w:t>
            </w:r>
            <w:r>
              <w:rPr>
                <w:rFonts w:hint="eastAsia"/>
                <w:sz w:val="24"/>
              </w:rPr>
              <w:t>50</w:t>
            </w:r>
          </w:p>
        </w:tc>
        <w:tc>
          <w:tcPr>
            <w:tcW w:w="2603" w:type="dxa"/>
            <w:vAlign w:val="center"/>
          </w:tcPr>
          <w:p w:rsidR="00CF5F12" w:rsidRDefault="00E46ECD">
            <w:pPr>
              <w:jc w:val="center"/>
              <w:rPr>
                <w:sz w:val="24"/>
              </w:rPr>
            </w:pPr>
            <w:r>
              <w:rPr>
                <w:sz w:val="24"/>
              </w:rPr>
              <w:t>预铺湿铺、自粘防水卷材</w:t>
            </w:r>
            <w:r>
              <w:rPr>
                <w:rFonts w:hint="eastAsia"/>
                <w:sz w:val="24"/>
              </w:rPr>
              <w:t>、高分子防水材料</w:t>
            </w:r>
            <w:r>
              <w:rPr>
                <w:rFonts w:hint="eastAsia"/>
                <w:sz w:val="24"/>
              </w:rPr>
              <w:t xml:space="preserve"> </w:t>
            </w:r>
            <w:r>
              <w:rPr>
                <w:rFonts w:hint="eastAsia"/>
                <w:sz w:val="24"/>
              </w:rPr>
              <w:t>片材</w:t>
            </w:r>
          </w:p>
        </w:tc>
        <w:tc>
          <w:tcPr>
            <w:tcW w:w="2685" w:type="dxa"/>
            <w:gridSpan w:val="2"/>
            <w:vAlign w:val="center"/>
          </w:tcPr>
          <w:p w:rsidR="00CF5F12" w:rsidRDefault="00E46ECD">
            <w:pPr>
              <w:jc w:val="center"/>
              <w:rPr>
                <w:sz w:val="24"/>
              </w:rPr>
            </w:pPr>
            <w:r>
              <w:rPr>
                <w:sz w:val="24"/>
              </w:rPr>
              <w:t>6</w:t>
            </w:r>
            <w:r>
              <w:rPr>
                <w:rFonts w:hint="eastAsia"/>
                <w:sz w:val="24"/>
              </w:rPr>
              <w:t>58</w:t>
            </w:r>
          </w:p>
        </w:tc>
      </w:tr>
      <w:tr w:rsidR="00CF5F12">
        <w:trPr>
          <w:trHeight w:val="579"/>
        </w:trPr>
        <w:tc>
          <w:tcPr>
            <w:tcW w:w="2270" w:type="dxa"/>
            <w:gridSpan w:val="2"/>
            <w:vAlign w:val="center"/>
          </w:tcPr>
          <w:p w:rsidR="00CF5F12" w:rsidRDefault="00E46ECD">
            <w:pPr>
              <w:jc w:val="center"/>
              <w:rPr>
                <w:sz w:val="24"/>
              </w:rPr>
            </w:pPr>
            <w:r>
              <w:rPr>
                <w:sz w:val="24"/>
              </w:rPr>
              <w:t>砂浆抗压试块</w:t>
            </w:r>
          </w:p>
        </w:tc>
        <w:tc>
          <w:tcPr>
            <w:tcW w:w="2737" w:type="dxa"/>
            <w:gridSpan w:val="7"/>
            <w:vAlign w:val="center"/>
          </w:tcPr>
          <w:p w:rsidR="00CF5F12" w:rsidRDefault="00E46ECD">
            <w:pPr>
              <w:jc w:val="center"/>
              <w:rPr>
                <w:sz w:val="24"/>
              </w:rPr>
            </w:pPr>
            <w:r>
              <w:rPr>
                <w:sz w:val="24"/>
              </w:rPr>
              <w:t>30</w:t>
            </w:r>
          </w:p>
        </w:tc>
        <w:tc>
          <w:tcPr>
            <w:tcW w:w="2603" w:type="dxa"/>
            <w:vAlign w:val="center"/>
          </w:tcPr>
          <w:p w:rsidR="00CF5F12" w:rsidRDefault="00E46ECD">
            <w:pPr>
              <w:jc w:val="center"/>
              <w:rPr>
                <w:sz w:val="24"/>
              </w:rPr>
            </w:pPr>
            <w:r>
              <w:rPr>
                <w:sz w:val="24"/>
              </w:rPr>
              <w:t>内墙、外墙合成树脂涂料</w:t>
            </w:r>
            <w:r>
              <w:rPr>
                <w:rFonts w:hint="eastAsia"/>
                <w:sz w:val="24"/>
              </w:rPr>
              <w:t>、水性多彩</w:t>
            </w:r>
          </w:p>
        </w:tc>
        <w:tc>
          <w:tcPr>
            <w:tcW w:w="2685" w:type="dxa"/>
            <w:gridSpan w:val="2"/>
            <w:vAlign w:val="center"/>
          </w:tcPr>
          <w:p w:rsidR="00CF5F12" w:rsidRDefault="00E46ECD">
            <w:pPr>
              <w:jc w:val="center"/>
              <w:rPr>
                <w:sz w:val="24"/>
              </w:rPr>
            </w:pPr>
            <w:r>
              <w:rPr>
                <w:rFonts w:hint="eastAsia"/>
                <w:sz w:val="24"/>
              </w:rPr>
              <w:t>580</w:t>
            </w:r>
          </w:p>
        </w:tc>
      </w:tr>
      <w:tr w:rsidR="00CF5F12">
        <w:trPr>
          <w:trHeight w:val="579"/>
        </w:trPr>
        <w:tc>
          <w:tcPr>
            <w:tcW w:w="2270" w:type="dxa"/>
            <w:gridSpan w:val="2"/>
            <w:vAlign w:val="center"/>
          </w:tcPr>
          <w:p w:rsidR="00CF5F12" w:rsidRDefault="00E46ECD">
            <w:pPr>
              <w:jc w:val="center"/>
              <w:rPr>
                <w:sz w:val="24"/>
              </w:rPr>
            </w:pPr>
            <w:r>
              <w:rPr>
                <w:sz w:val="24"/>
              </w:rPr>
              <w:t>混凝土配合比</w:t>
            </w:r>
            <w:r>
              <w:rPr>
                <w:sz w:val="24"/>
              </w:rPr>
              <w:br/>
            </w:r>
            <w:r>
              <w:rPr>
                <w:sz w:val="24"/>
              </w:rPr>
              <w:t>（掺外加剂）</w:t>
            </w:r>
          </w:p>
        </w:tc>
        <w:tc>
          <w:tcPr>
            <w:tcW w:w="2737" w:type="dxa"/>
            <w:gridSpan w:val="7"/>
            <w:vAlign w:val="center"/>
          </w:tcPr>
          <w:p w:rsidR="00CF5F12" w:rsidRDefault="00E46ECD">
            <w:pPr>
              <w:jc w:val="center"/>
              <w:rPr>
                <w:sz w:val="24"/>
              </w:rPr>
            </w:pPr>
            <w:r>
              <w:rPr>
                <w:rFonts w:hint="eastAsia"/>
                <w:sz w:val="24"/>
              </w:rPr>
              <w:t xml:space="preserve">1500            </w:t>
            </w:r>
            <w:r>
              <w:rPr>
                <w:sz w:val="24"/>
              </w:rPr>
              <w:t>（</w:t>
            </w:r>
            <w:r>
              <w:rPr>
                <w:rFonts w:hint="eastAsia"/>
                <w:sz w:val="24"/>
              </w:rPr>
              <w:t>18</w:t>
            </w:r>
            <w:r>
              <w:rPr>
                <w:sz w:val="24"/>
              </w:rPr>
              <w:t>00</w:t>
            </w:r>
            <w:r>
              <w:rPr>
                <w:sz w:val="24"/>
              </w:rPr>
              <w:t>）</w:t>
            </w:r>
          </w:p>
        </w:tc>
        <w:tc>
          <w:tcPr>
            <w:tcW w:w="2603" w:type="dxa"/>
            <w:vAlign w:val="center"/>
          </w:tcPr>
          <w:p w:rsidR="00CF5F12" w:rsidRDefault="00E46ECD">
            <w:pPr>
              <w:jc w:val="center"/>
              <w:rPr>
                <w:sz w:val="24"/>
              </w:rPr>
            </w:pPr>
            <w:r>
              <w:rPr>
                <w:rFonts w:hint="eastAsia"/>
                <w:sz w:val="24"/>
              </w:rPr>
              <w:t>内、外墙</w:t>
            </w:r>
            <w:r>
              <w:rPr>
                <w:sz w:val="24"/>
              </w:rPr>
              <w:t>腻子</w:t>
            </w:r>
          </w:p>
        </w:tc>
        <w:tc>
          <w:tcPr>
            <w:tcW w:w="2685" w:type="dxa"/>
            <w:gridSpan w:val="2"/>
            <w:vAlign w:val="center"/>
          </w:tcPr>
          <w:p w:rsidR="00CF5F12" w:rsidRDefault="00E46ECD">
            <w:pPr>
              <w:jc w:val="center"/>
              <w:rPr>
                <w:sz w:val="24"/>
              </w:rPr>
            </w:pPr>
            <w:r>
              <w:rPr>
                <w:rFonts w:hint="eastAsia"/>
                <w:sz w:val="24"/>
              </w:rPr>
              <w:t>1</w:t>
            </w:r>
            <w:r>
              <w:rPr>
                <w:sz w:val="24"/>
              </w:rPr>
              <w:t>00</w:t>
            </w:r>
            <w:r>
              <w:rPr>
                <w:rFonts w:hint="eastAsia"/>
                <w:sz w:val="24"/>
              </w:rPr>
              <w:t>0</w:t>
            </w:r>
          </w:p>
        </w:tc>
      </w:tr>
      <w:tr w:rsidR="00CF5F12">
        <w:trPr>
          <w:trHeight w:val="489"/>
        </w:trPr>
        <w:tc>
          <w:tcPr>
            <w:tcW w:w="2270" w:type="dxa"/>
            <w:gridSpan w:val="2"/>
            <w:vAlign w:val="center"/>
          </w:tcPr>
          <w:p w:rsidR="00CF5F12" w:rsidRDefault="00E46ECD">
            <w:pPr>
              <w:jc w:val="center"/>
              <w:rPr>
                <w:sz w:val="24"/>
              </w:rPr>
            </w:pPr>
            <w:r>
              <w:rPr>
                <w:sz w:val="24"/>
              </w:rPr>
              <w:t>砂浆配合比</w:t>
            </w:r>
            <w:r>
              <w:rPr>
                <w:rFonts w:hint="eastAsia"/>
                <w:sz w:val="24"/>
              </w:rPr>
              <w:t xml:space="preserve">     </w:t>
            </w:r>
            <w:r>
              <w:rPr>
                <w:sz w:val="24"/>
              </w:rPr>
              <w:t>（掺外加剂）</w:t>
            </w:r>
          </w:p>
        </w:tc>
        <w:tc>
          <w:tcPr>
            <w:tcW w:w="2737" w:type="dxa"/>
            <w:gridSpan w:val="7"/>
            <w:vAlign w:val="center"/>
          </w:tcPr>
          <w:p w:rsidR="00CF5F12" w:rsidRDefault="00E46ECD">
            <w:pPr>
              <w:jc w:val="center"/>
              <w:rPr>
                <w:sz w:val="24"/>
              </w:rPr>
            </w:pPr>
            <w:r>
              <w:rPr>
                <w:rFonts w:hint="eastAsia"/>
                <w:sz w:val="24"/>
              </w:rPr>
              <w:t>560</w:t>
            </w:r>
            <w:r>
              <w:rPr>
                <w:sz w:val="24"/>
              </w:rPr>
              <w:t>（</w:t>
            </w:r>
            <w:r>
              <w:rPr>
                <w:rFonts w:hint="eastAsia"/>
                <w:sz w:val="24"/>
              </w:rPr>
              <w:t>9</w:t>
            </w:r>
            <w:r>
              <w:rPr>
                <w:sz w:val="24"/>
              </w:rPr>
              <w:t>00</w:t>
            </w:r>
            <w:r>
              <w:rPr>
                <w:sz w:val="24"/>
              </w:rPr>
              <w:t>）</w:t>
            </w:r>
          </w:p>
        </w:tc>
        <w:tc>
          <w:tcPr>
            <w:tcW w:w="2603" w:type="dxa"/>
            <w:vAlign w:val="center"/>
          </w:tcPr>
          <w:p w:rsidR="00CF5F12" w:rsidRDefault="00E46ECD">
            <w:pPr>
              <w:jc w:val="center"/>
              <w:rPr>
                <w:sz w:val="24"/>
              </w:rPr>
            </w:pPr>
            <w:r>
              <w:rPr>
                <w:rFonts w:hint="eastAsia"/>
                <w:sz w:val="24"/>
              </w:rPr>
              <w:t>抹灰石膏</w:t>
            </w:r>
          </w:p>
        </w:tc>
        <w:tc>
          <w:tcPr>
            <w:tcW w:w="2685" w:type="dxa"/>
            <w:gridSpan w:val="2"/>
            <w:vAlign w:val="center"/>
          </w:tcPr>
          <w:p w:rsidR="00CF5F12" w:rsidRDefault="00E46ECD">
            <w:pPr>
              <w:jc w:val="center"/>
              <w:rPr>
                <w:sz w:val="24"/>
              </w:rPr>
            </w:pPr>
            <w:r>
              <w:rPr>
                <w:rFonts w:hint="eastAsia"/>
                <w:sz w:val="24"/>
              </w:rPr>
              <w:t>2000</w:t>
            </w:r>
          </w:p>
        </w:tc>
      </w:tr>
      <w:tr w:rsidR="00CF5F12">
        <w:trPr>
          <w:trHeight w:val="336"/>
        </w:trPr>
        <w:tc>
          <w:tcPr>
            <w:tcW w:w="2270" w:type="dxa"/>
            <w:gridSpan w:val="2"/>
            <w:tcBorders>
              <w:top w:val="single" w:sz="4" w:space="0" w:color="auto"/>
            </w:tcBorders>
            <w:vAlign w:val="center"/>
          </w:tcPr>
          <w:p w:rsidR="00CF5F12" w:rsidRDefault="00E46ECD">
            <w:pPr>
              <w:jc w:val="center"/>
              <w:rPr>
                <w:sz w:val="24"/>
              </w:rPr>
            </w:pPr>
            <w:r>
              <w:rPr>
                <w:sz w:val="24"/>
              </w:rPr>
              <w:t>预拌砂浆</w:t>
            </w:r>
          </w:p>
        </w:tc>
        <w:tc>
          <w:tcPr>
            <w:tcW w:w="2737" w:type="dxa"/>
            <w:gridSpan w:val="7"/>
            <w:tcBorders>
              <w:top w:val="single" w:sz="4" w:space="0" w:color="auto"/>
            </w:tcBorders>
            <w:vAlign w:val="center"/>
          </w:tcPr>
          <w:p w:rsidR="00CF5F12" w:rsidRDefault="00E46ECD">
            <w:pPr>
              <w:jc w:val="center"/>
              <w:rPr>
                <w:sz w:val="24"/>
              </w:rPr>
            </w:pPr>
            <w:r>
              <w:rPr>
                <w:rFonts w:hint="eastAsia"/>
                <w:sz w:val="24"/>
              </w:rPr>
              <w:t>砌筑、地面</w:t>
            </w:r>
            <w:r>
              <w:rPr>
                <w:rFonts w:hint="eastAsia"/>
                <w:sz w:val="24"/>
              </w:rPr>
              <w:t>560</w:t>
            </w:r>
            <w:r>
              <w:rPr>
                <w:rFonts w:hint="eastAsia"/>
                <w:sz w:val="24"/>
              </w:rPr>
              <w:t>；</w:t>
            </w:r>
            <w:r>
              <w:rPr>
                <w:rFonts w:hint="eastAsia"/>
                <w:sz w:val="24"/>
              </w:rPr>
              <w:t xml:space="preserve">      </w:t>
            </w:r>
            <w:r>
              <w:rPr>
                <w:rFonts w:hint="eastAsia"/>
                <w:sz w:val="24"/>
              </w:rPr>
              <w:t>抹灰</w:t>
            </w:r>
            <w:r>
              <w:rPr>
                <w:rFonts w:hint="eastAsia"/>
                <w:sz w:val="24"/>
              </w:rPr>
              <w:t>1000</w:t>
            </w:r>
          </w:p>
        </w:tc>
        <w:tc>
          <w:tcPr>
            <w:tcW w:w="2603" w:type="dxa"/>
            <w:vAlign w:val="center"/>
          </w:tcPr>
          <w:p w:rsidR="00CF5F12" w:rsidRDefault="00E46ECD">
            <w:pPr>
              <w:jc w:val="center"/>
              <w:rPr>
                <w:sz w:val="24"/>
              </w:rPr>
            </w:pPr>
            <w:r>
              <w:rPr>
                <w:sz w:val="24"/>
              </w:rPr>
              <w:t>砂浆抗渗</w:t>
            </w:r>
          </w:p>
        </w:tc>
        <w:tc>
          <w:tcPr>
            <w:tcW w:w="2685" w:type="dxa"/>
            <w:gridSpan w:val="2"/>
            <w:vAlign w:val="center"/>
          </w:tcPr>
          <w:p w:rsidR="00CF5F12" w:rsidRDefault="00E46ECD">
            <w:pPr>
              <w:jc w:val="center"/>
              <w:rPr>
                <w:sz w:val="24"/>
              </w:rPr>
            </w:pPr>
            <w:r>
              <w:rPr>
                <w:sz w:val="24"/>
              </w:rPr>
              <w:t>200</w:t>
            </w:r>
          </w:p>
        </w:tc>
      </w:tr>
      <w:tr w:rsidR="00CF5F12">
        <w:trPr>
          <w:trHeight w:val="336"/>
        </w:trPr>
        <w:tc>
          <w:tcPr>
            <w:tcW w:w="2270" w:type="dxa"/>
            <w:gridSpan w:val="2"/>
            <w:tcBorders>
              <w:top w:val="single" w:sz="4" w:space="0" w:color="auto"/>
            </w:tcBorders>
            <w:vAlign w:val="center"/>
          </w:tcPr>
          <w:p w:rsidR="00CF5F12" w:rsidRDefault="00E46ECD">
            <w:pPr>
              <w:jc w:val="center"/>
              <w:rPr>
                <w:sz w:val="24"/>
              </w:rPr>
            </w:pPr>
            <w:r>
              <w:rPr>
                <w:sz w:val="24"/>
              </w:rPr>
              <w:t>混凝土抗渗试块</w:t>
            </w:r>
          </w:p>
        </w:tc>
        <w:tc>
          <w:tcPr>
            <w:tcW w:w="2737" w:type="dxa"/>
            <w:gridSpan w:val="7"/>
            <w:tcBorders>
              <w:top w:val="single" w:sz="4" w:space="0" w:color="auto"/>
            </w:tcBorders>
            <w:vAlign w:val="center"/>
          </w:tcPr>
          <w:p w:rsidR="00CF5F12" w:rsidRDefault="00E46ECD">
            <w:pPr>
              <w:jc w:val="center"/>
              <w:rPr>
                <w:sz w:val="24"/>
              </w:rPr>
            </w:pPr>
            <w:r>
              <w:rPr>
                <w:rFonts w:hint="eastAsia"/>
                <w:sz w:val="24"/>
              </w:rPr>
              <w:t>P6</w:t>
            </w:r>
            <w:r>
              <w:rPr>
                <w:rFonts w:hint="eastAsia"/>
                <w:sz w:val="24"/>
              </w:rPr>
              <w:t>：</w:t>
            </w:r>
            <w:r>
              <w:rPr>
                <w:rFonts w:hint="eastAsia"/>
                <w:sz w:val="24"/>
              </w:rPr>
              <w:t>300</w:t>
            </w:r>
            <w:r>
              <w:rPr>
                <w:rFonts w:hint="eastAsia"/>
                <w:sz w:val="24"/>
              </w:rPr>
              <w:t>；</w:t>
            </w:r>
            <w:r>
              <w:rPr>
                <w:rFonts w:hint="eastAsia"/>
                <w:sz w:val="24"/>
              </w:rPr>
              <w:t xml:space="preserve">            P8</w:t>
            </w:r>
            <w:r>
              <w:rPr>
                <w:rFonts w:hint="eastAsia"/>
                <w:sz w:val="24"/>
              </w:rPr>
              <w:t>：</w:t>
            </w:r>
            <w:r>
              <w:rPr>
                <w:rFonts w:hint="eastAsia"/>
                <w:sz w:val="24"/>
              </w:rPr>
              <w:t>400</w:t>
            </w:r>
            <w:r>
              <w:rPr>
                <w:rFonts w:hint="eastAsia"/>
                <w:sz w:val="24"/>
              </w:rPr>
              <w:t>（每等级</w:t>
            </w:r>
            <w:r>
              <w:rPr>
                <w:rFonts w:hint="eastAsia"/>
                <w:sz w:val="24"/>
              </w:rPr>
              <w:t>50</w:t>
            </w:r>
            <w:r>
              <w:rPr>
                <w:rFonts w:hint="eastAsia"/>
                <w:sz w:val="24"/>
              </w:rPr>
              <w:t>）</w:t>
            </w:r>
          </w:p>
        </w:tc>
        <w:tc>
          <w:tcPr>
            <w:tcW w:w="2603" w:type="dxa"/>
            <w:vAlign w:val="center"/>
          </w:tcPr>
          <w:p w:rsidR="00CF5F12" w:rsidRDefault="00E46ECD">
            <w:pPr>
              <w:jc w:val="center"/>
              <w:rPr>
                <w:sz w:val="24"/>
              </w:rPr>
            </w:pPr>
            <w:r>
              <w:rPr>
                <w:sz w:val="24"/>
              </w:rPr>
              <w:t>土工密度</w:t>
            </w:r>
          </w:p>
        </w:tc>
        <w:tc>
          <w:tcPr>
            <w:tcW w:w="2685" w:type="dxa"/>
            <w:gridSpan w:val="2"/>
            <w:vAlign w:val="center"/>
          </w:tcPr>
          <w:p w:rsidR="00CF5F12" w:rsidRDefault="00E46ECD">
            <w:pPr>
              <w:jc w:val="center"/>
              <w:rPr>
                <w:sz w:val="24"/>
              </w:rPr>
            </w:pPr>
            <w:r>
              <w:rPr>
                <w:sz w:val="24"/>
              </w:rPr>
              <w:t>20</w:t>
            </w:r>
            <w:r>
              <w:rPr>
                <w:sz w:val="24"/>
              </w:rPr>
              <w:t>元</w:t>
            </w:r>
            <w:r>
              <w:rPr>
                <w:sz w:val="24"/>
              </w:rPr>
              <w:t>/</w:t>
            </w:r>
            <w:r>
              <w:rPr>
                <w:sz w:val="24"/>
              </w:rPr>
              <w:t>点</w:t>
            </w:r>
          </w:p>
        </w:tc>
      </w:tr>
      <w:tr w:rsidR="00CF5F12">
        <w:trPr>
          <w:trHeight w:val="414"/>
        </w:trPr>
        <w:tc>
          <w:tcPr>
            <w:tcW w:w="2270" w:type="dxa"/>
            <w:gridSpan w:val="2"/>
            <w:vAlign w:val="center"/>
          </w:tcPr>
          <w:p w:rsidR="00CF5F12" w:rsidRDefault="00E46ECD">
            <w:pPr>
              <w:jc w:val="center"/>
              <w:rPr>
                <w:sz w:val="24"/>
              </w:rPr>
            </w:pPr>
            <w:r>
              <w:rPr>
                <w:sz w:val="24"/>
              </w:rPr>
              <w:t>水泥</w:t>
            </w:r>
            <w:r>
              <w:rPr>
                <w:rFonts w:hint="eastAsia"/>
                <w:sz w:val="24"/>
              </w:rPr>
              <w:t>（凝结时间、安定性、强度）</w:t>
            </w:r>
          </w:p>
        </w:tc>
        <w:tc>
          <w:tcPr>
            <w:tcW w:w="2737" w:type="dxa"/>
            <w:gridSpan w:val="7"/>
            <w:vAlign w:val="center"/>
          </w:tcPr>
          <w:p w:rsidR="00CF5F12" w:rsidRDefault="00E46ECD">
            <w:pPr>
              <w:jc w:val="center"/>
              <w:rPr>
                <w:sz w:val="24"/>
              </w:rPr>
            </w:pPr>
            <w:r>
              <w:rPr>
                <w:rFonts w:hint="eastAsia"/>
                <w:sz w:val="24"/>
              </w:rPr>
              <w:t>300</w:t>
            </w:r>
          </w:p>
        </w:tc>
        <w:tc>
          <w:tcPr>
            <w:tcW w:w="2603" w:type="dxa"/>
            <w:vAlign w:val="center"/>
          </w:tcPr>
          <w:p w:rsidR="00CF5F12" w:rsidRDefault="00E46ECD">
            <w:pPr>
              <w:jc w:val="center"/>
              <w:rPr>
                <w:sz w:val="24"/>
              </w:rPr>
            </w:pPr>
            <w:r>
              <w:rPr>
                <w:sz w:val="24"/>
              </w:rPr>
              <w:t>土工击实</w:t>
            </w:r>
          </w:p>
        </w:tc>
        <w:tc>
          <w:tcPr>
            <w:tcW w:w="2685" w:type="dxa"/>
            <w:gridSpan w:val="2"/>
            <w:vAlign w:val="center"/>
          </w:tcPr>
          <w:p w:rsidR="00CF5F12" w:rsidRDefault="00E46ECD">
            <w:pPr>
              <w:jc w:val="center"/>
              <w:rPr>
                <w:sz w:val="24"/>
              </w:rPr>
            </w:pPr>
            <w:r>
              <w:rPr>
                <w:sz w:val="24"/>
              </w:rPr>
              <w:t>1500</w:t>
            </w:r>
            <w:r>
              <w:rPr>
                <w:sz w:val="24"/>
              </w:rPr>
              <w:t>元</w:t>
            </w:r>
            <w:r>
              <w:rPr>
                <w:sz w:val="24"/>
              </w:rPr>
              <w:t>/</w:t>
            </w:r>
            <w:r>
              <w:rPr>
                <w:sz w:val="24"/>
              </w:rPr>
              <w:t>组</w:t>
            </w:r>
          </w:p>
        </w:tc>
      </w:tr>
      <w:tr w:rsidR="00CF5F12">
        <w:trPr>
          <w:trHeight w:val="336"/>
        </w:trPr>
        <w:tc>
          <w:tcPr>
            <w:tcW w:w="2270" w:type="dxa"/>
            <w:gridSpan w:val="2"/>
            <w:vAlign w:val="center"/>
          </w:tcPr>
          <w:p w:rsidR="00CF5F12" w:rsidRDefault="00E46ECD">
            <w:pPr>
              <w:jc w:val="center"/>
              <w:rPr>
                <w:sz w:val="24"/>
              </w:rPr>
            </w:pPr>
            <w:r>
              <w:rPr>
                <w:sz w:val="24"/>
              </w:rPr>
              <w:t>水泥</w:t>
            </w:r>
            <w:r>
              <w:rPr>
                <w:rFonts w:hint="eastAsia"/>
                <w:sz w:val="24"/>
              </w:rPr>
              <w:t>氯离子含量</w:t>
            </w:r>
          </w:p>
        </w:tc>
        <w:tc>
          <w:tcPr>
            <w:tcW w:w="2737" w:type="dxa"/>
            <w:gridSpan w:val="7"/>
            <w:vAlign w:val="center"/>
          </w:tcPr>
          <w:p w:rsidR="00CF5F12" w:rsidRDefault="00E46ECD">
            <w:pPr>
              <w:jc w:val="center"/>
              <w:rPr>
                <w:sz w:val="24"/>
              </w:rPr>
            </w:pPr>
            <w:r>
              <w:rPr>
                <w:rFonts w:hint="eastAsia"/>
                <w:sz w:val="24"/>
              </w:rPr>
              <w:t>1000</w:t>
            </w:r>
          </w:p>
        </w:tc>
        <w:tc>
          <w:tcPr>
            <w:tcW w:w="2603" w:type="dxa"/>
            <w:vAlign w:val="center"/>
          </w:tcPr>
          <w:p w:rsidR="00CF5F12" w:rsidRDefault="00E46ECD">
            <w:pPr>
              <w:jc w:val="center"/>
              <w:rPr>
                <w:sz w:val="24"/>
              </w:rPr>
            </w:pPr>
            <w:r>
              <w:rPr>
                <w:rFonts w:hint="eastAsia"/>
                <w:sz w:val="24"/>
              </w:rPr>
              <w:t>压实系数环刀</w:t>
            </w:r>
            <w:r>
              <w:rPr>
                <w:rFonts w:hint="eastAsia"/>
                <w:sz w:val="24"/>
              </w:rPr>
              <w:t xml:space="preserve">      </w:t>
            </w:r>
            <w:r>
              <w:rPr>
                <w:rFonts w:hint="eastAsia"/>
                <w:sz w:val="24"/>
              </w:rPr>
              <w:t>（灌砂）</w:t>
            </w:r>
          </w:p>
        </w:tc>
        <w:tc>
          <w:tcPr>
            <w:tcW w:w="2685" w:type="dxa"/>
            <w:gridSpan w:val="2"/>
            <w:vAlign w:val="center"/>
          </w:tcPr>
          <w:p w:rsidR="00CF5F12" w:rsidRDefault="00E46ECD">
            <w:pPr>
              <w:jc w:val="center"/>
              <w:rPr>
                <w:sz w:val="24"/>
              </w:rPr>
            </w:pPr>
            <w:r>
              <w:rPr>
                <w:rFonts w:hint="eastAsia"/>
                <w:sz w:val="24"/>
              </w:rPr>
              <w:t>70/</w:t>
            </w:r>
            <w:r>
              <w:rPr>
                <w:rFonts w:hint="eastAsia"/>
                <w:sz w:val="24"/>
              </w:rPr>
              <w:t>点</w:t>
            </w:r>
            <w:r>
              <w:rPr>
                <w:rFonts w:hint="eastAsia"/>
                <w:sz w:val="24"/>
              </w:rPr>
              <w:t xml:space="preserve">               </w:t>
            </w:r>
            <w:r>
              <w:rPr>
                <w:rFonts w:hint="eastAsia"/>
                <w:sz w:val="24"/>
              </w:rPr>
              <w:t>（</w:t>
            </w:r>
            <w:r>
              <w:rPr>
                <w:rFonts w:hint="eastAsia"/>
                <w:sz w:val="24"/>
              </w:rPr>
              <w:t>400/</w:t>
            </w:r>
            <w:r>
              <w:rPr>
                <w:rFonts w:hint="eastAsia"/>
                <w:sz w:val="24"/>
              </w:rPr>
              <w:t>点）至少</w:t>
            </w:r>
            <w:r>
              <w:rPr>
                <w:rFonts w:hint="eastAsia"/>
                <w:sz w:val="24"/>
              </w:rPr>
              <w:t>3</w:t>
            </w:r>
            <w:r>
              <w:rPr>
                <w:rFonts w:hint="eastAsia"/>
                <w:sz w:val="24"/>
              </w:rPr>
              <w:t>个点</w:t>
            </w:r>
          </w:p>
        </w:tc>
      </w:tr>
      <w:tr w:rsidR="00CF5F12">
        <w:trPr>
          <w:trHeight w:val="336"/>
        </w:trPr>
        <w:tc>
          <w:tcPr>
            <w:tcW w:w="2270" w:type="dxa"/>
            <w:gridSpan w:val="2"/>
            <w:vAlign w:val="center"/>
          </w:tcPr>
          <w:p w:rsidR="00CF5F12" w:rsidRDefault="00E46ECD">
            <w:pPr>
              <w:widowControl/>
              <w:jc w:val="center"/>
              <w:textAlignment w:val="center"/>
              <w:rPr>
                <w:kern w:val="0"/>
                <w:sz w:val="24"/>
                <w:lang w:bidi="ar"/>
              </w:rPr>
            </w:pPr>
            <w:r>
              <w:rPr>
                <w:rFonts w:hint="eastAsia"/>
                <w:kern w:val="0"/>
                <w:sz w:val="24"/>
                <w:lang w:bidi="ar"/>
              </w:rPr>
              <w:t>加固材料（碳纤维）</w:t>
            </w:r>
          </w:p>
        </w:tc>
        <w:tc>
          <w:tcPr>
            <w:tcW w:w="2737" w:type="dxa"/>
            <w:gridSpan w:val="7"/>
            <w:vAlign w:val="center"/>
          </w:tcPr>
          <w:p w:rsidR="00CF5F12" w:rsidRDefault="00E46ECD">
            <w:pPr>
              <w:widowControl/>
              <w:jc w:val="center"/>
              <w:textAlignment w:val="center"/>
              <w:rPr>
                <w:kern w:val="0"/>
                <w:sz w:val="24"/>
                <w:lang w:bidi="ar"/>
              </w:rPr>
            </w:pPr>
            <w:r>
              <w:rPr>
                <w:rFonts w:hint="eastAsia"/>
                <w:kern w:val="0"/>
                <w:sz w:val="24"/>
                <w:lang w:bidi="ar"/>
              </w:rPr>
              <w:t>1500</w:t>
            </w:r>
          </w:p>
        </w:tc>
        <w:tc>
          <w:tcPr>
            <w:tcW w:w="2603" w:type="dxa"/>
            <w:vMerge w:val="restart"/>
            <w:vAlign w:val="center"/>
          </w:tcPr>
          <w:p w:rsidR="00CF5F12" w:rsidRDefault="00CF5F12">
            <w:pPr>
              <w:jc w:val="center"/>
              <w:rPr>
                <w:sz w:val="24"/>
              </w:rPr>
            </w:pPr>
          </w:p>
          <w:p w:rsidR="00CF5F12" w:rsidRDefault="00E46ECD">
            <w:pPr>
              <w:jc w:val="center"/>
              <w:rPr>
                <w:sz w:val="24"/>
              </w:rPr>
            </w:pPr>
            <w:r>
              <w:rPr>
                <w:sz w:val="24"/>
              </w:rPr>
              <w:t>室内环境污染物</w:t>
            </w:r>
          </w:p>
        </w:tc>
        <w:tc>
          <w:tcPr>
            <w:tcW w:w="2685" w:type="dxa"/>
            <w:gridSpan w:val="2"/>
            <w:vMerge w:val="restart"/>
            <w:vAlign w:val="center"/>
          </w:tcPr>
          <w:p w:rsidR="00CF5F12" w:rsidRDefault="00E46ECD">
            <w:pPr>
              <w:jc w:val="center"/>
              <w:rPr>
                <w:sz w:val="24"/>
              </w:rPr>
            </w:pPr>
            <w:r>
              <w:rPr>
                <w:sz w:val="24"/>
              </w:rPr>
              <w:t>5</w:t>
            </w:r>
            <w:r>
              <w:rPr>
                <w:sz w:val="24"/>
              </w:rPr>
              <w:t>个点以内</w:t>
            </w:r>
            <w:r>
              <w:rPr>
                <w:sz w:val="24"/>
              </w:rPr>
              <w:t>3000</w:t>
            </w:r>
            <w:r>
              <w:rPr>
                <w:sz w:val="24"/>
              </w:rPr>
              <w:t>元（</w:t>
            </w:r>
            <w:r>
              <w:rPr>
                <w:sz w:val="24"/>
              </w:rPr>
              <w:t>5</w:t>
            </w:r>
            <w:r>
              <w:rPr>
                <w:sz w:val="24"/>
              </w:rPr>
              <w:t>个点以上每增加</w:t>
            </w:r>
            <w:r>
              <w:rPr>
                <w:sz w:val="24"/>
              </w:rPr>
              <w:t>1</w:t>
            </w:r>
            <w:r>
              <w:rPr>
                <w:sz w:val="24"/>
              </w:rPr>
              <w:t>个点</w:t>
            </w:r>
            <w:r>
              <w:rPr>
                <w:sz w:val="24"/>
              </w:rPr>
              <w:lastRenderedPageBreak/>
              <w:t>增加</w:t>
            </w:r>
            <w:r>
              <w:rPr>
                <w:sz w:val="24"/>
              </w:rPr>
              <w:t>300</w:t>
            </w:r>
            <w:r>
              <w:rPr>
                <w:sz w:val="24"/>
              </w:rPr>
              <w:t>元）</w:t>
            </w:r>
            <w:r>
              <w:rPr>
                <w:rFonts w:hint="eastAsia"/>
                <w:sz w:val="24"/>
              </w:rPr>
              <w:t>，不多于三点按</w:t>
            </w:r>
            <w:r>
              <w:rPr>
                <w:rFonts w:hint="eastAsia"/>
                <w:sz w:val="24"/>
              </w:rPr>
              <w:t>1540</w:t>
            </w:r>
            <w:r>
              <w:rPr>
                <w:rFonts w:hint="eastAsia"/>
                <w:sz w:val="24"/>
              </w:rPr>
              <w:t>元</w:t>
            </w:r>
            <w:r>
              <w:rPr>
                <w:rFonts w:hint="eastAsia"/>
                <w:sz w:val="24"/>
              </w:rPr>
              <w:t>/</w:t>
            </w:r>
            <w:r>
              <w:rPr>
                <w:rFonts w:hint="eastAsia"/>
                <w:sz w:val="24"/>
              </w:rPr>
              <w:t>点</w:t>
            </w:r>
          </w:p>
        </w:tc>
      </w:tr>
      <w:tr w:rsidR="00CF5F12">
        <w:trPr>
          <w:trHeight w:val="336"/>
        </w:trPr>
        <w:tc>
          <w:tcPr>
            <w:tcW w:w="2270" w:type="dxa"/>
            <w:gridSpan w:val="2"/>
            <w:vAlign w:val="center"/>
          </w:tcPr>
          <w:p w:rsidR="00CF5F12" w:rsidRDefault="00E46ECD">
            <w:pPr>
              <w:jc w:val="center"/>
              <w:rPr>
                <w:sz w:val="24"/>
              </w:rPr>
            </w:pPr>
            <w:r>
              <w:rPr>
                <w:rFonts w:hint="eastAsia"/>
                <w:sz w:val="24"/>
              </w:rPr>
              <w:t>加固用胶体材料</w:t>
            </w:r>
          </w:p>
        </w:tc>
        <w:tc>
          <w:tcPr>
            <w:tcW w:w="2737" w:type="dxa"/>
            <w:gridSpan w:val="7"/>
            <w:vAlign w:val="center"/>
          </w:tcPr>
          <w:p w:rsidR="00CF5F12" w:rsidRDefault="00E46ECD">
            <w:pPr>
              <w:jc w:val="center"/>
              <w:rPr>
                <w:sz w:val="24"/>
              </w:rPr>
            </w:pPr>
            <w:r>
              <w:rPr>
                <w:rFonts w:hint="eastAsia"/>
                <w:sz w:val="24"/>
              </w:rPr>
              <w:t>2000</w:t>
            </w:r>
          </w:p>
        </w:tc>
        <w:tc>
          <w:tcPr>
            <w:tcW w:w="2603" w:type="dxa"/>
            <w:vMerge/>
            <w:vAlign w:val="center"/>
          </w:tcPr>
          <w:p w:rsidR="00CF5F12" w:rsidRDefault="00CF5F12">
            <w:pPr>
              <w:jc w:val="center"/>
              <w:rPr>
                <w:sz w:val="24"/>
              </w:rPr>
            </w:pPr>
          </w:p>
        </w:tc>
        <w:tc>
          <w:tcPr>
            <w:tcW w:w="2685" w:type="dxa"/>
            <w:gridSpan w:val="2"/>
            <w:vMerge/>
            <w:vAlign w:val="center"/>
          </w:tcPr>
          <w:p w:rsidR="00CF5F12" w:rsidRDefault="00CF5F12">
            <w:pPr>
              <w:jc w:val="center"/>
              <w:rPr>
                <w:sz w:val="24"/>
              </w:rPr>
            </w:pPr>
          </w:p>
        </w:tc>
      </w:tr>
      <w:tr w:rsidR="00CF5F12">
        <w:trPr>
          <w:trHeight w:val="662"/>
        </w:trPr>
        <w:tc>
          <w:tcPr>
            <w:tcW w:w="2270" w:type="dxa"/>
            <w:gridSpan w:val="2"/>
            <w:vMerge w:val="restart"/>
            <w:vAlign w:val="center"/>
          </w:tcPr>
          <w:p w:rsidR="00CF5F12" w:rsidRDefault="00E46ECD">
            <w:pPr>
              <w:jc w:val="center"/>
              <w:rPr>
                <w:sz w:val="24"/>
              </w:rPr>
            </w:pPr>
            <w:r>
              <w:rPr>
                <w:sz w:val="24"/>
              </w:rPr>
              <w:lastRenderedPageBreak/>
              <w:t>砂分析</w:t>
            </w:r>
          </w:p>
        </w:tc>
        <w:tc>
          <w:tcPr>
            <w:tcW w:w="2737" w:type="dxa"/>
            <w:gridSpan w:val="7"/>
            <w:vMerge w:val="restart"/>
            <w:vAlign w:val="center"/>
          </w:tcPr>
          <w:p w:rsidR="00CF5F12" w:rsidRDefault="00E46ECD">
            <w:pPr>
              <w:rPr>
                <w:sz w:val="24"/>
              </w:rPr>
            </w:pPr>
            <w:r>
              <w:rPr>
                <w:rFonts w:hint="eastAsia"/>
                <w:sz w:val="24"/>
              </w:rPr>
              <w:t>常规</w:t>
            </w:r>
            <w:r>
              <w:rPr>
                <w:rFonts w:hint="eastAsia"/>
                <w:sz w:val="24"/>
              </w:rPr>
              <w:t>540</w:t>
            </w:r>
          </w:p>
          <w:p w:rsidR="00CF5F12" w:rsidRDefault="00E46ECD">
            <w:pPr>
              <w:rPr>
                <w:sz w:val="24"/>
              </w:rPr>
            </w:pPr>
            <w:r>
              <w:rPr>
                <w:rFonts w:hint="eastAsia"/>
                <w:sz w:val="24"/>
              </w:rPr>
              <w:t>有害物质含量</w:t>
            </w:r>
            <w:r>
              <w:rPr>
                <w:rFonts w:hint="eastAsia"/>
                <w:sz w:val="24"/>
              </w:rPr>
              <w:t>520</w:t>
            </w:r>
          </w:p>
        </w:tc>
        <w:tc>
          <w:tcPr>
            <w:tcW w:w="2603" w:type="dxa"/>
            <w:vMerge/>
            <w:vAlign w:val="center"/>
          </w:tcPr>
          <w:p w:rsidR="00CF5F12" w:rsidRDefault="00CF5F12">
            <w:pPr>
              <w:jc w:val="center"/>
              <w:rPr>
                <w:sz w:val="24"/>
              </w:rPr>
            </w:pPr>
          </w:p>
        </w:tc>
        <w:tc>
          <w:tcPr>
            <w:tcW w:w="2685" w:type="dxa"/>
            <w:gridSpan w:val="2"/>
            <w:vMerge/>
            <w:vAlign w:val="center"/>
          </w:tcPr>
          <w:p w:rsidR="00CF5F12" w:rsidRDefault="00CF5F12">
            <w:pPr>
              <w:jc w:val="center"/>
              <w:rPr>
                <w:sz w:val="24"/>
              </w:rPr>
            </w:pPr>
          </w:p>
        </w:tc>
      </w:tr>
      <w:tr w:rsidR="00CF5F12">
        <w:trPr>
          <w:trHeight w:val="414"/>
        </w:trPr>
        <w:tc>
          <w:tcPr>
            <w:tcW w:w="2270" w:type="dxa"/>
            <w:gridSpan w:val="2"/>
            <w:vMerge/>
            <w:vAlign w:val="center"/>
          </w:tcPr>
          <w:p w:rsidR="00CF5F12" w:rsidRDefault="00CF5F12">
            <w:pPr>
              <w:jc w:val="center"/>
              <w:rPr>
                <w:sz w:val="24"/>
              </w:rPr>
            </w:pPr>
          </w:p>
        </w:tc>
        <w:tc>
          <w:tcPr>
            <w:tcW w:w="2737" w:type="dxa"/>
            <w:gridSpan w:val="7"/>
            <w:vMerge/>
            <w:vAlign w:val="center"/>
          </w:tcPr>
          <w:p w:rsidR="00CF5F12" w:rsidRDefault="00CF5F12">
            <w:pPr>
              <w:jc w:val="center"/>
              <w:rPr>
                <w:sz w:val="24"/>
              </w:rPr>
            </w:pPr>
          </w:p>
        </w:tc>
        <w:tc>
          <w:tcPr>
            <w:tcW w:w="2603" w:type="dxa"/>
            <w:vAlign w:val="center"/>
          </w:tcPr>
          <w:p w:rsidR="00CF5F12" w:rsidRDefault="00E46ECD">
            <w:pPr>
              <w:jc w:val="center"/>
              <w:rPr>
                <w:sz w:val="24"/>
              </w:rPr>
            </w:pPr>
            <w:r>
              <w:rPr>
                <w:sz w:val="24"/>
              </w:rPr>
              <w:t>陶瓷砖</w:t>
            </w:r>
          </w:p>
        </w:tc>
        <w:tc>
          <w:tcPr>
            <w:tcW w:w="2685" w:type="dxa"/>
            <w:gridSpan w:val="2"/>
            <w:vAlign w:val="center"/>
          </w:tcPr>
          <w:p w:rsidR="00CF5F12" w:rsidRDefault="00E46ECD">
            <w:pPr>
              <w:jc w:val="center"/>
              <w:rPr>
                <w:sz w:val="24"/>
              </w:rPr>
            </w:pPr>
            <w:r>
              <w:rPr>
                <w:rFonts w:hint="eastAsia"/>
                <w:sz w:val="24"/>
              </w:rPr>
              <w:t>650</w:t>
            </w:r>
          </w:p>
        </w:tc>
      </w:tr>
      <w:tr w:rsidR="00CF5F12">
        <w:trPr>
          <w:trHeight w:val="336"/>
        </w:trPr>
        <w:tc>
          <w:tcPr>
            <w:tcW w:w="2270" w:type="dxa"/>
            <w:gridSpan w:val="2"/>
            <w:vAlign w:val="center"/>
          </w:tcPr>
          <w:p w:rsidR="00CF5F12" w:rsidRDefault="00E46ECD">
            <w:pPr>
              <w:jc w:val="center"/>
              <w:rPr>
                <w:sz w:val="24"/>
              </w:rPr>
            </w:pPr>
            <w:r>
              <w:rPr>
                <w:rFonts w:hint="eastAsia"/>
                <w:sz w:val="24"/>
              </w:rPr>
              <w:t>碎</w:t>
            </w:r>
            <w:r>
              <w:rPr>
                <w:sz w:val="24"/>
              </w:rPr>
              <w:t>石</w:t>
            </w:r>
          </w:p>
        </w:tc>
        <w:tc>
          <w:tcPr>
            <w:tcW w:w="2737" w:type="dxa"/>
            <w:gridSpan w:val="7"/>
            <w:vAlign w:val="center"/>
          </w:tcPr>
          <w:p w:rsidR="00CF5F12" w:rsidRDefault="00E46ECD">
            <w:pPr>
              <w:jc w:val="center"/>
              <w:rPr>
                <w:sz w:val="24"/>
              </w:rPr>
            </w:pPr>
            <w:r>
              <w:rPr>
                <w:rFonts w:hint="eastAsia"/>
                <w:sz w:val="24"/>
              </w:rPr>
              <w:t>600</w:t>
            </w:r>
          </w:p>
        </w:tc>
        <w:tc>
          <w:tcPr>
            <w:tcW w:w="2603" w:type="dxa"/>
            <w:vAlign w:val="center"/>
          </w:tcPr>
          <w:p w:rsidR="00CF5F12" w:rsidRDefault="00E46ECD">
            <w:pPr>
              <w:jc w:val="center"/>
              <w:rPr>
                <w:sz w:val="24"/>
              </w:rPr>
            </w:pPr>
            <w:r>
              <w:rPr>
                <w:rFonts w:hint="eastAsia"/>
                <w:sz w:val="24"/>
              </w:rPr>
              <w:t>止水带</w:t>
            </w:r>
          </w:p>
        </w:tc>
        <w:tc>
          <w:tcPr>
            <w:tcW w:w="2685" w:type="dxa"/>
            <w:gridSpan w:val="2"/>
            <w:vAlign w:val="center"/>
          </w:tcPr>
          <w:p w:rsidR="00CF5F12" w:rsidRDefault="00E46ECD">
            <w:pPr>
              <w:jc w:val="center"/>
              <w:rPr>
                <w:sz w:val="24"/>
              </w:rPr>
            </w:pPr>
            <w:r>
              <w:rPr>
                <w:rFonts w:hint="eastAsia"/>
                <w:sz w:val="24"/>
              </w:rPr>
              <w:t>2000</w:t>
            </w:r>
          </w:p>
        </w:tc>
      </w:tr>
      <w:tr w:rsidR="00CF5F12">
        <w:trPr>
          <w:trHeight w:val="336"/>
        </w:trPr>
        <w:tc>
          <w:tcPr>
            <w:tcW w:w="2270" w:type="dxa"/>
            <w:gridSpan w:val="2"/>
            <w:vAlign w:val="center"/>
          </w:tcPr>
          <w:p w:rsidR="00CF5F12" w:rsidRDefault="00E46ECD">
            <w:pPr>
              <w:jc w:val="center"/>
              <w:rPr>
                <w:sz w:val="24"/>
              </w:rPr>
            </w:pPr>
            <w:r>
              <w:rPr>
                <w:rFonts w:hint="eastAsia"/>
                <w:sz w:val="24"/>
              </w:rPr>
              <w:t>砂氯离子含量</w:t>
            </w:r>
          </w:p>
        </w:tc>
        <w:tc>
          <w:tcPr>
            <w:tcW w:w="2737" w:type="dxa"/>
            <w:gridSpan w:val="7"/>
            <w:vAlign w:val="center"/>
          </w:tcPr>
          <w:p w:rsidR="00CF5F12" w:rsidRDefault="00E46ECD">
            <w:pPr>
              <w:jc w:val="center"/>
              <w:rPr>
                <w:sz w:val="24"/>
              </w:rPr>
            </w:pPr>
            <w:r>
              <w:rPr>
                <w:rFonts w:hint="eastAsia"/>
                <w:sz w:val="24"/>
              </w:rPr>
              <w:t>500</w:t>
            </w:r>
          </w:p>
        </w:tc>
        <w:tc>
          <w:tcPr>
            <w:tcW w:w="2603" w:type="dxa"/>
            <w:vAlign w:val="center"/>
          </w:tcPr>
          <w:p w:rsidR="00CF5F12" w:rsidRDefault="00E46ECD">
            <w:pPr>
              <w:jc w:val="center"/>
              <w:rPr>
                <w:sz w:val="24"/>
              </w:rPr>
            </w:pPr>
            <w:r>
              <w:rPr>
                <w:rFonts w:hint="eastAsia"/>
                <w:sz w:val="24"/>
              </w:rPr>
              <w:t>遇水膨胀橡胶</w:t>
            </w:r>
          </w:p>
        </w:tc>
        <w:tc>
          <w:tcPr>
            <w:tcW w:w="2685" w:type="dxa"/>
            <w:gridSpan w:val="2"/>
            <w:vAlign w:val="center"/>
          </w:tcPr>
          <w:p w:rsidR="00CF5F12" w:rsidRDefault="00E46ECD">
            <w:pPr>
              <w:jc w:val="center"/>
              <w:rPr>
                <w:sz w:val="24"/>
              </w:rPr>
            </w:pPr>
            <w:r>
              <w:rPr>
                <w:rFonts w:hint="eastAsia"/>
                <w:sz w:val="24"/>
              </w:rPr>
              <w:t>658</w:t>
            </w:r>
          </w:p>
        </w:tc>
      </w:tr>
      <w:tr w:rsidR="00CF5F12">
        <w:trPr>
          <w:trHeight w:val="336"/>
        </w:trPr>
        <w:tc>
          <w:tcPr>
            <w:tcW w:w="2270" w:type="dxa"/>
            <w:gridSpan w:val="2"/>
            <w:vAlign w:val="center"/>
          </w:tcPr>
          <w:p w:rsidR="00CF5F12" w:rsidRDefault="00E46ECD">
            <w:pPr>
              <w:jc w:val="center"/>
              <w:rPr>
                <w:sz w:val="24"/>
              </w:rPr>
            </w:pPr>
            <w:r>
              <w:rPr>
                <w:sz w:val="24"/>
              </w:rPr>
              <w:t>外加剂</w:t>
            </w:r>
          </w:p>
        </w:tc>
        <w:tc>
          <w:tcPr>
            <w:tcW w:w="2737" w:type="dxa"/>
            <w:gridSpan w:val="7"/>
            <w:vAlign w:val="center"/>
          </w:tcPr>
          <w:p w:rsidR="00CF5F12" w:rsidRDefault="00E46ECD">
            <w:pPr>
              <w:jc w:val="center"/>
              <w:rPr>
                <w:sz w:val="24"/>
              </w:rPr>
            </w:pPr>
            <w:r>
              <w:rPr>
                <w:rFonts w:hint="eastAsia"/>
                <w:sz w:val="24"/>
              </w:rPr>
              <w:t>2500</w:t>
            </w:r>
          </w:p>
          <w:p w:rsidR="00CF5F12" w:rsidRDefault="00E46ECD">
            <w:pPr>
              <w:jc w:val="center"/>
              <w:rPr>
                <w:sz w:val="24"/>
              </w:rPr>
            </w:pPr>
            <w:r>
              <w:rPr>
                <w:rFonts w:hint="eastAsia"/>
                <w:sz w:val="24"/>
              </w:rPr>
              <w:t>（防冻剂：</w:t>
            </w:r>
            <w:r>
              <w:rPr>
                <w:rFonts w:hint="eastAsia"/>
                <w:sz w:val="24"/>
              </w:rPr>
              <w:t>5000</w:t>
            </w:r>
            <w:r>
              <w:rPr>
                <w:rFonts w:hint="eastAsia"/>
                <w:sz w:val="24"/>
              </w:rPr>
              <w:t>）</w:t>
            </w:r>
          </w:p>
        </w:tc>
        <w:tc>
          <w:tcPr>
            <w:tcW w:w="2603" w:type="dxa"/>
            <w:vAlign w:val="center"/>
          </w:tcPr>
          <w:p w:rsidR="00CF5F12" w:rsidRDefault="00E46ECD">
            <w:pPr>
              <w:spacing w:beforeLines="100" w:before="520"/>
              <w:jc w:val="center"/>
              <w:rPr>
                <w:sz w:val="24"/>
              </w:rPr>
            </w:pPr>
            <w:r>
              <w:rPr>
                <w:sz w:val="24"/>
              </w:rPr>
              <w:t>水泥基渗透结晶型防水涂料</w:t>
            </w:r>
            <w:r>
              <w:rPr>
                <w:rFonts w:hint="eastAsia"/>
                <w:sz w:val="24"/>
              </w:rPr>
              <w:t>/</w:t>
            </w:r>
            <w:r>
              <w:rPr>
                <w:rFonts w:hint="eastAsia"/>
                <w:sz w:val="24"/>
              </w:rPr>
              <w:t>防水剂</w:t>
            </w:r>
          </w:p>
        </w:tc>
        <w:tc>
          <w:tcPr>
            <w:tcW w:w="2685" w:type="dxa"/>
            <w:gridSpan w:val="2"/>
            <w:vAlign w:val="center"/>
          </w:tcPr>
          <w:p w:rsidR="00CF5F12" w:rsidRDefault="00E46ECD">
            <w:pPr>
              <w:wordWrap w:val="0"/>
              <w:spacing w:beforeLines="100" w:before="520"/>
              <w:jc w:val="center"/>
              <w:rPr>
                <w:sz w:val="24"/>
              </w:rPr>
            </w:pPr>
            <w:r>
              <w:rPr>
                <w:rFonts w:hint="eastAsia"/>
                <w:sz w:val="24"/>
              </w:rPr>
              <w:t>2</w:t>
            </w:r>
            <w:r>
              <w:rPr>
                <w:sz w:val="24"/>
              </w:rPr>
              <w:t>000</w:t>
            </w:r>
          </w:p>
        </w:tc>
      </w:tr>
      <w:tr w:rsidR="00CF5F12">
        <w:trPr>
          <w:trHeight w:val="336"/>
        </w:trPr>
        <w:tc>
          <w:tcPr>
            <w:tcW w:w="2270" w:type="dxa"/>
            <w:gridSpan w:val="2"/>
            <w:vAlign w:val="center"/>
          </w:tcPr>
          <w:p w:rsidR="00CF5F12" w:rsidRDefault="00E46ECD">
            <w:pPr>
              <w:jc w:val="center"/>
              <w:rPr>
                <w:sz w:val="24"/>
              </w:rPr>
            </w:pPr>
            <w:r>
              <w:rPr>
                <w:sz w:val="24"/>
              </w:rPr>
              <w:t>外加剂</w:t>
            </w:r>
            <w:r>
              <w:rPr>
                <w:rFonts w:hint="eastAsia"/>
                <w:sz w:val="24"/>
              </w:rPr>
              <w:t>氯离子含量</w:t>
            </w:r>
          </w:p>
        </w:tc>
        <w:tc>
          <w:tcPr>
            <w:tcW w:w="2737" w:type="dxa"/>
            <w:gridSpan w:val="7"/>
            <w:vAlign w:val="center"/>
          </w:tcPr>
          <w:p w:rsidR="00CF5F12" w:rsidRDefault="00E46ECD">
            <w:pPr>
              <w:jc w:val="center"/>
              <w:rPr>
                <w:sz w:val="24"/>
              </w:rPr>
            </w:pPr>
            <w:r>
              <w:rPr>
                <w:rFonts w:hint="eastAsia"/>
                <w:sz w:val="24"/>
              </w:rPr>
              <w:t>1000</w:t>
            </w:r>
          </w:p>
        </w:tc>
        <w:tc>
          <w:tcPr>
            <w:tcW w:w="2603" w:type="dxa"/>
            <w:vAlign w:val="center"/>
          </w:tcPr>
          <w:p w:rsidR="00CF5F12" w:rsidRDefault="00E46ECD">
            <w:pPr>
              <w:jc w:val="center"/>
              <w:rPr>
                <w:sz w:val="24"/>
              </w:rPr>
            </w:pPr>
            <w:r>
              <w:rPr>
                <w:rFonts w:hint="eastAsia"/>
                <w:sz w:val="24"/>
              </w:rPr>
              <w:t>聚合物水泥防水浆料</w:t>
            </w:r>
          </w:p>
        </w:tc>
        <w:tc>
          <w:tcPr>
            <w:tcW w:w="2685" w:type="dxa"/>
            <w:gridSpan w:val="2"/>
            <w:vAlign w:val="center"/>
          </w:tcPr>
          <w:p w:rsidR="00CF5F12" w:rsidRDefault="00E46ECD">
            <w:pPr>
              <w:jc w:val="center"/>
              <w:rPr>
                <w:sz w:val="24"/>
              </w:rPr>
            </w:pPr>
            <w:r>
              <w:rPr>
                <w:rFonts w:hint="eastAsia"/>
                <w:sz w:val="24"/>
              </w:rPr>
              <w:t>3800</w:t>
            </w:r>
          </w:p>
        </w:tc>
      </w:tr>
      <w:tr w:rsidR="00CF5F12">
        <w:trPr>
          <w:trHeight w:val="465"/>
        </w:trPr>
        <w:tc>
          <w:tcPr>
            <w:tcW w:w="2270" w:type="dxa"/>
            <w:gridSpan w:val="2"/>
            <w:vAlign w:val="center"/>
          </w:tcPr>
          <w:p w:rsidR="00CF5F12" w:rsidRDefault="00E46ECD">
            <w:pPr>
              <w:spacing w:line="240" w:lineRule="exact"/>
              <w:jc w:val="center"/>
              <w:rPr>
                <w:sz w:val="24"/>
              </w:rPr>
            </w:pPr>
            <w:r>
              <w:rPr>
                <w:sz w:val="24"/>
              </w:rPr>
              <w:t>钢材物理性能（含钢结构原材</w:t>
            </w:r>
            <w:r>
              <w:rPr>
                <w:rFonts w:hint="eastAsia"/>
                <w:sz w:val="24"/>
              </w:rPr>
              <w:t>、型钢、冷轧带肋等</w:t>
            </w:r>
            <w:r>
              <w:rPr>
                <w:sz w:val="24"/>
              </w:rPr>
              <w:t>）</w:t>
            </w:r>
          </w:p>
        </w:tc>
        <w:tc>
          <w:tcPr>
            <w:tcW w:w="2737" w:type="dxa"/>
            <w:gridSpan w:val="7"/>
            <w:vAlign w:val="center"/>
          </w:tcPr>
          <w:p w:rsidR="00CF5F12" w:rsidRDefault="00E46ECD">
            <w:pPr>
              <w:jc w:val="center"/>
              <w:rPr>
                <w:sz w:val="24"/>
              </w:rPr>
            </w:pPr>
            <w:r>
              <w:rPr>
                <w:rFonts w:hint="eastAsia"/>
                <w:sz w:val="24"/>
              </w:rPr>
              <w:t>2</w:t>
            </w:r>
            <w:r>
              <w:rPr>
                <w:sz w:val="24"/>
              </w:rPr>
              <w:t>00</w:t>
            </w:r>
          </w:p>
        </w:tc>
        <w:tc>
          <w:tcPr>
            <w:tcW w:w="2603" w:type="dxa"/>
            <w:vAlign w:val="center"/>
          </w:tcPr>
          <w:p w:rsidR="00CF5F12" w:rsidRDefault="00E46ECD">
            <w:pPr>
              <w:jc w:val="center"/>
              <w:rPr>
                <w:sz w:val="24"/>
              </w:rPr>
            </w:pPr>
            <w:r>
              <w:rPr>
                <w:rFonts w:hint="eastAsia"/>
                <w:sz w:val="24"/>
              </w:rPr>
              <w:t>聚合物水泥防水砂浆</w:t>
            </w:r>
          </w:p>
        </w:tc>
        <w:tc>
          <w:tcPr>
            <w:tcW w:w="2685" w:type="dxa"/>
            <w:gridSpan w:val="2"/>
            <w:vAlign w:val="center"/>
          </w:tcPr>
          <w:p w:rsidR="00CF5F12" w:rsidRDefault="00E46ECD">
            <w:pPr>
              <w:jc w:val="center"/>
              <w:rPr>
                <w:sz w:val="24"/>
              </w:rPr>
            </w:pPr>
            <w:r>
              <w:rPr>
                <w:rFonts w:hint="eastAsia"/>
                <w:sz w:val="24"/>
              </w:rPr>
              <w:t>3800</w:t>
            </w:r>
          </w:p>
        </w:tc>
      </w:tr>
      <w:tr w:rsidR="00CF5F12">
        <w:trPr>
          <w:trHeight w:val="579"/>
        </w:trPr>
        <w:tc>
          <w:tcPr>
            <w:tcW w:w="2270" w:type="dxa"/>
            <w:gridSpan w:val="2"/>
            <w:vAlign w:val="center"/>
          </w:tcPr>
          <w:p w:rsidR="00CF5F12" w:rsidRDefault="00E46ECD">
            <w:pPr>
              <w:jc w:val="center"/>
              <w:rPr>
                <w:sz w:val="24"/>
              </w:rPr>
            </w:pPr>
            <w:r>
              <w:rPr>
                <w:sz w:val="24"/>
              </w:rPr>
              <w:t>钢材化学分析</w:t>
            </w:r>
          </w:p>
        </w:tc>
        <w:tc>
          <w:tcPr>
            <w:tcW w:w="2737" w:type="dxa"/>
            <w:gridSpan w:val="7"/>
            <w:vAlign w:val="center"/>
          </w:tcPr>
          <w:p w:rsidR="00CF5F12" w:rsidRDefault="00E46ECD">
            <w:pPr>
              <w:jc w:val="center"/>
              <w:rPr>
                <w:sz w:val="24"/>
              </w:rPr>
            </w:pPr>
            <w:r>
              <w:rPr>
                <w:rFonts w:hint="eastAsia"/>
                <w:sz w:val="24"/>
              </w:rPr>
              <w:t>500</w:t>
            </w:r>
          </w:p>
        </w:tc>
        <w:tc>
          <w:tcPr>
            <w:tcW w:w="2603" w:type="dxa"/>
            <w:vAlign w:val="center"/>
          </w:tcPr>
          <w:p w:rsidR="00CF5F12" w:rsidRDefault="00E46ECD">
            <w:pPr>
              <w:jc w:val="center"/>
              <w:rPr>
                <w:sz w:val="24"/>
              </w:rPr>
            </w:pPr>
            <w:r>
              <w:rPr>
                <w:sz w:val="24"/>
              </w:rPr>
              <w:t>排水</w:t>
            </w:r>
            <w:r>
              <w:rPr>
                <w:rFonts w:hint="eastAsia"/>
                <w:sz w:val="24"/>
              </w:rPr>
              <w:t>管材、</w:t>
            </w:r>
            <w:r>
              <w:rPr>
                <w:sz w:val="24"/>
              </w:rPr>
              <w:t>管件</w:t>
            </w:r>
            <w:r>
              <w:rPr>
                <w:rFonts w:hint="eastAsia"/>
                <w:sz w:val="24"/>
              </w:rPr>
              <w:t>（制样费</w:t>
            </w:r>
            <w:r>
              <w:rPr>
                <w:rFonts w:hint="eastAsia"/>
                <w:sz w:val="24"/>
              </w:rPr>
              <w:t>200</w:t>
            </w:r>
            <w:r>
              <w:rPr>
                <w:rFonts w:hint="eastAsia"/>
                <w:sz w:val="24"/>
              </w:rPr>
              <w:t>）</w:t>
            </w:r>
          </w:p>
        </w:tc>
        <w:tc>
          <w:tcPr>
            <w:tcW w:w="2685" w:type="dxa"/>
            <w:gridSpan w:val="2"/>
            <w:vAlign w:val="center"/>
          </w:tcPr>
          <w:p w:rsidR="00CF5F12" w:rsidRDefault="00E46ECD">
            <w:pPr>
              <w:jc w:val="center"/>
              <w:rPr>
                <w:sz w:val="24"/>
              </w:rPr>
            </w:pPr>
            <w:r>
              <w:rPr>
                <w:rFonts w:hint="eastAsia"/>
                <w:sz w:val="24"/>
              </w:rPr>
              <w:t>5</w:t>
            </w:r>
            <w:r>
              <w:rPr>
                <w:sz w:val="24"/>
              </w:rPr>
              <w:t>00</w:t>
            </w:r>
          </w:p>
        </w:tc>
      </w:tr>
      <w:tr w:rsidR="00CF5F12">
        <w:trPr>
          <w:trHeight w:val="336"/>
        </w:trPr>
        <w:tc>
          <w:tcPr>
            <w:tcW w:w="2270" w:type="dxa"/>
            <w:gridSpan w:val="2"/>
            <w:vAlign w:val="center"/>
          </w:tcPr>
          <w:p w:rsidR="00CF5F12" w:rsidRDefault="00E46ECD">
            <w:pPr>
              <w:jc w:val="center"/>
              <w:rPr>
                <w:sz w:val="24"/>
              </w:rPr>
            </w:pPr>
            <w:r>
              <w:rPr>
                <w:sz w:val="24"/>
              </w:rPr>
              <w:t>钢筋焊接、机械连接</w:t>
            </w:r>
          </w:p>
        </w:tc>
        <w:tc>
          <w:tcPr>
            <w:tcW w:w="2737" w:type="dxa"/>
            <w:gridSpan w:val="7"/>
            <w:vAlign w:val="center"/>
          </w:tcPr>
          <w:p w:rsidR="00CF5F12" w:rsidRDefault="00E46ECD">
            <w:pPr>
              <w:jc w:val="center"/>
              <w:rPr>
                <w:sz w:val="24"/>
              </w:rPr>
            </w:pPr>
            <w:r>
              <w:rPr>
                <w:rFonts w:hint="eastAsia"/>
                <w:sz w:val="24"/>
              </w:rPr>
              <w:t>150</w:t>
            </w:r>
            <w:r>
              <w:rPr>
                <w:rFonts w:hint="eastAsia"/>
                <w:sz w:val="24"/>
              </w:rPr>
              <w:t>（工艺性能：</w:t>
            </w:r>
            <w:r>
              <w:rPr>
                <w:rFonts w:hint="eastAsia"/>
                <w:sz w:val="24"/>
              </w:rPr>
              <w:t>200</w:t>
            </w:r>
            <w:r>
              <w:rPr>
                <w:rFonts w:hint="eastAsia"/>
                <w:sz w:val="24"/>
              </w:rPr>
              <w:t>）</w:t>
            </w:r>
          </w:p>
        </w:tc>
        <w:tc>
          <w:tcPr>
            <w:tcW w:w="2603" w:type="dxa"/>
            <w:vAlign w:val="center"/>
          </w:tcPr>
          <w:p w:rsidR="00CF5F12" w:rsidRDefault="00E46ECD">
            <w:pPr>
              <w:jc w:val="center"/>
              <w:rPr>
                <w:sz w:val="24"/>
              </w:rPr>
            </w:pPr>
            <w:r>
              <w:rPr>
                <w:sz w:val="24"/>
              </w:rPr>
              <w:t>给水管材（</w:t>
            </w:r>
            <w:r>
              <w:rPr>
                <w:sz w:val="24"/>
              </w:rPr>
              <w:t>PPR</w:t>
            </w:r>
            <w:r>
              <w:rPr>
                <w:sz w:val="24"/>
              </w:rPr>
              <w:t>）</w:t>
            </w:r>
            <w:r>
              <w:rPr>
                <w:rFonts w:hint="eastAsia"/>
                <w:sz w:val="24"/>
              </w:rPr>
              <w:t>（制样费</w:t>
            </w:r>
            <w:r>
              <w:rPr>
                <w:rFonts w:hint="eastAsia"/>
                <w:sz w:val="24"/>
              </w:rPr>
              <w:t>200</w:t>
            </w:r>
            <w:r>
              <w:rPr>
                <w:rFonts w:hint="eastAsia"/>
                <w:sz w:val="24"/>
              </w:rPr>
              <w:t>）</w:t>
            </w:r>
          </w:p>
        </w:tc>
        <w:tc>
          <w:tcPr>
            <w:tcW w:w="2685" w:type="dxa"/>
            <w:gridSpan w:val="2"/>
            <w:vAlign w:val="center"/>
          </w:tcPr>
          <w:p w:rsidR="00CF5F12" w:rsidRDefault="00E46ECD">
            <w:pPr>
              <w:jc w:val="center"/>
              <w:rPr>
                <w:sz w:val="24"/>
              </w:rPr>
            </w:pPr>
            <w:r>
              <w:rPr>
                <w:sz w:val="24"/>
              </w:rPr>
              <w:t>500</w:t>
            </w:r>
          </w:p>
        </w:tc>
      </w:tr>
      <w:tr w:rsidR="00CF5F12">
        <w:trPr>
          <w:trHeight w:val="336"/>
        </w:trPr>
        <w:tc>
          <w:tcPr>
            <w:tcW w:w="2270" w:type="dxa"/>
            <w:gridSpan w:val="2"/>
            <w:vAlign w:val="center"/>
          </w:tcPr>
          <w:p w:rsidR="00CF5F12" w:rsidRDefault="00E46ECD">
            <w:pPr>
              <w:jc w:val="center"/>
              <w:rPr>
                <w:sz w:val="24"/>
              </w:rPr>
            </w:pPr>
            <w:r>
              <w:rPr>
                <w:sz w:val="24"/>
              </w:rPr>
              <w:t>烧结普通砖、多孔砖</w:t>
            </w:r>
          </w:p>
        </w:tc>
        <w:tc>
          <w:tcPr>
            <w:tcW w:w="2737" w:type="dxa"/>
            <w:gridSpan w:val="7"/>
            <w:vAlign w:val="center"/>
          </w:tcPr>
          <w:p w:rsidR="00CF5F12" w:rsidRDefault="00E46ECD">
            <w:pPr>
              <w:jc w:val="center"/>
              <w:rPr>
                <w:sz w:val="24"/>
              </w:rPr>
            </w:pPr>
            <w:r>
              <w:rPr>
                <w:rFonts w:hint="eastAsia"/>
                <w:sz w:val="24"/>
              </w:rPr>
              <w:t>600</w:t>
            </w:r>
          </w:p>
        </w:tc>
        <w:tc>
          <w:tcPr>
            <w:tcW w:w="2603" w:type="dxa"/>
            <w:vAlign w:val="center"/>
          </w:tcPr>
          <w:p w:rsidR="00CF5F12" w:rsidRDefault="00E46ECD">
            <w:pPr>
              <w:jc w:val="center"/>
              <w:rPr>
                <w:sz w:val="24"/>
              </w:rPr>
            </w:pPr>
            <w:r>
              <w:rPr>
                <w:sz w:val="24"/>
              </w:rPr>
              <w:t>耐热聚乙烯管材（</w:t>
            </w:r>
            <w:r>
              <w:rPr>
                <w:sz w:val="24"/>
              </w:rPr>
              <w:t>PE-RT</w:t>
            </w:r>
            <w:r>
              <w:rPr>
                <w:sz w:val="24"/>
              </w:rPr>
              <w:t>）</w:t>
            </w:r>
            <w:r>
              <w:rPr>
                <w:rFonts w:hint="eastAsia"/>
                <w:sz w:val="24"/>
              </w:rPr>
              <w:t>（制样费</w:t>
            </w:r>
            <w:r>
              <w:rPr>
                <w:rFonts w:hint="eastAsia"/>
                <w:sz w:val="24"/>
              </w:rPr>
              <w:t>200</w:t>
            </w:r>
            <w:r>
              <w:rPr>
                <w:rFonts w:hint="eastAsia"/>
                <w:sz w:val="24"/>
              </w:rPr>
              <w:t>）</w:t>
            </w:r>
          </w:p>
        </w:tc>
        <w:tc>
          <w:tcPr>
            <w:tcW w:w="2685" w:type="dxa"/>
            <w:gridSpan w:val="2"/>
            <w:vAlign w:val="center"/>
          </w:tcPr>
          <w:p w:rsidR="00CF5F12" w:rsidRDefault="00E46ECD">
            <w:pPr>
              <w:jc w:val="center"/>
              <w:rPr>
                <w:sz w:val="24"/>
              </w:rPr>
            </w:pPr>
            <w:r>
              <w:rPr>
                <w:sz w:val="24"/>
              </w:rPr>
              <w:t>1000</w:t>
            </w:r>
          </w:p>
        </w:tc>
      </w:tr>
      <w:tr w:rsidR="00CF5F12">
        <w:trPr>
          <w:trHeight w:val="579"/>
        </w:trPr>
        <w:tc>
          <w:tcPr>
            <w:tcW w:w="2270" w:type="dxa"/>
            <w:gridSpan w:val="2"/>
            <w:vAlign w:val="center"/>
          </w:tcPr>
          <w:p w:rsidR="00CF5F12" w:rsidRDefault="00E46ECD">
            <w:pPr>
              <w:jc w:val="center"/>
              <w:rPr>
                <w:sz w:val="24"/>
              </w:rPr>
            </w:pPr>
            <w:r>
              <w:rPr>
                <w:sz w:val="24"/>
              </w:rPr>
              <w:t>粉煤灰砖</w:t>
            </w:r>
          </w:p>
        </w:tc>
        <w:tc>
          <w:tcPr>
            <w:tcW w:w="2737" w:type="dxa"/>
            <w:gridSpan w:val="7"/>
            <w:vAlign w:val="center"/>
          </w:tcPr>
          <w:p w:rsidR="00CF5F12" w:rsidRDefault="00E46ECD">
            <w:pPr>
              <w:jc w:val="center"/>
              <w:rPr>
                <w:sz w:val="24"/>
              </w:rPr>
            </w:pPr>
            <w:r>
              <w:rPr>
                <w:rFonts w:hint="eastAsia"/>
                <w:sz w:val="24"/>
              </w:rPr>
              <w:t>600</w:t>
            </w:r>
          </w:p>
        </w:tc>
        <w:tc>
          <w:tcPr>
            <w:tcW w:w="2603" w:type="dxa"/>
            <w:vAlign w:val="center"/>
          </w:tcPr>
          <w:p w:rsidR="00CF5F12" w:rsidRDefault="00E46ECD">
            <w:pPr>
              <w:jc w:val="center"/>
              <w:rPr>
                <w:sz w:val="24"/>
              </w:rPr>
            </w:pPr>
            <w:r>
              <w:rPr>
                <w:sz w:val="24"/>
              </w:rPr>
              <w:t>耐热聚乙烯管</w:t>
            </w:r>
            <w:r>
              <w:rPr>
                <w:rFonts w:hint="eastAsia"/>
                <w:sz w:val="24"/>
              </w:rPr>
              <w:t>件</w:t>
            </w:r>
            <w:r>
              <w:rPr>
                <w:sz w:val="24"/>
              </w:rPr>
              <w:t>（</w:t>
            </w:r>
            <w:r>
              <w:rPr>
                <w:sz w:val="24"/>
              </w:rPr>
              <w:t>PE-RT</w:t>
            </w:r>
            <w:r>
              <w:rPr>
                <w:sz w:val="24"/>
              </w:rPr>
              <w:t>）</w:t>
            </w:r>
            <w:r>
              <w:rPr>
                <w:rFonts w:hint="eastAsia"/>
                <w:sz w:val="24"/>
              </w:rPr>
              <w:t>（制样费</w:t>
            </w:r>
            <w:r>
              <w:rPr>
                <w:rFonts w:hint="eastAsia"/>
                <w:sz w:val="24"/>
              </w:rPr>
              <w:t>200</w:t>
            </w:r>
            <w:r>
              <w:rPr>
                <w:rFonts w:hint="eastAsia"/>
                <w:sz w:val="24"/>
              </w:rPr>
              <w:t>）</w:t>
            </w:r>
          </w:p>
        </w:tc>
        <w:tc>
          <w:tcPr>
            <w:tcW w:w="2685" w:type="dxa"/>
            <w:gridSpan w:val="2"/>
            <w:vAlign w:val="center"/>
          </w:tcPr>
          <w:p w:rsidR="00CF5F12" w:rsidRDefault="00E46ECD">
            <w:pPr>
              <w:jc w:val="center"/>
              <w:rPr>
                <w:sz w:val="24"/>
              </w:rPr>
            </w:pPr>
            <w:r>
              <w:rPr>
                <w:rFonts w:hint="eastAsia"/>
                <w:sz w:val="24"/>
              </w:rPr>
              <w:t>1200</w:t>
            </w:r>
          </w:p>
        </w:tc>
      </w:tr>
      <w:tr w:rsidR="00CF5F12">
        <w:trPr>
          <w:trHeight w:val="651"/>
        </w:trPr>
        <w:tc>
          <w:tcPr>
            <w:tcW w:w="2270" w:type="dxa"/>
            <w:gridSpan w:val="2"/>
            <w:vMerge w:val="restart"/>
            <w:vAlign w:val="center"/>
          </w:tcPr>
          <w:p w:rsidR="00CF5F12" w:rsidRDefault="00E46ECD">
            <w:pPr>
              <w:jc w:val="center"/>
              <w:rPr>
                <w:sz w:val="24"/>
              </w:rPr>
            </w:pPr>
            <w:r>
              <w:rPr>
                <w:sz w:val="24"/>
              </w:rPr>
              <w:t>蒸压加气混凝土砌块</w:t>
            </w:r>
          </w:p>
        </w:tc>
        <w:tc>
          <w:tcPr>
            <w:tcW w:w="2737" w:type="dxa"/>
            <w:gridSpan w:val="7"/>
            <w:vMerge w:val="restart"/>
            <w:vAlign w:val="center"/>
          </w:tcPr>
          <w:p w:rsidR="00CF5F12" w:rsidRDefault="00E46ECD">
            <w:pPr>
              <w:jc w:val="center"/>
              <w:rPr>
                <w:sz w:val="24"/>
              </w:rPr>
            </w:pPr>
            <w:r>
              <w:rPr>
                <w:sz w:val="24"/>
              </w:rPr>
              <w:t>强度：</w:t>
            </w:r>
            <w:r>
              <w:rPr>
                <w:sz w:val="24"/>
              </w:rPr>
              <w:t>200</w:t>
            </w:r>
          </w:p>
          <w:p w:rsidR="00CF5F12" w:rsidRDefault="00E46ECD">
            <w:pPr>
              <w:jc w:val="center"/>
              <w:rPr>
                <w:sz w:val="24"/>
              </w:rPr>
            </w:pPr>
            <w:r>
              <w:rPr>
                <w:sz w:val="24"/>
              </w:rPr>
              <w:t>干密度：</w:t>
            </w:r>
            <w:r>
              <w:rPr>
                <w:rFonts w:hint="eastAsia"/>
                <w:sz w:val="24"/>
              </w:rPr>
              <w:t>200</w:t>
            </w:r>
          </w:p>
          <w:p w:rsidR="00CF5F12" w:rsidRDefault="00E46ECD">
            <w:pPr>
              <w:jc w:val="center"/>
              <w:rPr>
                <w:sz w:val="24"/>
              </w:rPr>
            </w:pPr>
            <w:r>
              <w:rPr>
                <w:sz w:val="24"/>
              </w:rPr>
              <w:t>导热系数：</w:t>
            </w:r>
            <w:r>
              <w:rPr>
                <w:rFonts w:hint="eastAsia"/>
                <w:sz w:val="24"/>
              </w:rPr>
              <w:t>1100</w:t>
            </w:r>
          </w:p>
          <w:p w:rsidR="00CF5F12" w:rsidRDefault="00CF5F12">
            <w:pPr>
              <w:jc w:val="center"/>
              <w:rPr>
                <w:sz w:val="24"/>
              </w:rPr>
            </w:pPr>
          </w:p>
        </w:tc>
        <w:tc>
          <w:tcPr>
            <w:tcW w:w="2603" w:type="dxa"/>
            <w:tcBorders>
              <w:bottom w:val="single" w:sz="4" w:space="0" w:color="auto"/>
            </w:tcBorders>
            <w:vAlign w:val="center"/>
          </w:tcPr>
          <w:p w:rsidR="00CF5F12" w:rsidRDefault="00E46ECD">
            <w:pPr>
              <w:jc w:val="center"/>
              <w:rPr>
                <w:sz w:val="24"/>
              </w:rPr>
            </w:pPr>
            <w:r>
              <w:rPr>
                <w:rFonts w:hint="eastAsia"/>
                <w:sz w:val="24"/>
              </w:rPr>
              <w:t>PVC</w:t>
            </w:r>
            <w:r>
              <w:rPr>
                <w:rFonts w:hint="eastAsia"/>
                <w:sz w:val="24"/>
              </w:rPr>
              <w:t>管材（制样费</w:t>
            </w:r>
            <w:r>
              <w:rPr>
                <w:rFonts w:hint="eastAsia"/>
                <w:sz w:val="24"/>
              </w:rPr>
              <w:t>200</w:t>
            </w:r>
            <w:r>
              <w:rPr>
                <w:rFonts w:hint="eastAsia"/>
                <w:sz w:val="24"/>
              </w:rPr>
              <w:t>）</w:t>
            </w:r>
          </w:p>
        </w:tc>
        <w:tc>
          <w:tcPr>
            <w:tcW w:w="2685" w:type="dxa"/>
            <w:gridSpan w:val="2"/>
            <w:tcBorders>
              <w:bottom w:val="single" w:sz="4" w:space="0" w:color="auto"/>
            </w:tcBorders>
            <w:vAlign w:val="center"/>
          </w:tcPr>
          <w:p w:rsidR="00CF5F12" w:rsidRDefault="00E46ECD">
            <w:pPr>
              <w:jc w:val="center"/>
              <w:rPr>
                <w:sz w:val="24"/>
              </w:rPr>
            </w:pPr>
            <w:r>
              <w:rPr>
                <w:rFonts w:hint="eastAsia"/>
                <w:sz w:val="24"/>
              </w:rPr>
              <w:t>720</w:t>
            </w:r>
          </w:p>
        </w:tc>
      </w:tr>
      <w:tr w:rsidR="00CF5F12">
        <w:trPr>
          <w:trHeight w:val="612"/>
        </w:trPr>
        <w:tc>
          <w:tcPr>
            <w:tcW w:w="2270" w:type="dxa"/>
            <w:gridSpan w:val="2"/>
            <w:vMerge/>
            <w:vAlign w:val="center"/>
          </w:tcPr>
          <w:p w:rsidR="00CF5F12" w:rsidRDefault="00CF5F12">
            <w:pPr>
              <w:jc w:val="center"/>
              <w:rPr>
                <w:sz w:val="24"/>
              </w:rPr>
            </w:pPr>
          </w:p>
        </w:tc>
        <w:tc>
          <w:tcPr>
            <w:tcW w:w="2737" w:type="dxa"/>
            <w:gridSpan w:val="7"/>
            <w:vMerge/>
            <w:vAlign w:val="center"/>
          </w:tcPr>
          <w:p w:rsidR="00CF5F12" w:rsidRDefault="00CF5F12">
            <w:pPr>
              <w:jc w:val="center"/>
              <w:rPr>
                <w:sz w:val="24"/>
              </w:rPr>
            </w:pPr>
          </w:p>
        </w:tc>
        <w:tc>
          <w:tcPr>
            <w:tcW w:w="2603" w:type="dxa"/>
            <w:tcBorders>
              <w:top w:val="single" w:sz="4" w:space="0" w:color="auto"/>
            </w:tcBorders>
            <w:vAlign w:val="center"/>
          </w:tcPr>
          <w:p w:rsidR="00CF5F12" w:rsidRDefault="00E46ECD">
            <w:pPr>
              <w:jc w:val="center"/>
              <w:rPr>
                <w:sz w:val="24"/>
              </w:rPr>
            </w:pPr>
            <w:r>
              <w:rPr>
                <w:rFonts w:hint="eastAsia"/>
                <w:sz w:val="24"/>
              </w:rPr>
              <w:t>PVC</w:t>
            </w:r>
            <w:r>
              <w:rPr>
                <w:rFonts w:hint="eastAsia"/>
                <w:sz w:val="24"/>
              </w:rPr>
              <w:t>管件（制样费</w:t>
            </w:r>
            <w:r>
              <w:rPr>
                <w:rFonts w:hint="eastAsia"/>
                <w:sz w:val="24"/>
              </w:rPr>
              <w:t>200</w:t>
            </w:r>
            <w:r>
              <w:rPr>
                <w:rFonts w:hint="eastAsia"/>
                <w:sz w:val="24"/>
              </w:rPr>
              <w:t>）</w:t>
            </w:r>
          </w:p>
        </w:tc>
        <w:tc>
          <w:tcPr>
            <w:tcW w:w="2685" w:type="dxa"/>
            <w:gridSpan w:val="2"/>
            <w:tcBorders>
              <w:top w:val="single" w:sz="4" w:space="0" w:color="auto"/>
            </w:tcBorders>
            <w:vAlign w:val="center"/>
          </w:tcPr>
          <w:p w:rsidR="00CF5F12" w:rsidRDefault="00E46ECD">
            <w:pPr>
              <w:jc w:val="center"/>
              <w:rPr>
                <w:sz w:val="24"/>
              </w:rPr>
            </w:pPr>
            <w:r>
              <w:rPr>
                <w:rFonts w:hint="eastAsia"/>
                <w:sz w:val="24"/>
              </w:rPr>
              <w:t>300</w:t>
            </w:r>
          </w:p>
        </w:tc>
      </w:tr>
      <w:tr w:rsidR="00CF5F12">
        <w:trPr>
          <w:trHeight w:val="615"/>
        </w:trPr>
        <w:tc>
          <w:tcPr>
            <w:tcW w:w="2270" w:type="dxa"/>
            <w:gridSpan w:val="2"/>
            <w:vMerge w:val="restart"/>
            <w:vAlign w:val="center"/>
          </w:tcPr>
          <w:p w:rsidR="00CF5F12" w:rsidRDefault="00E46ECD">
            <w:pPr>
              <w:jc w:val="center"/>
              <w:rPr>
                <w:sz w:val="24"/>
              </w:rPr>
            </w:pPr>
            <w:r>
              <w:rPr>
                <w:rFonts w:hint="eastAsia"/>
                <w:sz w:val="24"/>
              </w:rPr>
              <w:t>混凝土掺合料</w:t>
            </w:r>
          </w:p>
          <w:p w:rsidR="00CF5F12" w:rsidRDefault="00E46ECD">
            <w:pPr>
              <w:jc w:val="center"/>
              <w:rPr>
                <w:sz w:val="24"/>
              </w:rPr>
            </w:pPr>
            <w:r>
              <w:rPr>
                <w:rFonts w:hint="eastAsia"/>
                <w:sz w:val="24"/>
              </w:rPr>
              <w:t>（矿渣粉、粉煤灰）</w:t>
            </w:r>
          </w:p>
        </w:tc>
        <w:tc>
          <w:tcPr>
            <w:tcW w:w="1230" w:type="dxa"/>
            <w:gridSpan w:val="2"/>
            <w:tcBorders>
              <w:bottom w:val="single" w:sz="4" w:space="0" w:color="auto"/>
              <w:right w:val="single" w:sz="4" w:space="0" w:color="auto"/>
            </w:tcBorders>
            <w:vAlign w:val="center"/>
          </w:tcPr>
          <w:p w:rsidR="00CF5F12" w:rsidRDefault="00E46ECD">
            <w:pPr>
              <w:jc w:val="center"/>
              <w:rPr>
                <w:sz w:val="24"/>
              </w:rPr>
            </w:pPr>
            <w:r>
              <w:rPr>
                <w:rFonts w:hint="eastAsia"/>
                <w:sz w:val="24"/>
              </w:rPr>
              <w:t>常规项</w:t>
            </w:r>
          </w:p>
        </w:tc>
        <w:tc>
          <w:tcPr>
            <w:tcW w:w="1507" w:type="dxa"/>
            <w:gridSpan w:val="5"/>
            <w:tcBorders>
              <w:left w:val="single" w:sz="4" w:space="0" w:color="auto"/>
              <w:bottom w:val="single" w:sz="4" w:space="0" w:color="auto"/>
            </w:tcBorders>
            <w:vAlign w:val="center"/>
          </w:tcPr>
          <w:p w:rsidR="00CF5F12" w:rsidRDefault="00E46ECD">
            <w:pPr>
              <w:jc w:val="center"/>
              <w:rPr>
                <w:sz w:val="24"/>
              </w:rPr>
            </w:pPr>
            <w:r>
              <w:rPr>
                <w:rFonts w:hint="eastAsia"/>
                <w:sz w:val="24"/>
              </w:rPr>
              <w:t>1000</w:t>
            </w:r>
          </w:p>
        </w:tc>
        <w:tc>
          <w:tcPr>
            <w:tcW w:w="2603" w:type="dxa"/>
            <w:tcBorders>
              <w:bottom w:val="single" w:sz="4" w:space="0" w:color="auto"/>
            </w:tcBorders>
            <w:vAlign w:val="center"/>
          </w:tcPr>
          <w:p w:rsidR="00CF5F12" w:rsidRDefault="00E46ECD">
            <w:pPr>
              <w:jc w:val="center"/>
              <w:rPr>
                <w:sz w:val="24"/>
              </w:rPr>
            </w:pPr>
            <w:r>
              <w:rPr>
                <w:sz w:val="24"/>
              </w:rPr>
              <w:t>散热器</w:t>
            </w:r>
          </w:p>
        </w:tc>
        <w:tc>
          <w:tcPr>
            <w:tcW w:w="2685" w:type="dxa"/>
            <w:gridSpan w:val="2"/>
            <w:tcBorders>
              <w:bottom w:val="single" w:sz="4" w:space="0" w:color="auto"/>
            </w:tcBorders>
            <w:vAlign w:val="center"/>
          </w:tcPr>
          <w:p w:rsidR="00CF5F12" w:rsidRDefault="00E46ECD">
            <w:pPr>
              <w:jc w:val="center"/>
              <w:rPr>
                <w:sz w:val="24"/>
              </w:rPr>
            </w:pPr>
            <w:r>
              <w:rPr>
                <w:rFonts w:hint="eastAsia"/>
                <w:sz w:val="24"/>
              </w:rPr>
              <w:t>200</w:t>
            </w:r>
          </w:p>
        </w:tc>
      </w:tr>
      <w:tr w:rsidR="00CF5F12">
        <w:trPr>
          <w:trHeight w:val="521"/>
        </w:trPr>
        <w:tc>
          <w:tcPr>
            <w:tcW w:w="2270" w:type="dxa"/>
            <w:gridSpan w:val="2"/>
            <w:vMerge/>
            <w:vAlign w:val="center"/>
          </w:tcPr>
          <w:p w:rsidR="00CF5F12" w:rsidRDefault="00CF5F12">
            <w:pPr>
              <w:jc w:val="center"/>
              <w:rPr>
                <w:sz w:val="24"/>
              </w:rPr>
            </w:pPr>
          </w:p>
        </w:tc>
        <w:tc>
          <w:tcPr>
            <w:tcW w:w="1230" w:type="dxa"/>
            <w:gridSpan w:val="2"/>
            <w:tcBorders>
              <w:top w:val="single" w:sz="4" w:space="0" w:color="auto"/>
              <w:right w:val="single" w:sz="4" w:space="0" w:color="auto"/>
            </w:tcBorders>
            <w:vAlign w:val="center"/>
          </w:tcPr>
          <w:p w:rsidR="00CF5F12" w:rsidRDefault="00E46ECD">
            <w:pPr>
              <w:jc w:val="center"/>
              <w:rPr>
                <w:sz w:val="24"/>
              </w:rPr>
            </w:pPr>
            <w:r>
              <w:rPr>
                <w:rFonts w:hint="eastAsia"/>
                <w:sz w:val="24"/>
              </w:rPr>
              <w:t>氯离子含量</w:t>
            </w:r>
          </w:p>
        </w:tc>
        <w:tc>
          <w:tcPr>
            <w:tcW w:w="1507" w:type="dxa"/>
            <w:gridSpan w:val="5"/>
            <w:tcBorders>
              <w:top w:val="single" w:sz="4" w:space="0" w:color="auto"/>
              <w:left w:val="single" w:sz="4" w:space="0" w:color="auto"/>
            </w:tcBorders>
            <w:vAlign w:val="center"/>
          </w:tcPr>
          <w:p w:rsidR="00CF5F12" w:rsidRDefault="00E46ECD">
            <w:pPr>
              <w:jc w:val="center"/>
              <w:rPr>
                <w:sz w:val="24"/>
              </w:rPr>
            </w:pPr>
            <w:r>
              <w:rPr>
                <w:rFonts w:hint="eastAsia"/>
                <w:sz w:val="24"/>
              </w:rPr>
              <w:t>1000</w:t>
            </w:r>
          </w:p>
        </w:tc>
        <w:tc>
          <w:tcPr>
            <w:tcW w:w="2603" w:type="dxa"/>
            <w:tcBorders>
              <w:top w:val="single" w:sz="4" w:space="0" w:color="auto"/>
            </w:tcBorders>
            <w:vAlign w:val="center"/>
          </w:tcPr>
          <w:p w:rsidR="00CF5F12" w:rsidRDefault="00E46ECD">
            <w:pPr>
              <w:jc w:val="center"/>
              <w:rPr>
                <w:sz w:val="24"/>
              </w:rPr>
            </w:pPr>
            <w:r>
              <w:rPr>
                <w:sz w:val="24"/>
              </w:rPr>
              <w:t>阀门</w:t>
            </w:r>
          </w:p>
        </w:tc>
        <w:tc>
          <w:tcPr>
            <w:tcW w:w="2685" w:type="dxa"/>
            <w:gridSpan w:val="2"/>
            <w:tcBorders>
              <w:top w:val="single" w:sz="4" w:space="0" w:color="auto"/>
            </w:tcBorders>
            <w:vAlign w:val="center"/>
          </w:tcPr>
          <w:p w:rsidR="00CF5F12" w:rsidRDefault="00E46ECD">
            <w:pPr>
              <w:jc w:val="center"/>
              <w:rPr>
                <w:sz w:val="24"/>
              </w:rPr>
            </w:pPr>
            <w:r>
              <w:rPr>
                <w:rFonts w:hint="eastAsia"/>
                <w:sz w:val="24"/>
              </w:rPr>
              <w:t>150</w:t>
            </w:r>
          </w:p>
        </w:tc>
      </w:tr>
      <w:tr w:rsidR="00CF5F12">
        <w:trPr>
          <w:trHeight w:val="621"/>
        </w:trPr>
        <w:tc>
          <w:tcPr>
            <w:tcW w:w="1400" w:type="dxa"/>
            <w:vMerge w:val="restart"/>
            <w:tcBorders>
              <w:right w:val="single" w:sz="4" w:space="0" w:color="auto"/>
            </w:tcBorders>
            <w:vAlign w:val="center"/>
          </w:tcPr>
          <w:p w:rsidR="00CF5F12" w:rsidRDefault="00E46ECD">
            <w:pPr>
              <w:jc w:val="center"/>
              <w:rPr>
                <w:sz w:val="24"/>
              </w:rPr>
            </w:pPr>
            <w:r>
              <w:rPr>
                <w:sz w:val="24"/>
              </w:rPr>
              <w:lastRenderedPageBreak/>
              <w:t>防水材料</w:t>
            </w:r>
          </w:p>
        </w:tc>
        <w:tc>
          <w:tcPr>
            <w:tcW w:w="2100" w:type="dxa"/>
            <w:gridSpan w:val="3"/>
            <w:vMerge w:val="restart"/>
            <w:tcBorders>
              <w:left w:val="single" w:sz="4" w:space="0" w:color="auto"/>
              <w:right w:val="single" w:sz="4" w:space="0" w:color="auto"/>
            </w:tcBorders>
            <w:vAlign w:val="center"/>
          </w:tcPr>
          <w:p w:rsidR="00CF5F12" w:rsidRDefault="00E46ECD">
            <w:pPr>
              <w:spacing w:line="240" w:lineRule="atLeast"/>
              <w:jc w:val="center"/>
              <w:rPr>
                <w:sz w:val="24"/>
              </w:rPr>
            </w:pPr>
            <w:r>
              <w:rPr>
                <w:rFonts w:hint="eastAsia"/>
                <w:sz w:val="24"/>
              </w:rPr>
              <w:t>常规性能</w:t>
            </w:r>
          </w:p>
        </w:tc>
        <w:tc>
          <w:tcPr>
            <w:tcW w:w="1507" w:type="dxa"/>
            <w:gridSpan w:val="5"/>
            <w:vMerge w:val="restart"/>
            <w:tcBorders>
              <w:left w:val="single" w:sz="4" w:space="0" w:color="auto"/>
            </w:tcBorders>
            <w:vAlign w:val="center"/>
          </w:tcPr>
          <w:p w:rsidR="00CF5F12" w:rsidRDefault="00E46ECD">
            <w:pPr>
              <w:spacing w:line="240" w:lineRule="atLeast"/>
              <w:jc w:val="center"/>
              <w:rPr>
                <w:sz w:val="24"/>
              </w:rPr>
            </w:pPr>
            <w:r>
              <w:rPr>
                <w:rFonts w:hint="eastAsia"/>
                <w:sz w:val="24"/>
              </w:rPr>
              <w:t>658</w:t>
            </w:r>
          </w:p>
        </w:tc>
        <w:tc>
          <w:tcPr>
            <w:tcW w:w="2603" w:type="dxa"/>
            <w:vAlign w:val="center"/>
          </w:tcPr>
          <w:p w:rsidR="00CF5F12" w:rsidRDefault="00E46ECD">
            <w:pPr>
              <w:jc w:val="center"/>
              <w:rPr>
                <w:sz w:val="24"/>
              </w:rPr>
            </w:pPr>
            <w:r>
              <w:rPr>
                <w:sz w:val="24"/>
              </w:rPr>
              <w:t>水嘴</w:t>
            </w:r>
          </w:p>
        </w:tc>
        <w:tc>
          <w:tcPr>
            <w:tcW w:w="2685" w:type="dxa"/>
            <w:gridSpan w:val="2"/>
            <w:vAlign w:val="center"/>
          </w:tcPr>
          <w:p w:rsidR="00CF5F12" w:rsidRDefault="00E46ECD">
            <w:pPr>
              <w:jc w:val="center"/>
              <w:rPr>
                <w:sz w:val="24"/>
              </w:rPr>
            </w:pPr>
            <w:r>
              <w:rPr>
                <w:rFonts w:hint="eastAsia"/>
                <w:sz w:val="24"/>
              </w:rPr>
              <w:t>150</w:t>
            </w:r>
          </w:p>
        </w:tc>
      </w:tr>
      <w:tr w:rsidR="00CF5F12">
        <w:trPr>
          <w:trHeight w:val="520"/>
        </w:trPr>
        <w:tc>
          <w:tcPr>
            <w:tcW w:w="1400" w:type="dxa"/>
            <w:vMerge/>
            <w:tcBorders>
              <w:right w:val="single" w:sz="4" w:space="0" w:color="auto"/>
            </w:tcBorders>
            <w:vAlign w:val="center"/>
          </w:tcPr>
          <w:p w:rsidR="00CF5F12" w:rsidRDefault="00CF5F12">
            <w:pPr>
              <w:jc w:val="center"/>
              <w:rPr>
                <w:sz w:val="24"/>
              </w:rPr>
            </w:pPr>
          </w:p>
        </w:tc>
        <w:tc>
          <w:tcPr>
            <w:tcW w:w="2100" w:type="dxa"/>
            <w:gridSpan w:val="3"/>
            <w:vMerge/>
            <w:tcBorders>
              <w:left w:val="single" w:sz="4" w:space="0" w:color="auto"/>
              <w:bottom w:val="single" w:sz="4" w:space="0" w:color="auto"/>
              <w:right w:val="single" w:sz="4" w:space="0" w:color="auto"/>
            </w:tcBorders>
            <w:vAlign w:val="center"/>
          </w:tcPr>
          <w:p w:rsidR="00CF5F12" w:rsidRDefault="00CF5F12">
            <w:pPr>
              <w:spacing w:line="240" w:lineRule="atLeast"/>
              <w:jc w:val="center"/>
              <w:rPr>
                <w:sz w:val="24"/>
              </w:rPr>
            </w:pPr>
          </w:p>
        </w:tc>
        <w:tc>
          <w:tcPr>
            <w:tcW w:w="1507" w:type="dxa"/>
            <w:gridSpan w:val="5"/>
            <w:vMerge/>
            <w:tcBorders>
              <w:left w:val="single" w:sz="4" w:space="0" w:color="auto"/>
              <w:bottom w:val="single" w:sz="4" w:space="0" w:color="auto"/>
            </w:tcBorders>
            <w:vAlign w:val="center"/>
          </w:tcPr>
          <w:p w:rsidR="00CF5F12" w:rsidRDefault="00CF5F12">
            <w:pPr>
              <w:spacing w:line="240" w:lineRule="atLeast"/>
              <w:jc w:val="center"/>
              <w:rPr>
                <w:sz w:val="24"/>
              </w:rPr>
            </w:pPr>
          </w:p>
        </w:tc>
        <w:tc>
          <w:tcPr>
            <w:tcW w:w="2603" w:type="dxa"/>
            <w:vMerge w:val="restart"/>
            <w:vAlign w:val="center"/>
          </w:tcPr>
          <w:p w:rsidR="00CF5F12" w:rsidRDefault="00E46ECD">
            <w:pPr>
              <w:widowControl/>
              <w:jc w:val="center"/>
              <w:rPr>
                <w:kern w:val="0"/>
                <w:sz w:val="24"/>
              </w:rPr>
            </w:pPr>
            <w:r>
              <w:rPr>
                <w:kern w:val="0"/>
                <w:sz w:val="24"/>
              </w:rPr>
              <w:t>内衬不锈钢复合钢管</w:t>
            </w:r>
          </w:p>
        </w:tc>
        <w:tc>
          <w:tcPr>
            <w:tcW w:w="2685" w:type="dxa"/>
            <w:gridSpan w:val="2"/>
            <w:vMerge w:val="restart"/>
            <w:vAlign w:val="center"/>
          </w:tcPr>
          <w:p w:rsidR="00CF5F12" w:rsidRDefault="00E46ECD">
            <w:pPr>
              <w:widowControl/>
              <w:jc w:val="center"/>
              <w:rPr>
                <w:kern w:val="0"/>
                <w:sz w:val="24"/>
              </w:rPr>
            </w:pPr>
            <w:r>
              <w:rPr>
                <w:kern w:val="0"/>
                <w:sz w:val="24"/>
              </w:rPr>
              <w:t>500</w:t>
            </w:r>
          </w:p>
        </w:tc>
      </w:tr>
      <w:tr w:rsidR="00CF5F12">
        <w:trPr>
          <w:trHeight w:val="520"/>
        </w:trPr>
        <w:tc>
          <w:tcPr>
            <w:tcW w:w="1400" w:type="dxa"/>
            <w:vMerge/>
            <w:tcBorders>
              <w:right w:val="single" w:sz="4" w:space="0" w:color="auto"/>
            </w:tcBorders>
            <w:vAlign w:val="center"/>
          </w:tcPr>
          <w:p w:rsidR="00CF5F12" w:rsidRDefault="00CF5F12">
            <w:pPr>
              <w:jc w:val="center"/>
              <w:rPr>
                <w:sz w:val="24"/>
              </w:rPr>
            </w:pPr>
          </w:p>
        </w:tc>
        <w:tc>
          <w:tcPr>
            <w:tcW w:w="2100" w:type="dxa"/>
            <w:gridSpan w:val="3"/>
            <w:vMerge w:val="restart"/>
            <w:tcBorders>
              <w:top w:val="single" w:sz="4" w:space="0" w:color="auto"/>
              <w:left w:val="single" w:sz="4" w:space="0" w:color="auto"/>
              <w:right w:val="single" w:sz="4" w:space="0" w:color="auto"/>
            </w:tcBorders>
            <w:vAlign w:val="center"/>
          </w:tcPr>
          <w:p w:rsidR="00CF5F12" w:rsidRDefault="00E46ECD">
            <w:pPr>
              <w:spacing w:line="240" w:lineRule="atLeast"/>
              <w:jc w:val="center"/>
              <w:rPr>
                <w:sz w:val="24"/>
              </w:rPr>
            </w:pPr>
            <w:r>
              <w:rPr>
                <w:rFonts w:hint="eastAsia"/>
                <w:sz w:val="24"/>
              </w:rPr>
              <w:t>热老化后低温柔性（度）</w:t>
            </w:r>
          </w:p>
        </w:tc>
        <w:tc>
          <w:tcPr>
            <w:tcW w:w="1507" w:type="dxa"/>
            <w:gridSpan w:val="5"/>
            <w:vMerge w:val="restart"/>
            <w:tcBorders>
              <w:top w:val="single" w:sz="4" w:space="0" w:color="auto"/>
              <w:left w:val="single" w:sz="4" w:space="0" w:color="auto"/>
            </w:tcBorders>
            <w:vAlign w:val="center"/>
          </w:tcPr>
          <w:p w:rsidR="00CF5F12" w:rsidRDefault="00E46ECD">
            <w:pPr>
              <w:spacing w:line="240" w:lineRule="atLeast"/>
              <w:jc w:val="center"/>
              <w:rPr>
                <w:sz w:val="24"/>
              </w:rPr>
            </w:pPr>
            <w:r>
              <w:rPr>
                <w:rFonts w:hint="eastAsia"/>
                <w:sz w:val="24"/>
              </w:rPr>
              <w:t>1500</w:t>
            </w:r>
          </w:p>
        </w:tc>
        <w:tc>
          <w:tcPr>
            <w:tcW w:w="2603" w:type="dxa"/>
            <w:vMerge/>
            <w:vAlign w:val="center"/>
          </w:tcPr>
          <w:p w:rsidR="00CF5F12" w:rsidRDefault="00CF5F12">
            <w:pPr>
              <w:jc w:val="center"/>
              <w:rPr>
                <w:sz w:val="24"/>
              </w:rPr>
            </w:pPr>
          </w:p>
        </w:tc>
        <w:tc>
          <w:tcPr>
            <w:tcW w:w="2685" w:type="dxa"/>
            <w:gridSpan w:val="2"/>
            <w:vMerge/>
            <w:vAlign w:val="center"/>
          </w:tcPr>
          <w:p w:rsidR="00CF5F12" w:rsidRDefault="00CF5F12">
            <w:pPr>
              <w:jc w:val="center"/>
              <w:rPr>
                <w:sz w:val="24"/>
              </w:rPr>
            </w:pPr>
          </w:p>
        </w:tc>
      </w:tr>
      <w:tr w:rsidR="00CF5F12">
        <w:trPr>
          <w:trHeight w:val="336"/>
        </w:trPr>
        <w:tc>
          <w:tcPr>
            <w:tcW w:w="1400" w:type="dxa"/>
            <w:vMerge/>
            <w:tcBorders>
              <w:right w:val="single" w:sz="4" w:space="0" w:color="auto"/>
            </w:tcBorders>
            <w:vAlign w:val="center"/>
          </w:tcPr>
          <w:p w:rsidR="00CF5F12" w:rsidRDefault="00CF5F12">
            <w:pPr>
              <w:jc w:val="center"/>
              <w:rPr>
                <w:sz w:val="24"/>
              </w:rPr>
            </w:pPr>
          </w:p>
        </w:tc>
        <w:tc>
          <w:tcPr>
            <w:tcW w:w="2100" w:type="dxa"/>
            <w:gridSpan w:val="3"/>
            <w:vMerge/>
            <w:tcBorders>
              <w:left w:val="single" w:sz="4" w:space="0" w:color="auto"/>
              <w:right w:val="single" w:sz="4" w:space="0" w:color="auto"/>
            </w:tcBorders>
            <w:vAlign w:val="center"/>
          </w:tcPr>
          <w:p w:rsidR="00CF5F12" w:rsidRDefault="00CF5F12">
            <w:pPr>
              <w:jc w:val="center"/>
              <w:rPr>
                <w:sz w:val="24"/>
              </w:rPr>
            </w:pPr>
          </w:p>
        </w:tc>
        <w:tc>
          <w:tcPr>
            <w:tcW w:w="1507" w:type="dxa"/>
            <w:gridSpan w:val="5"/>
            <w:vMerge/>
            <w:tcBorders>
              <w:top w:val="single" w:sz="4" w:space="0" w:color="auto"/>
              <w:left w:val="single" w:sz="4" w:space="0" w:color="auto"/>
              <w:bottom w:val="single" w:sz="4" w:space="0" w:color="auto"/>
            </w:tcBorders>
            <w:vAlign w:val="center"/>
          </w:tcPr>
          <w:p w:rsidR="00CF5F12" w:rsidRDefault="00CF5F12">
            <w:pPr>
              <w:jc w:val="center"/>
              <w:rPr>
                <w:sz w:val="24"/>
              </w:rPr>
            </w:pPr>
          </w:p>
        </w:tc>
        <w:tc>
          <w:tcPr>
            <w:tcW w:w="2603" w:type="dxa"/>
            <w:vAlign w:val="center"/>
          </w:tcPr>
          <w:p w:rsidR="00CF5F12" w:rsidRDefault="00E46ECD">
            <w:pPr>
              <w:jc w:val="center"/>
              <w:rPr>
                <w:sz w:val="24"/>
              </w:rPr>
            </w:pPr>
            <w:r>
              <w:rPr>
                <w:rFonts w:hint="eastAsia"/>
                <w:sz w:val="24"/>
              </w:rPr>
              <w:t>非固化橡胶防水涂料</w:t>
            </w:r>
          </w:p>
        </w:tc>
        <w:tc>
          <w:tcPr>
            <w:tcW w:w="2685" w:type="dxa"/>
            <w:gridSpan w:val="2"/>
            <w:vAlign w:val="center"/>
          </w:tcPr>
          <w:p w:rsidR="00CF5F12" w:rsidRDefault="00E46ECD">
            <w:pPr>
              <w:jc w:val="center"/>
              <w:rPr>
                <w:sz w:val="24"/>
              </w:rPr>
            </w:pPr>
            <w:r>
              <w:rPr>
                <w:rFonts w:hint="eastAsia"/>
                <w:sz w:val="24"/>
              </w:rPr>
              <w:t>2000</w:t>
            </w:r>
          </w:p>
        </w:tc>
      </w:tr>
      <w:tr w:rsidR="00CF5F12">
        <w:trPr>
          <w:trHeight w:val="336"/>
        </w:trPr>
        <w:tc>
          <w:tcPr>
            <w:tcW w:w="1400" w:type="dxa"/>
            <w:vMerge/>
            <w:tcBorders>
              <w:right w:val="single" w:sz="4" w:space="0" w:color="auto"/>
            </w:tcBorders>
            <w:vAlign w:val="center"/>
          </w:tcPr>
          <w:p w:rsidR="00CF5F12" w:rsidRDefault="00CF5F12">
            <w:pPr>
              <w:jc w:val="center"/>
              <w:rPr>
                <w:sz w:val="24"/>
              </w:rPr>
            </w:pPr>
          </w:p>
        </w:tc>
        <w:tc>
          <w:tcPr>
            <w:tcW w:w="2100" w:type="dxa"/>
            <w:gridSpan w:val="3"/>
            <w:tcBorders>
              <w:left w:val="single" w:sz="4" w:space="0" w:color="auto"/>
              <w:right w:val="single" w:sz="4" w:space="0" w:color="auto"/>
            </w:tcBorders>
            <w:vAlign w:val="center"/>
          </w:tcPr>
          <w:p w:rsidR="00CF5F12" w:rsidRDefault="00E46ECD">
            <w:pPr>
              <w:jc w:val="center"/>
              <w:rPr>
                <w:sz w:val="24"/>
              </w:rPr>
            </w:pPr>
            <w:r>
              <w:rPr>
                <w:rFonts w:hint="eastAsia"/>
                <w:sz w:val="24"/>
              </w:rPr>
              <w:t>接缝剥离强度</w:t>
            </w:r>
          </w:p>
        </w:tc>
        <w:tc>
          <w:tcPr>
            <w:tcW w:w="1507" w:type="dxa"/>
            <w:gridSpan w:val="5"/>
            <w:tcBorders>
              <w:top w:val="single" w:sz="4" w:space="0" w:color="auto"/>
              <w:left w:val="single" w:sz="4" w:space="0" w:color="auto"/>
              <w:bottom w:val="single" w:sz="4" w:space="0" w:color="auto"/>
            </w:tcBorders>
            <w:vAlign w:val="center"/>
          </w:tcPr>
          <w:p w:rsidR="00CF5F12" w:rsidRDefault="00E46ECD">
            <w:pPr>
              <w:jc w:val="center"/>
              <w:rPr>
                <w:sz w:val="24"/>
              </w:rPr>
            </w:pPr>
            <w:r>
              <w:rPr>
                <w:rFonts w:hint="eastAsia"/>
                <w:sz w:val="24"/>
              </w:rPr>
              <w:t>200</w:t>
            </w:r>
          </w:p>
        </w:tc>
        <w:tc>
          <w:tcPr>
            <w:tcW w:w="2603" w:type="dxa"/>
            <w:vAlign w:val="center"/>
          </w:tcPr>
          <w:p w:rsidR="00CF5F12" w:rsidRDefault="00E46ECD">
            <w:pPr>
              <w:widowControl/>
              <w:jc w:val="center"/>
              <w:textAlignment w:val="center"/>
              <w:rPr>
                <w:color w:val="000000"/>
                <w:sz w:val="24"/>
              </w:rPr>
            </w:pPr>
            <w:r>
              <w:rPr>
                <w:color w:val="000000"/>
                <w:kern w:val="0"/>
                <w:sz w:val="24"/>
                <w:lang w:bidi="ar"/>
              </w:rPr>
              <w:t>低压流体输送用焊接钢管</w:t>
            </w:r>
          </w:p>
        </w:tc>
        <w:tc>
          <w:tcPr>
            <w:tcW w:w="2685" w:type="dxa"/>
            <w:gridSpan w:val="2"/>
            <w:vAlign w:val="center"/>
          </w:tcPr>
          <w:p w:rsidR="00CF5F12" w:rsidRDefault="00E46ECD">
            <w:pPr>
              <w:widowControl/>
              <w:jc w:val="center"/>
              <w:textAlignment w:val="center"/>
              <w:rPr>
                <w:color w:val="000000"/>
                <w:sz w:val="24"/>
              </w:rPr>
            </w:pPr>
            <w:r>
              <w:rPr>
                <w:rFonts w:hint="eastAsia"/>
                <w:color w:val="000000"/>
                <w:kern w:val="0"/>
                <w:sz w:val="24"/>
                <w:lang w:bidi="ar"/>
              </w:rPr>
              <w:t>5</w:t>
            </w:r>
            <w:r>
              <w:rPr>
                <w:color w:val="000000"/>
                <w:kern w:val="0"/>
                <w:sz w:val="24"/>
                <w:lang w:bidi="ar"/>
              </w:rPr>
              <w:t>00</w:t>
            </w:r>
          </w:p>
        </w:tc>
      </w:tr>
      <w:tr w:rsidR="00CF5F12">
        <w:trPr>
          <w:trHeight w:val="336"/>
        </w:trPr>
        <w:tc>
          <w:tcPr>
            <w:tcW w:w="1400" w:type="dxa"/>
            <w:vMerge/>
            <w:tcBorders>
              <w:right w:val="single" w:sz="4" w:space="0" w:color="auto"/>
            </w:tcBorders>
            <w:vAlign w:val="center"/>
          </w:tcPr>
          <w:p w:rsidR="00CF5F12" w:rsidRDefault="00CF5F12">
            <w:pPr>
              <w:jc w:val="center"/>
              <w:rPr>
                <w:sz w:val="24"/>
              </w:rPr>
            </w:pPr>
          </w:p>
        </w:tc>
        <w:tc>
          <w:tcPr>
            <w:tcW w:w="2100" w:type="dxa"/>
            <w:gridSpan w:val="3"/>
            <w:tcBorders>
              <w:left w:val="single" w:sz="4" w:space="0" w:color="auto"/>
              <w:right w:val="single" w:sz="4" w:space="0" w:color="auto"/>
            </w:tcBorders>
            <w:vAlign w:val="center"/>
          </w:tcPr>
          <w:p w:rsidR="00CF5F12" w:rsidRDefault="00E46ECD">
            <w:pPr>
              <w:jc w:val="center"/>
              <w:rPr>
                <w:sz w:val="24"/>
              </w:rPr>
            </w:pPr>
            <w:r>
              <w:rPr>
                <w:rFonts w:hint="eastAsia"/>
                <w:sz w:val="24"/>
              </w:rPr>
              <w:t>搭接缝不透水性</w:t>
            </w:r>
          </w:p>
        </w:tc>
        <w:tc>
          <w:tcPr>
            <w:tcW w:w="1507" w:type="dxa"/>
            <w:gridSpan w:val="5"/>
            <w:tcBorders>
              <w:top w:val="single" w:sz="4" w:space="0" w:color="auto"/>
              <w:left w:val="single" w:sz="4" w:space="0" w:color="auto"/>
              <w:bottom w:val="single" w:sz="4" w:space="0" w:color="auto"/>
            </w:tcBorders>
            <w:vAlign w:val="center"/>
          </w:tcPr>
          <w:p w:rsidR="00CF5F12" w:rsidRDefault="00E46ECD">
            <w:pPr>
              <w:jc w:val="center"/>
              <w:rPr>
                <w:sz w:val="24"/>
              </w:rPr>
            </w:pPr>
            <w:r>
              <w:rPr>
                <w:rFonts w:hint="eastAsia"/>
                <w:sz w:val="24"/>
              </w:rPr>
              <w:t>100</w:t>
            </w:r>
          </w:p>
        </w:tc>
        <w:tc>
          <w:tcPr>
            <w:tcW w:w="2603" w:type="dxa"/>
            <w:vAlign w:val="center"/>
          </w:tcPr>
          <w:p w:rsidR="00CF5F12" w:rsidRDefault="00E46ECD">
            <w:pPr>
              <w:widowControl/>
              <w:jc w:val="center"/>
              <w:textAlignment w:val="top"/>
              <w:rPr>
                <w:color w:val="000000"/>
                <w:sz w:val="24"/>
              </w:rPr>
            </w:pPr>
            <w:r>
              <w:rPr>
                <w:color w:val="000000"/>
                <w:kern w:val="0"/>
                <w:sz w:val="24"/>
                <w:lang w:bidi="ar"/>
              </w:rPr>
              <w:t>埋地排水用钢带增强聚乙烯</w:t>
            </w:r>
            <w:r>
              <w:rPr>
                <w:color w:val="000000"/>
                <w:kern w:val="0"/>
                <w:sz w:val="24"/>
                <w:lang w:bidi="ar"/>
              </w:rPr>
              <w:t>(PE)</w:t>
            </w:r>
            <w:r>
              <w:rPr>
                <w:color w:val="000000"/>
                <w:kern w:val="0"/>
                <w:sz w:val="24"/>
                <w:lang w:bidi="ar"/>
              </w:rPr>
              <w:t>螺旋波纹管</w:t>
            </w:r>
          </w:p>
        </w:tc>
        <w:tc>
          <w:tcPr>
            <w:tcW w:w="2685" w:type="dxa"/>
            <w:gridSpan w:val="2"/>
            <w:vAlign w:val="center"/>
          </w:tcPr>
          <w:p w:rsidR="00CF5F12" w:rsidRDefault="00E46ECD">
            <w:pPr>
              <w:widowControl/>
              <w:jc w:val="center"/>
              <w:textAlignment w:val="center"/>
              <w:rPr>
                <w:color w:val="000000"/>
                <w:sz w:val="24"/>
              </w:rPr>
            </w:pPr>
            <w:r>
              <w:rPr>
                <w:rFonts w:hint="eastAsia"/>
                <w:color w:val="000000"/>
                <w:kern w:val="0"/>
                <w:sz w:val="24"/>
                <w:lang w:bidi="ar"/>
              </w:rPr>
              <w:t>3760</w:t>
            </w:r>
          </w:p>
        </w:tc>
      </w:tr>
      <w:tr w:rsidR="00CF5F12">
        <w:trPr>
          <w:trHeight w:val="336"/>
        </w:trPr>
        <w:tc>
          <w:tcPr>
            <w:tcW w:w="1400" w:type="dxa"/>
            <w:vMerge/>
            <w:tcBorders>
              <w:right w:val="single" w:sz="4" w:space="0" w:color="auto"/>
            </w:tcBorders>
            <w:vAlign w:val="center"/>
          </w:tcPr>
          <w:p w:rsidR="00CF5F12" w:rsidRDefault="00CF5F12">
            <w:pPr>
              <w:jc w:val="center"/>
              <w:rPr>
                <w:sz w:val="24"/>
              </w:rPr>
            </w:pPr>
          </w:p>
        </w:tc>
        <w:tc>
          <w:tcPr>
            <w:tcW w:w="2100" w:type="dxa"/>
            <w:gridSpan w:val="3"/>
            <w:tcBorders>
              <w:left w:val="single" w:sz="4" w:space="0" w:color="auto"/>
              <w:right w:val="single" w:sz="4" w:space="0" w:color="auto"/>
            </w:tcBorders>
            <w:vAlign w:val="center"/>
          </w:tcPr>
          <w:p w:rsidR="00CF5F12" w:rsidRDefault="00E46ECD">
            <w:pPr>
              <w:jc w:val="center"/>
              <w:rPr>
                <w:sz w:val="24"/>
              </w:rPr>
            </w:pPr>
            <w:r>
              <w:rPr>
                <w:rFonts w:hint="eastAsia"/>
                <w:sz w:val="24"/>
              </w:rPr>
              <w:t>可溶物含量</w:t>
            </w:r>
          </w:p>
        </w:tc>
        <w:tc>
          <w:tcPr>
            <w:tcW w:w="1507" w:type="dxa"/>
            <w:gridSpan w:val="5"/>
            <w:tcBorders>
              <w:top w:val="single" w:sz="4" w:space="0" w:color="auto"/>
              <w:left w:val="single" w:sz="4" w:space="0" w:color="auto"/>
              <w:bottom w:val="single" w:sz="4" w:space="0" w:color="auto"/>
            </w:tcBorders>
            <w:vAlign w:val="center"/>
          </w:tcPr>
          <w:p w:rsidR="00CF5F12" w:rsidRDefault="00E46ECD">
            <w:pPr>
              <w:jc w:val="center"/>
              <w:rPr>
                <w:sz w:val="24"/>
              </w:rPr>
            </w:pPr>
            <w:r>
              <w:rPr>
                <w:rFonts w:hint="eastAsia"/>
                <w:sz w:val="24"/>
              </w:rPr>
              <w:t>300</w:t>
            </w:r>
          </w:p>
        </w:tc>
        <w:tc>
          <w:tcPr>
            <w:tcW w:w="2603" w:type="dxa"/>
            <w:vAlign w:val="center"/>
          </w:tcPr>
          <w:p w:rsidR="00CF5F12" w:rsidRDefault="00E46ECD">
            <w:pPr>
              <w:jc w:val="center"/>
              <w:rPr>
                <w:sz w:val="24"/>
              </w:rPr>
            </w:pPr>
            <w:r>
              <w:rPr>
                <w:sz w:val="24"/>
              </w:rPr>
              <w:t>建筑排水用高密度聚乙烯</w:t>
            </w:r>
            <w:r>
              <w:rPr>
                <w:sz w:val="24"/>
              </w:rPr>
              <w:t>(HDPE)</w:t>
            </w:r>
            <w:r>
              <w:rPr>
                <w:sz w:val="24"/>
              </w:rPr>
              <w:t>管材</w:t>
            </w:r>
          </w:p>
        </w:tc>
        <w:tc>
          <w:tcPr>
            <w:tcW w:w="2685" w:type="dxa"/>
            <w:gridSpan w:val="2"/>
            <w:vAlign w:val="center"/>
          </w:tcPr>
          <w:p w:rsidR="00CF5F12" w:rsidRDefault="00E46ECD">
            <w:pPr>
              <w:wordWrap w:val="0"/>
              <w:spacing w:beforeLines="100" w:before="520"/>
              <w:jc w:val="center"/>
              <w:rPr>
                <w:sz w:val="24"/>
              </w:rPr>
            </w:pPr>
            <w:r>
              <w:rPr>
                <w:rFonts w:hint="eastAsia"/>
                <w:color w:val="000000"/>
                <w:kern w:val="0"/>
                <w:sz w:val="24"/>
                <w:lang w:bidi="ar"/>
              </w:rPr>
              <w:t>2000</w:t>
            </w:r>
          </w:p>
        </w:tc>
      </w:tr>
      <w:tr w:rsidR="00CF5F12">
        <w:trPr>
          <w:trHeight w:val="336"/>
        </w:trPr>
        <w:tc>
          <w:tcPr>
            <w:tcW w:w="2270" w:type="dxa"/>
            <w:gridSpan w:val="2"/>
            <w:vAlign w:val="center"/>
          </w:tcPr>
          <w:p w:rsidR="00CF5F12" w:rsidRDefault="00E46ECD">
            <w:pPr>
              <w:widowControl/>
              <w:jc w:val="center"/>
              <w:textAlignment w:val="center"/>
              <w:rPr>
                <w:color w:val="000000"/>
                <w:sz w:val="24"/>
              </w:rPr>
            </w:pPr>
            <w:r>
              <w:rPr>
                <w:color w:val="000000"/>
                <w:kern w:val="0"/>
                <w:sz w:val="24"/>
                <w:lang w:bidi="ar"/>
              </w:rPr>
              <w:t>石膏基自流平砂浆</w:t>
            </w:r>
          </w:p>
        </w:tc>
        <w:tc>
          <w:tcPr>
            <w:tcW w:w="2737" w:type="dxa"/>
            <w:gridSpan w:val="7"/>
            <w:vAlign w:val="center"/>
          </w:tcPr>
          <w:p w:rsidR="00CF5F12" w:rsidRDefault="00E46ECD">
            <w:pPr>
              <w:widowControl/>
              <w:jc w:val="center"/>
              <w:textAlignment w:val="center"/>
              <w:rPr>
                <w:color w:val="000000"/>
                <w:sz w:val="24"/>
              </w:rPr>
            </w:pPr>
            <w:r>
              <w:rPr>
                <w:color w:val="000000"/>
                <w:kern w:val="0"/>
                <w:sz w:val="24"/>
                <w:lang w:bidi="ar"/>
              </w:rPr>
              <w:t>1800</w:t>
            </w:r>
          </w:p>
        </w:tc>
        <w:tc>
          <w:tcPr>
            <w:tcW w:w="2603" w:type="dxa"/>
            <w:vAlign w:val="center"/>
          </w:tcPr>
          <w:p w:rsidR="00CF5F12" w:rsidRDefault="00E46ECD">
            <w:pPr>
              <w:widowControl/>
              <w:jc w:val="center"/>
              <w:textAlignment w:val="center"/>
              <w:rPr>
                <w:rStyle w:val="font21"/>
                <w:rFonts w:hint="default"/>
                <w:sz w:val="24"/>
                <w:szCs w:val="24"/>
                <w:lang w:bidi="ar"/>
              </w:rPr>
            </w:pPr>
            <w:r>
              <w:rPr>
                <w:rStyle w:val="font21"/>
                <w:rFonts w:hint="default"/>
                <w:sz w:val="24"/>
                <w:szCs w:val="24"/>
                <w:lang w:bidi="ar"/>
              </w:rPr>
              <w:t>石灰剂量（</w:t>
            </w:r>
            <w:r>
              <w:rPr>
                <w:rStyle w:val="font01"/>
                <w:rFonts w:hint="default"/>
                <w:sz w:val="24"/>
                <w:szCs w:val="24"/>
                <w:lang w:bidi="ar"/>
              </w:rPr>
              <w:t>EDTA</w:t>
            </w:r>
            <w:r>
              <w:rPr>
                <w:rStyle w:val="font21"/>
                <w:rFonts w:hint="default"/>
                <w:sz w:val="24"/>
                <w:szCs w:val="24"/>
                <w:lang w:bidi="ar"/>
              </w:rPr>
              <w:t>滴定法）</w:t>
            </w:r>
          </w:p>
          <w:p w:rsidR="00CF5F12" w:rsidRDefault="00E46ECD">
            <w:pPr>
              <w:jc w:val="center"/>
              <w:rPr>
                <w:sz w:val="24"/>
              </w:rPr>
            </w:pPr>
            <w:r>
              <w:rPr>
                <w:rStyle w:val="font21"/>
                <w:rFonts w:hint="default"/>
                <w:sz w:val="24"/>
                <w:szCs w:val="24"/>
                <w:lang w:bidi="ar"/>
              </w:rPr>
              <w:t>生石灰</w:t>
            </w:r>
          </w:p>
        </w:tc>
        <w:tc>
          <w:tcPr>
            <w:tcW w:w="2685" w:type="dxa"/>
            <w:gridSpan w:val="2"/>
            <w:vAlign w:val="center"/>
          </w:tcPr>
          <w:p w:rsidR="00CF5F12" w:rsidRDefault="00E46ECD">
            <w:pPr>
              <w:jc w:val="center"/>
              <w:rPr>
                <w:sz w:val="24"/>
              </w:rPr>
            </w:pPr>
            <w:r>
              <w:rPr>
                <w:rFonts w:hint="eastAsia"/>
                <w:sz w:val="24"/>
              </w:rPr>
              <w:t>1500</w:t>
            </w:r>
          </w:p>
        </w:tc>
      </w:tr>
      <w:tr w:rsidR="00CF5F12">
        <w:trPr>
          <w:trHeight w:val="336"/>
        </w:trPr>
        <w:tc>
          <w:tcPr>
            <w:tcW w:w="2270" w:type="dxa"/>
            <w:gridSpan w:val="2"/>
            <w:vAlign w:val="center"/>
          </w:tcPr>
          <w:p w:rsidR="00CF5F12" w:rsidRDefault="00E46ECD">
            <w:pPr>
              <w:widowControl/>
              <w:jc w:val="center"/>
              <w:textAlignment w:val="center"/>
              <w:rPr>
                <w:color w:val="000000"/>
                <w:sz w:val="24"/>
              </w:rPr>
            </w:pPr>
            <w:r>
              <w:rPr>
                <w:color w:val="000000"/>
                <w:kern w:val="0"/>
                <w:sz w:val="24"/>
                <w:lang w:bidi="ar"/>
              </w:rPr>
              <w:t>砂浆增塑剂</w:t>
            </w:r>
          </w:p>
        </w:tc>
        <w:tc>
          <w:tcPr>
            <w:tcW w:w="2737" w:type="dxa"/>
            <w:gridSpan w:val="7"/>
            <w:vAlign w:val="center"/>
          </w:tcPr>
          <w:p w:rsidR="00CF5F12" w:rsidRDefault="00E46ECD">
            <w:pPr>
              <w:widowControl/>
              <w:jc w:val="center"/>
              <w:textAlignment w:val="center"/>
              <w:rPr>
                <w:color w:val="000000"/>
                <w:sz w:val="24"/>
              </w:rPr>
            </w:pPr>
            <w:r>
              <w:rPr>
                <w:color w:val="000000"/>
                <w:kern w:val="0"/>
                <w:sz w:val="24"/>
                <w:lang w:bidi="ar"/>
              </w:rPr>
              <w:t>2000</w:t>
            </w:r>
          </w:p>
        </w:tc>
        <w:tc>
          <w:tcPr>
            <w:tcW w:w="2603" w:type="dxa"/>
            <w:vMerge w:val="restart"/>
            <w:vAlign w:val="center"/>
          </w:tcPr>
          <w:p w:rsidR="00CF5F12" w:rsidRDefault="00E46ECD">
            <w:pPr>
              <w:widowControl/>
              <w:jc w:val="center"/>
              <w:textAlignment w:val="center"/>
              <w:rPr>
                <w:color w:val="000000"/>
                <w:sz w:val="24"/>
              </w:rPr>
            </w:pPr>
            <w:r>
              <w:rPr>
                <w:color w:val="000000"/>
                <w:kern w:val="0"/>
                <w:sz w:val="24"/>
                <w:lang w:bidi="ar"/>
              </w:rPr>
              <w:t>无机结合料（石灰）</w:t>
            </w:r>
          </w:p>
        </w:tc>
        <w:tc>
          <w:tcPr>
            <w:tcW w:w="2685" w:type="dxa"/>
            <w:gridSpan w:val="2"/>
            <w:vMerge w:val="restart"/>
            <w:vAlign w:val="center"/>
          </w:tcPr>
          <w:p w:rsidR="00CF5F12" w:rsidRDefault="00E46ECD">
            <w:pPr>
              <w:widowControl/>
              <w:jc w:val="center"/>
              <w:textAlignment w:val="center"/>
              <w:rPr>
                <w:color w:val="000000"/>
                <w:sz w:val="24"/>
              </w:rPr>
            </w:pPr>
            <w:r>
              <w:rPr>
                <w:color w:val="000000"/>
                <w:kern w:val="0"/>
                <w:sz w:val="24"/>
                <w:lang w:bidi="ar"/>
              </w:rPr>
              <w:t>1500</w:t>
            </w:r>
          </w:p>
        </w:tc>
      </w:tr>
      <w:tr w:rsidR="00CF5F12">
        <w:trPr>
          <w:trHeight w:val="336"/>
        </w:trPr>
        <w:tc>
          <w:tcPr>
            <w:tcW w:w="2270" w:type="dxa"/>
            <w:gridSpan w:val="2"/>
            <w:vAlign w:val="center"/>
          </w:tcPr>
          <w:p w:rsidR="00CF5F12" w:rsidRDefault="00E46ECD">
            <w:pPr>
              <w:widowControl/>
              <w:jc w:val="center"/>
              <w:textAlignment w:val="center"/>
              <w:rPr>
                <w:color w:val="000000"/>
                <w:sz w:val="24"/>
              </w:rPr>
            </w:pPr>
            <w:r>
              <w:rPr>
                <w:color w:val="000000"/>
                <w:kern w:val="0"/>
                <w:sz w:val="24"/>
                <w:lang w:bidi="ar"/>
              </w:rPr>
              <w:t>防霉耐水抹灰石膏砂浆</w:t>
            </w:r>
          </w:p>
        </w:tc>
        <w:tc>
          <w:tcPr>
            <w:tcW w:w="2737" w:type="dxa"/>
            <w:gridSpan w:val="7"/>
            <w:vAlign w:val="center"/>
          </w:tcPr>
          <w:p w:rsidR="00CF5F12" w:rsidRDefault="00E46ECD">
            <w:pPr>
              <w:widowControl/>
              <w:jc w:val="center"/>
              <w:textAlignment w:val="center"/>
              <w:rPr>
                <w:color w:val="000000"/>
                <w:sz w:val="24"/>
              </w:rPr>
            </w:pPr>
            <w:r>
              <w:rPr>
                <w:color w:val="000000"/>
                <w:kern w:val="0"/>
                <w:sz w:val="24"/>
                <w:lang w:bidi="ar"/>
              </w:rPr>
              <w:t>2000</w:t>
            </w:r>
          </w:p>
        </w:tc>
        <w:tc>
          <w:tcPr>
            <w:tcW w:w="2603" w:type="dxa"/>
            <w:vMerge/>
            <w:vAlign w:val="center"/>
          </w:tcPr>
          <w:p w:rsidR="00CF5F12" w:rsidRDefault="00CF5F12">
            <w:pPr>
              <w:widowControl/>
              <w:jc w:val="center"/>
              <w:textAlignment w:val="center"/>
              <w:rPr>
                <w:color w:val="000000"/>
                <w:sz w:val="24"/>
              </w:rPr>
            </w:pPr>
          </w:p>
        </w:tc>
        <w:tc>
          <w:tcPr>
            <w:tcW w:w="2685" w:type="dxa"/>
            <w:gridSpan w:val="2"/>
            <w:vMerge/>
            <w:vAlign w:val="center"/>
          </w:tcPr>
          <w:p w:rsidR="00CF5F12" w:rsidRDefault="00CF5F12">
            <w:pPr>
              <w:widowControl/>
              <w:jc w:val="center"/>
              <w:textAlignment w:val="center"/>
              <w:rPr>
                <w:color w:val="000000"/>
                <w:sz w:val="24"/>
              </w:rPr>
            </w:pPr>
          </w:p>
        </w:tc>
      </w:tr>
      <w:tr w:rsidR="00CF5F12">
        <w:trPr>
          <w:trHeight w:val="654"/>
        </w:trPr>
        <w:tc>
          <w:tcPr>
            <w:tcW w:w="2270" w:type="dxa"/>
            <w:gridSpan w:val="2"/>
            <w:tcBorders>
              <w:bottom w:val="single" w:sz="4" w:space="0" w:color="auto"/>
            </w:tcBorders>
            <w:vAlign w:val="center"/>
          </w:tcPr>
          <w:p w:rsidR="00CF5F12" w:rsidRDefault="00E46ECD">
            <w:pPr>
              <w:widowControl/>
              <w:jc w:val="center"/>
              <w:textAlignment w:val="center"/>
              <w:rPr>
                <w:color w:val="000000"/>
                <w:sz w:val="24"/>
              </w:rPr>
            </w:pPr>
            <w:r>
              <w:rPr>
                <w:color w:val="000000"/>
                <w:kern w:val="0"/>
                <w:szCs w:val="21"/>
                <w:lang w:bidi="ar"/>
              </w:rPr>
              <w:t>混凝土小型空心砌块</w:t>
            </w:r>
            <w:r>
              <w:rPr>
                <w:rFonts w:hint="eastAsia"/>
                <w:color w:val="000000"/>
                <w:kern w:val="0"/>
                <w:szCs w:val="21"/>
                <w:lang w:bidi="ar"/>
              </w:rPr>
              <w:t xml:space="preserve">     </w:t>
            </w:r>
            <w:r>
              <w:rPr>
                <w:rFonts w:hint="eastAsia"/>
                <w:color w:val="000000"/>
                <w:kern w:val="0"/>
                <w:sz w:val="24"/>
                <w:lang w:bidi="ar"/>
              </w:rPr>
              <w:t xml:space="preserve">          </w:t>
            </w:r>
            <w:r>
              <w:rPr>
                <w:color w:val="000000"/>
                <w:kern w:val="0"/>
                <w:sz w:val="24"/>
                <w:lang w:bidi="ar"/>
              </w:rPr>
              <w:t>混凝土砖砌筑砂浆</w:t>
            </w:r>
          </w:p>
        </w:tc>
        <w:tc>
          <w:tcPr>
            <w:tcW w:w="2737" w:type="dxa"/>
            <w:gridSpan w:val="7"/>
            <w:tcBorders>
              <w:bottom w:val="single" w:sz="4" w:space="0" w:color="auto"/>
            </w:tcBorders>
            <w:vAlign w:val="center"/>
          </w:tcPr>
          <w:p w:rsidR="00CF5F12" w:rsidRDefault="00E46ECD">
            <w:pPr>
              <w:widowControl/>
              <w:jc w:val="center"/>
              <w:textAlignment w:val="center"/>
              <w:rPr>
                <w:color w:val="000000"/>
                <w:sz w:val="24"/>
              </w:rPr>
            </w:pPr>
            <w:r>
              <w:rPr>
                <w:color w:val="000000"/>
                <w:kern w:val="0"/>
                <w:sz w:val="24"/>
                <w:lang w:bidi="ar"/>
              </w:rPr>
              <w:t>1</w:t>
            </w:r>
            <w:r>
              <w:rPr>
                <w:rFonts w:hint="eastAsia"/>
                <w:color w:val="000000"/>
                <w:kern w:val="0"/>
                <w:sz w:val="24"/>
                <w:lang w:bidi="ar"/>
              </w:rPr>
              <w:t>8</w:t>
            </w:r>
            <w:r>
              <w:rPr>
                <w:color w:val="000000"/>
                <w:kern w:val="0"/>
                <w:sz w:val="24"/>
                <w:lang w:bidi="ar"/>
              </w:rPr>
              <w:t>00</w:t>
            </w:r>
          </w:p>
        </w:tc>
        <w:tc>
          <w:tcPr>
            <w:tcW w:w="2603" w:type="dxa"/>
            <w:vMerge w:val="restart"/>
            <w:vAlign w:val="center"/>
          </w:tcPr>
          <w:p w:rsidR="00CF5F12" w:rsidRDefault="00E46ECD">
            <w:pPr>
              <w:widowControl/>
              <w:jc w:val="center"/>
              <w:rPr>
                <w:kern w:val="0"/>
                <w:sz w:val="24"/>
              </w:rPr>
            </w:pPr>
            <w:r>
              <w:rPr>
                <w:kern w:val="0"/>
                <w:sz w:val="24"/>
              </w:rPr>
              <w:t>石膏砌块</w:t>
            </w:r>
            <w:r>
              <w:rPr>
                <w:rFonts w:hint="eastAsia"/>
                <w:kern w:val="0"/>
                <w:sz w:val="24"/>
              </w:rPr>
              <w:t>、</w:t>
            </w:r>
            <w:r>
              <w:rPr>
                <w:sz w:val="24"/>
              </w:rPr>
              <w:t>自保温混凝土复合砌块</w:t>
            </w:r>
          </w:p>
        </w:tc>
        <w:tc>
          <w:tcPr>
            <w:tcW w:w="450" w:type="dxa"/>
            <w:vMerge w:val="restart"/>
            <w:tcBorders>
              <w:right w:val="single" w:sz="4" w:space="0" w:color="auto"/>
            </w:tcBorders>
            <w:vAlign w:val="center"/>
          </w:tcPr>
          <w:p w:rsidR="00CF5F12" w:rsidRDefault="00E46ECD">
            <w:pPr>
              <w:widowControl/>
              <w:jc w:val="center"/>
              <w:rPr>
                <w:kern w:val="0"/>
                <w:sz w:val="24"/>
              </w:rPr>
            </w:pPr>
            <w:r>
              <w:rPr>
                <w:rFonts w:hint="eastAsia"/>
                <w:kern w:val="0"/>
                <w:sz w:val="24"/>
              </w:rPr>
              <w:t>力学</w:t>
            </w:r>
          </w:p>
          <w:p w:rsidR="00CF5F12" w:rsidRDefault="00E46ECD">
            <w:pPr>
              <w:widowControl/>
              <w:jc w:val="center"/>
              <w:rPr>
                <w:kern w:val="0"/>
                <w:sz w:val="24"/>
              </w:rPr>
            </w:pPr>
            <w:r>
              <w:rPr>
                <w:rFonts w:hint="eastAsia"/>
                <w:kern w:val="0"/>
                <w:sz w:val="24"/>
              </w:rPr>
              <w:t>性能</w:t>
            </w:r>
          </w:p>
        </w:tc>
        <w:tc>
          <w:tcPr>
            <w:tcW w:w="2235" w:type="dxa"/>
            <w:vMerge w:val="restart"/>
            <w:tcBorders>
              <w:left w:val="single" w:sz="4" w:space="0" w:color="auto"/>
            </w:tcBorders>
            <w:vAlign w:val="center"/>
          </w:tcPr>
          <w:p w:rsidR="00CF5F12" w:rsidRDefault="00E46ECD">
            <w:pPr>
              <w:widowControl/>
              <w:jc w:val="center"/>
              <w:rPr>
                <w:kern w:val="0"/>
                <w:sz w:val="24"/>
              </w:rPr>
            </w:pPr>
            <w:r>
              <w:rPr>
                <w:rFonts w:hint="eastAsia"/>
                <w:kern w:val="0"/>
                <w:sz w:val="24"/>
              </w:rPr>
              <w:t>1500</w:t>
            </w:r>
          </w:p>
        </w:tc>
      </w:tr>
      <w:tr w:rsidR="00CF5F12">
        <w:trPr>
          <w:trHeight w:val="609"/>
        </w:trPr>
        <w:tc>
          <w:tcPr>
            <w:tcW w:w="2270" w:type="dxa"/>
            <w:gridSpan w:val="2"/>
            <w:tcBorders>
              <w:top w:val="single" w:sz="4" w:space="0" w:color="auto"/>
              <w:bottom w:val="single" w:sz="4" w:space="0" w:color="auto"/>
            </w:tcBorders>
            <w:vAlign w:val="center"/>
          </w:tcPr>
          <w:p w:rsidR="00CF5F12" w:rsidRDefault="00E46ECD">
            <w:pPr>
              <w:widowControl/>
              <w:jc w:val="center"/>
              <w:textAlignment w:val="center"/>
              <w:rPr>
                <w:color w:val="000000"/>
                <w:kern w:val="0"/>
                <w:szCs w:val="21"/>
                <w:lang w:bidi="ar"/>
              </w:rPr>
            </w:pPr>
            <w:r>
              <w:rPr>
                <w:sz w:val="24"/>
              </w:rPr>
              <w:t>弹性</w:t>
            </w:r>
            <w:r>
              <w:rPr>
                <w:rFonts w:hint="eastAsia"/>
                <w:sz w:val="24"/>
              </w:rPr>
              <w:t>涂料</w:t>
            </w:r>
          </w:p>
        </w:tc>
        <w:tc>
          <w:tcPr>
            <w:tcW w:w="2737" w:type="dxa"/>
            <w:gridSpan w:val="7"/>
            <w:tcBorders>
              <w:top w:val="single" w:sz="4" w:space="0" w:color="auto"/>
              <w:bottom w:val="single" w:sz="4" w:space="0" w:color="auto"/>
            </w:tcBorders>
            <w:vAlign w:val="center"/>
          </w:tcPr>
          <w:p w:rsidR="00CF5F12" w:rsidRDefault="00E46ECD">
            <w:pPr>
              <w:widowControl/>
              <w:jc w:val="center"/>
              <w:textAlignment w:val="center"/>
              <w:rPr>
                <w:color w:val="000000"/>
                <w:kern w:val="0"/>
                <w:sz w:val="24"/>
                <w:lang w:bidi="ar"/>
              </w:rPr>
            </w:pPr>
            <w:r>
              <w:rPr>
                <w:rFonts w:hint="eastAsia"/>
                <w:color w:val="000000"/>
                <w:kern w:val="0"/>
                <w:sz w:val="24"/>
                <w:lang w:bidi="ar"/>
              </w:rPr>
              <w:t>700</w:t>
            </w:r>
          </w:p>
        </w:tc>
        <w:tc>
          <w:tcPr>
            <w:tcW w:w="2603" w:type="dxa"/>
            <w:vMerge/>
            <w:vAlign w:val="center"/>
          </w:tcPr>
          <w:p w:rsidR="00CF5F12" w:rsidRDefault="00CF5F12">
            <w:pPr>
              <w:widowControl/>
              <w:jc w:val="center"/>
              <w:rPr>
                <w:kern w:val="0"/>
                <w:sz w:val="24"/>
              </w:rPr>
            </w:pPr>
          </w:p>
        </w:tc>
        <w:tc>
          <w:tcPr>
            <w:tcW w:w="450" w:type="dxa"/>
            <w:vMerge/>
            <w:tcBorders>
              <w:bottom w:val="single" w:sz="4" w:space="0" w:color="auto"/>
              <w:right w:val="single" w:sz="4" w:space="0" w:color="auto"/>
            </w:tcBorders>
            <w:vAlign w:val="center"/>
          </w:tcPr>
          <w:p w:rsidR="00CF5F12" w:rsidRDefault="00CF5F12">
            <w:pPr>
              <w:widowControl/>
              <w:jc w:val="center"/>
              <w:rPr>
                <w:kern w:val="0"/>
                <w:sz w:val="24"/>
              </w:rPr>
            </w:pPr>
          </w:p>
        </w:tc>
        <w:tc>
          <w:tcPr>
            <w:tcW w:w="2235" w:type="dxa"/>
            <w:vMerge/>
            <w:tcBorders>
              <w:left w:val="single" w:sz="4" w:space="0" w:color="auto"/>
              <w:bottom w:val="single" w:sz="4" w:space="0" w:color="auto"/>
            </w:tcBorders>
            <w:vAlign w:val="center"/>
          </w:tcPr>
          <w:p w:rsidR="00CF5F12" w:rsidRDefault="00CF5F12">
            <w:pPr>
              <w:widowControl/>
              <w:jc w:val="center"/>
              <w:rPr>
                <w:kern w:val="0"/>
                <w:sz w:val="24"/>
              </w:rPr>
            </w:pPr>
          </w:p>
        </w:tc>
      </w:tr>
      <w:tr w:rsidR="00CF5F12">
        <w:trPr>
          <w:trHeight w:val="463"/>
        </w:trPr>
        <w:tc>
          <w:tcPr>
            <w:tcW w:w="2270" w:type="dxa"/>
            <w:gridSpan w:val="2"/>
            <w:tcBorders>
              <w:top w:val="single" w:sz="4" w:space="0" w:color="auto"/>
            </w:tcBorders>
            <w:vAlign w:val="center"/>
          </w:tcPr>
          <w:p w:rsidR="00CF5F12" w:rsidRDefault="00E46ECD">
            <w:pPr>
              <w:widowControl/>
              <w:jc w:val="center"/>
              <w:textAlignment w:val="center"/>
              <w:rPr>
                <w:color w:val="000000"/>
                <w:kern w:val="0"/>
                <w:sz w:val="24"/>
                <w:lang w:bidi="ar"/>
              </w:rPr>
            </w:pPr>
            <w:r>
              <w:rPr>
                <w:rFonts w:hint="eastAsia"/>
                <w:sz w:val="24"/>
              </w:rPr>
              <w:t>真石漆、水性多彩涂料</w:t>
            </w:r>
          </w:p>
        </w:tc>
        <w:tc>
          <w:tcPr>
            <w:tcW w:w="2737" w:type="dxa"/>
            <w:gridSpan w:val="7"/>
            <w:tcBorders>
              <w:top w:val="single" w:sz="4" w:space="0" w:color="auto"/>
            </w:tcBorders>
            <w:vAlign w:val="center"/>
          </w:tcPr>
          <w:p w:rsidR="00CF5F12" w:rsidRDefault="00E46ECD">
            <w:pPr>
              <w:widowControl/>
              <w:jc w:val="center"/>
              <w:textAlignment w:val="center"/>
              <w:rPr>
                <w:color w:val="000000"/>
                <w:kern w:val="0"/>
                <w:sz w:val="24"/>
                <w:lang w:bidi="ar"/>
              </w:rPr>
            </w:pPr>
            <w:r>
              <w:rPr>
                <w:rFonts w:hint="eastAsia"/>
                <w:color w:val="000000"/>
                <w:kern w:val="0"/>
                <w:sz w:val="24"/>
                <w:lang w:bidi="ar"/>
              </w:rPr>
              <w:t>1000</w:t>
            </w:r>
          </w:p>
        </w:tc>
        <w:tc>
          <w:tcPr>
            <w:tcW w:w="2603" w:type="dxa"/>
            <w:vMerge/>
            <w:vAlign w:val="center"/>
          </w:tcPr>
          <w:p w:rsidR="00CF5F12" w:rsidRDefault="00CF5F12">
            <w:pPr>
              <w:widowControl/>
              <w:jc w:val="center"/>
              <w:rPr>
                <w:kern w:val="0"/>
                <w:sz w:val="24"/>
              </w:rPr>
            </w:pPr>
          </w:p>
        </w:tc>
        <w:tc>
          <w:tcPr>
            <w:tcW w:w="450" w:type="dxa"/>
            <w:tcBorders>
              <w:top w:val="single" w:sz="4" w:space="0" w:color="auto"/>
              <w:right w:val="single" w:sz="4" w:space="0" w:color="auto"/>
            </w:tcBorders>
            <w:vAlign w:val="center"/>
          </w:tcPr>
          <w:p w:rsidR="00CF5F12" w:rsidRDefault="00E46ECD">
            <w:pPr>
              <w:widowControl/>
              <w:jc w:val="center"/>
              <w:rPr>
                <w:kern w:val="0"/>
                <w:sz w:val="24"/>
              </w:rPr>
            </w:pPr>
            <w:r>
              <w:rPr>
                <w:rFonts w:hint="eastAsia"/>
                <w:kern w:val="0"/>
                <w:sz w:val="24"/>
              </w:rPr>
              <w:t>热阻</w:t>
            </w:r>
          </w:p>
        </w:tc>
        <w:tc>
          <w:tcPr>
            <w:tcW w:w="2235" w:type="dxa"/>
            <w:tcBorders>
              <w:top w:val="single" w:sz="4" w:space="0" w:color="auto"/>
              <w:left w:val="single" w:sz="4" w:space="0" w:color="auto"/>
            </w:tcBorders>
            <w:vAlign w:val="center"/>
          </w:tcPr>
          <w:p w:rsidR="00CF5F12" w:rsidRDefault="00E46ECD">
            <w:pPr>
              <w:widowControl/>
              <w:jc w:val="center"/>
              <w:rPr>
                <w:kern w:val="0"/>
                <w:sz w:val="24"/>
              </w:rPr>
            </w:pPr>
            <w:r>
              <w:rPr>
                <w:rFonts w:hint="eastAsia"/>
                <w:kern w:val="0"/>
                <w:sz w:val="24"/>
              </w:rPr>
              <w:t>4800</w:t>
            </w:r>
          </w:p>
        </w:tc>
      </w:tr>
      <w:tr w:rsidR="00CF5F12">
        <w:trPr>
          <w:trHeight w:val="579"/>
        </w:trPr>
        <w:tc>
          <w:tcPr>
            <w:tcW w:w="2270" w:type="dxa"/>
            <w:gridSpan w:val="2"/>
            <w:vAlign w:val="center"/>
          </w:tcPr>
          <w:p w:rsidR="00CF5F12" w:rsidRDefault="00E46ECD">
            <w:pPr>
              <w:wordWrap w:val="0"/>
              <w:spacing w:beforeLines="100" w:before="520"/>
              <w:jc w:val="center"/>
              <w:rPr>
                <w:sz w:val="24"/>
              </w:rPr>
            </w:pPr>
            <w:r>
              <w:rPr>
                <w:kern w:val="0"/>
                <w:sz w:val="24"/>
              </w:rPr>
              <w:t>水泥基自流平砂浆</w:t>
            </w:r>
          </w:p>
        </w:tc>
        <w:tc>
          <w:tcPr>
            <w:tcW w:w="2737" w:type="dxa"/>
            <w:gridSpan w:val="7"/>
            <w:vAlign w:val="center"/>
          </w:tcPr>
          <w:p w:rsidR="00CF5F12" w:rsidRDefault="00E46ECD">
            <w:pPr>
              <w:wordWrap w:val="0"/>
              <w:spacing w:beforeLines="100" w:before="520"/>
              <w:jc w:val="center"/>
              <w:rPr>
                <w:sz w:val="24"/>
              </w:rPr>
            </w:pPr>
            <w:r>
              <w:rPr>
                <w:rFonts w:hint="eastAsia"/>
                <w:sz w:val="24"/>
              </w:rPr>
              <w:t>1800</w:t>
            </w:r>
          </w:p>
        </w:tc>
        <w:tc>
          <w:tcPr>
            <w:tcW w:w="2603" w:type="dxa"/>
            <w:vAlign w:val="center"/>
          </w:tcPr>
          <w:p w:rsidR="00CF5F12" w:rsidRDefault="00E46ECD">
            <w:pPr>
              <w:jc w:val="center"/>
              <w:rPr>
                <w:sz w:val="24"/>
              </w:rPr>
            </w:pPr>
            <w:r>
              <w:rPr>
                <w:sz w:val="24"/>
              </w:rPr>
              <w:t>水泥基灌浆材料</w:t>
            </w:r>
          </w:p>
        </w:tc>
        <w:tc>
          <w:tcPr>
            <w:tcW w:w="2685" w:type="dxa"/>
            <w:gridSpan w:val="2"/>
            <w:vAlign w:val="center"/>
          </w:tcPr>
          <w:p w:rsidR="00CF5F12" w:rsidRDefault="00E46ECD">
            <w:pPr>
              <w:jc w:val="center"/>
              <w:rPr>
                <w:sz w:val="24"/>
              </w:rPr>
            </w:pPr>
            <w:r>
              <w:rPr>
                <w:rFonts w:hint="eastAsia"/>
                <w:sz w:val="24"/>
              </w:rPr>
              <w:t>2500</w:t>
            </w:r>
          </w:p>
        </w:tc>
      </w:tr>
      <w:tr w:rsidR="00CF5F12">
        <w:trPr>
          <w:trHeight w:val="579"/>
        </w:trPr>
        <w:tc>
          <w:tcPr>
            <w:tcW w:w="2270" w:type="dxa"/>
            <w:gridSpan w:val="2"/>
            <w:vAlign w:val="center"/>
          </w:tcPr>
          <w:p w:rsidR="00CF5F12" w:rsidRDefault="00E46ECD">
            <w:pPr>
              <w:widowControl/>
              <w:jc w:val="center"/>
              <w:textAlignment w:val="center"/>
              <w:rPr>
                <w:sz w:val="24"/>
              </w:rPr>
            </w:pPr>
            <w:r>
              <w:rPr>
                <w:kern w:val="0"/>
                <w:sz w:val="24"/>
                <w:lang w:bidi="ar"/>
              </w:rPr>
              <w:t>蒸压加气混凝土墙</w:t>
            </w:r>
            <w:r>
              <w:rPr>
                <w:kern w:val="0"/>
                <w:sz w:val="24"/>
                <w:lang w:bidi="ar"/>
              </w:rPr>
              <w:lastRenderedPageBreak/>
              <w:t>体专用砂浆</w:t>
            </w:r>
            <w:r>
              <w:rPr>
                <w:kern w:val="0"/>
                <w:sz w:val="24"/>
                <w:lang w:bidi="ar"/>
              </w:rPr>
              <w:t>(</w:t>
            </w:r>
            <w:r>
              <w:rPr>
                <w:kern w:val="0"/>
                <w:sz w:val="24"/>
                <w:lang w:bidi="ar"/>
              </w:rPr>
              <w:t>界面砂浆</w:t>
            </w:r>
            <w:r>
              <w:rPr>
                <w:kern w:val="0"/>
                <w:sz w:val="24"/>
                <w:lang w:bidi="ar"/>
              </w:rPr>
              <w:t>)</w:t>
            </w:r>
          </w:p>
        </w:tc>
        <w:tc>
          <w:tcPr>
            <w:tcW w:w="2737" w:type="dxa"/>
            <w:gridSpan w:val="7"/>
            <w:vAlign w:val="center"/>
          </w:tcPr>
          <w:p w:rsidR="00CF5F12" w:rsidRDefault="00E46ECD">
            <w:pPr>
              <w:widowControl/>
              <w:jc w:val="center"/>
              <w:textAlignment w:val="center"/>
              <w:rPr>
                <w:sz w:val="24"/>
              </w:rPr>
            </w:pPr>
            <w:r>
              <w:rPr>
                <w:kern w:val="0"/>
                <w:sz w:val="24"/>
                <w:lang w:bidi="ar"/>
              </w:rPr>
              <w:lastRenderedPageBreak/>
              <w:t>1500</w:t>
            </w:r>
          </w:p>
        </w:tc>
        <w:tc>
          <w:tcPr>
            <w:tcW w:w="2603" w:type="dxa"/>
            <w:vAlign w:val="center"/>
          </w:tcPr>
          <w:p w:rsidR="00CF5F12" w:rsidRDefault="00E46ECD">
            <w:pPr>
              <w:jc w:val="center"/>
              <w:rPr>
                <w:sz w:val="24"/>
              </w:rPr>
            </w:pPr>
            <w:r>
              <w:rPr>
                <w:rFonts w:hint="eastAsia"/>
                <w:sz w:val="24"/>
              </w:rPr>
              <w:t>混凝土拌合用水</w:t>
            </w:r>
          </w:p>
        </w:tc>
        <w:tc>
          <w:tcPr>
            <w:tcW w:w="2685" w:type="dxa"/>
            <w:gridSpan w:val="2"/>
            <w:vAlign w:val="center"/>
          </w:tcPr>
          <w:p w:rsidR="00CF5F12" w:rsidRDefault="00E46ECD">
            <w:pPr>
              <w:jc w:val="center"/>
              <w:rPr>
                <w:sz w:val="24"/>
              </w:rPr>
            </w:pPr>
            <w:r>
              <w:rPr>
                <w:rFonts w:hint="eastAsia"/>
                <w:sz w:val="24"/>
              </w:rPr>
              <w:t>2150</w:t>
            </w:r>
          </w:p>
        </w:tc>
      </w:tr>
      <w:tr w:rsidR="00CF5F12">
        <w:trPr>
          <w:trHeight w:val="579"/>
        </w:trPr>
        <w:tc>
          <w:tcPr>
            <w:tcW w:w="2270" w:type="dxa"/>
            <w:gridSpan w:val="2"/>
            <w:vAlign w:val="center"/>
          </w:tcPr>
          <w:p w:rsidR="00CF5F12" w:rsidRDefault="00E46ECD">
            <w:pPr>
              <w:widowControl/>
              <w:jc w:val="center"/>
              <w:textAlignment w:val="center"/>
              <w:rPr>
                <w:color w:val="000000"/>
                <w:sz w:val="24"/>
              </w:rPr>
            </w:pPr>
            <w:r>
              <w:rPr>
                <w:color w:val="000000"/>
                <w:kern w:val="0"/>
                <w:sz w:val="24"/>
                <w:lang w:bidi="ar"/>
              </w:rPr>
              <w:lastRenderedPageBreak/>
              <w:t>轻质建筑隔墙条板</w:t>
            </w:r>
          </w:p>
        </w:tc>
        <w:tc>
          <w:tcPr>
            <w:tcW w:w="2737" w:type="dxa"/>
            <w:gridSpan w:val="7"/>
            <w:vAlign w:val="center"/>
          </w:tcPr>
          <w:p w:rsidR="00CF5F12" w:rsidRDefault="00E46ECD">
            <w:pPr>
              <w:widowControl/>
              <w:jc w:val="center"/>
              <w:textAlignment w:val="center"/>
              <w:rPr>
                <w:color w:val="000000"/>
                <w:sz w:val="24"/>
              </w:rPr>
            </w:pPr>
            <w:r>
              <w:rPr>
                <w:color w:val="000000"/>
                <w:kern w:val="0"/>
                <w:sz w:val="24"/>
                <w:lang w:bidi="ar"/>
              </w:rPr>
              <w:t>1</w:t>
            </w:r>
            <w:r>
              <w:rPr>
                <w:rFonts w:hint="eastAsia"/>
                <w:color w:val="000000"/>
                <w:kern w:val="0"/>
                <w:sz w:val="24"/>
                <w:lang w:bidi="ar"/>
              </w:rPr>
              <w:t>5</w:t>
            </w:r>
            <w:r>
              <w:rPr>
                <w:color w:val="000000"/>
                <w:kern w:val="0"/>
                <w:sz w:val="24"/>
                <w:lang w:bidi="ar"/>
              </w:rPr>
              <w:t>00</w:t>
            </w:r>
          </w:p>
        </w:tc>
        <w:tc>
          <w:tcPr>
            <w:tcW w:w="2603" w:type="dxa"/>
            <w:vAlign w:val="center"/>
          </w:tcPr>
          <w:p w:rsidR="00CF5F12" w:rsidRDefault="00E46ECD">
            <w:pPr>
              <w:jc w:val="center"/>
              <w:rPr>
                <w:sz w:val="24"/>
              </w:rPr>
            </w:pPr>
            <w:r>
              <w:rPr>
                <w:sz w:val="24"/>
              </w:rPr>
              <w:t>密封胶</w:t>
            </w:r>
            <w:r>
              <w:rPr>
                <w:rFonts w:hint="eastAsia"/>
                <w:sz w:val="24"/>
              </w:rPr>
              <w:t>加固胶等胶类</w:t>
            </w:r>
          </w:p>
        </w:tc>
        <w:tc>
          <w:tcPr>
            <w:tcW w:w="2685" w:type="dxa"/>
            <w:gridSpan w:val="2"/>
            <w:vAlign w:val="center"/>
          </w:tcPr>
          <w:p w:rsidR="00CF5F12" w:rsidRDefault="00E46ECD">
            <w:pPr>
              <w:jc w:val="center"/>
              <w:rPr>
                <w:sz w:val="24"/>
              </w:rPr>
            </w:pPr>
            <w:r>
              <w:rPr>
                <w:sz w:val="24"/>
              </w:rPr>
              <w:t>2</w:t>
            </w:r>
            <w:r>
              <w:rPr>
                <w:rFonts w:hint="eastAsia"/>
                <w:sz w:val="24"/>
              </w:rPr>
              <w:t>2</w:t>
            </w:r>
            <w:r>
              <w:rPr>
                <w:sz w:val="24"/>
              </w:rPr>
              <w:t>00</w:t>
            </w:r>
          </w:p>
        </w:tc>
      </w:tr>
      <w:tr w:rsidR="00CF5F12">
        <w:trPr>
          <w:trHeight w:val="388"/>
        </w:trPr>
        <w:tc>
          <w:tcPr>
            <w:tcW w:w="2270" w:type="dxa"/>
            <w:gridSpan w:val="2"/>
            <w:vMerge w:val="restart"/>
            <w:vAlign w:val="center"/>
          </w:tcPr>
          <w:p w:rsidR="00CF5F12" w:rsidRDefault="00E46ECD">
            <w:pPr>
              <w:widowControl/>
              <w:jc w:val="center"/>
              <w:textAlignment w:val="center"/>
              <w:rPr>
                <w:color w:val="000000"/>
                <w:kern w:val="0"/>
                <w:sz w:val="24"/>
                <w:lang w:bidi="ar"/>
              </w:rPr>
            </w:pPr>
            <w:r>
              <w:rPr>
                <w:rFonts w:hint="eastAsia"/>
                <w:color w:val="000000"/>
                <w:kern w:val="0"/>
                <w:sz w:val="24"/>
                <w:lang w:bidi="ar"/>
              </w:rPr>
              <w:t>蒸压加气混凝土板</w:t>
            </w:r>
          </w:p>
        </w:tc>
        <w:tc>
          <w:tcPr>
            <w:tcW w:w="2737" w:type="dxa"/>
            <w:gridSpan w:val="7"/>
            <w:vMerge w:val="restart"/>
            <w:vAlign w:val="center"/>
          </w:tcPr>
          <w:p w:rsidR="00CF5F12" w:rsidRDefault="00E46ECD">
            <w:pPr>
              <w:jc w:val="center"/>
              <w:rPr>
                <w:sz w:val="24"/>
              </w:rPr>
            </w:pPr>
            <w:r>
              <w:rPr>
                <w:rFonts w:hint="eastAsia"/>
                <w:sz w:val="24"/>
              </w:rPr>
              <w:t>2000</w:t>
            </w:r>
          </w:p>
        </w:tc>
        <w:tc>
          <w:tcPr>
            <w:tcW w:w="2603" w:type="dxa"/>
            <w:vAlign w:val="center"/>
          </w:tcPr>
          <w:p w:rsidR="00CF5F12" w:rsidRDefault="00E46ECD">
            <w:pPr>
              <w:jc w:val="center"/>
              <w:rPr>
                <w:sz w:val="24"/>
              </w:rPr>
            </w:pPr>
            <w:r>
              <w:rPr>
                <w:rFonts w:hint="eastAsia"/>
                <w:sz w:val="24"/>
              </w:rPr>
              <w:t>纸面石膏板</w:t>
            </w:r>
          </w:p>
        </w:tc>
        <w:tc>
          <w:tcPr>
            <w:tcW w:w="2685" w:type="dxa"/>
            <w:gridSpan w:val="2"/>
            <w:vAlign w:val="center"/>
          </w:tcPr>
          <w:p w:rsidR="00CF5F12" w:rsidRDefault="00E46ECD">
            <w:pPr>
              <w:jc w:val="center"/>
              <w:rPr>
                <w:sz w:val="24"/>
              </w:rPr>
            </w:pPr>
            <w:r>
              <w:rPr>
                <w:rFonts w:hint="eastAsia"/>
                <w:sz w:val="24"/>
              </w:rPr>
              <w:t>1500</w:t>
            </w:r>
          </w:p>
        </w:tc>
      </w:tr>
      <w:tr w:rsidR="00CF5F12">
        <w:trPr>
          <w:trHeight w:val="206"/>
        </w:trPr>
        <w:tc>
          <w:tcPr>
            <w:tcW w:w="2270" w:type="dxa"/>
            <w:gridSpan w:val="2"/>
            <w:vMerge/>
            <w:vAlign w:val="center"/>
          </w:tcPr>
          <w:p w:rsidR="00CF5F12" w:rsidRDefault="00CF5F12">
            <w:pPr>
              <w:widowControl/>
              <w:jc w:val="center"/>
              <w:textAlignment w:val="center"/>
              <w:rPr>
                <w:color w:val="000000"/>
                <w:kern w:val="0"/>
                <w:sz w:val="24"/>
                <w:lang w:bidi="ar"/>
              </w:rPr>
            </w:pPr>
          </w:p>
        </w:tc>
        <w:tc>
          <w:tcPr>
            <w:tcW w:w="2737" w:type="dxa"/>
            <w:gridSpan w:val="7"/>
            <w:vMerge/>
            <w:vAlign w:val="center"/>
          </w:tcPr>
          <w:p w:rsidR="00CF5F12" w:rsidRDefault="00CF5F12">
            <w:pPr>
              <w:widowControl/>
              <w:jc w:val="center"/>
              <w:textAlignment w:val="center"/>
              <w:rPr>
                <w:color w:val="000000"/>
                <w:kern w:val="0"/>
                <w:sz w:val="24"/>
                <w:lang w:bidi="ar"/>
              </w:rPr>
            </w:pPr>
          </w:p>
        </w:tc>
        <w:tc>
          <w:tcPr>
            <w:tcW w:w="2603" w:type="dxa"/>
            <w:vAlign w:val="center"/>
          </w:tcPr>
          <w:p w:rsidR="00CF5F12" w:rsidRDefault="00E46ECD">
            <w:pPr>
              <w:jc w:val="center"/>
              <w:rPr>
                <w:sz w:val="24"/>
              </w:rPr>
            </w:pPr>
            <w:r>
              <w:rPr>
                <w:rFonts w:hint="eastAsia"/>
                <w:sz w:val="24"/>
              </w:rPr>
              <w:t>装饰石膏板</w:t>
            </w:r>
          </w:p>
        </w:tc>
        <w:tc>
          <w:tcPr>
            <w:tcW w:w="2685" w:type="dxa"/>
            <w:gridSpan w:val="2"/>
            <w:vAlign w:val="center"/>
          </w:tcPr>
          <w:p w:rsidR="00CF5F12" w:rsidRDefault="00E46ECD">
            <w:pPr>
              <w:jc w:val="center"/>
              <w:rPr>
                <w:sz w:val="24"/>
              </w:rPr>
            </w:pPr>
            <w:r>
              <w:rPr>
                <w:rFonts w:hint="eastAsia"/>
                <w:sz w:val="24"/>
              </w:rPr>
              <w:t>1500</w:t>
            </w:r>
            <w:r>
              <w:rPr>
                <w:rFonts w:hint="eastAsia"/>
                <w:sz w:val="24"/>
              </w:rPr>
              <w:t>（燃烧另加</w:t>
            </w:r>
            <w:r>
              <w:rPr>
                <w:rFonts w:hint="eastAsia"/>
                <w:sz w:val="24"/>
              </w:rPr>
              <w:t>4600</w:t>
            </w:r>
            <w:r>
              <w:rPr>
                <w:rFonts w:hint="eastAsia"/>
                <w:sz w:val="24"/>
              </w:rPr>
              <w:t>）</w:t>
            </w:r>
          </w:p>
        </w:tc>
      </w:tr>
      <w:tr w:rsidR="00CF5F12">
        <w:trPr>
          <w:trHeight w:val="579"/>
        </w:trPr>
        <w:tc>
          <w:tcPr>
            <w:tcW w:w="2270" w:type="dxa"/>
            <w:gridSpan w:val="2"/>
            <w:vAlign w:val="center"/>
          </w:tcPr>
          <w:p w:rsidR="00CF5F12" w:rsidRDefault="00E46ECD">
            <w:pPr>
              <w:widowControl/>
              <w:jc w:val="center"/>
              <w:textAlignment w:val="center"/>
              <w:rPr>
                <w:kern w:val="0"/>
                <w:sz w:val="24"/>
                <w:lang w:bidi="ar"/>
              </w:rPr>
            </w:pPr>
            <w:r>
              <w:rPr>
                <w:rFonts w:hint="eastAsia"/>
                <w:kern w:val="0"/>
                <w:sz w:val="24"/>
                <w:lang w:bidi="ar"/>
              </w:rPr>
              <w:t>普通胶合板</w:t>
            </w:r>
          </w:p>
        </w:tc>
        <w:tc>
          <w:tcPr>
            <w:tcW w:w="2737" w:type="dxa"/>
            <w:gridSpan w:val="7"/>
            <w:vAlign w:val="center"/>
          </w:tcPr>
          <w:p w:rsidR="00CF5F12" w:rsidRDefault="00E46ECD">
            <w:pPr>
              <w:widowControl/>
              <w:jc w:val="center"/>
              <w:textAlignment w:val="center"/>
              <w:rPr>
                <w:kern w:val="0"/>
                <w:sz w:val="24"/>
                <w:lang w:bidi="ar"/>
              </w:rPr>
            </w:pPr>
            <w:r>
              <w:rPr>
                <w:rFonts w:hint="eastAsia"/>
                <w:kern w:val="0"/>
                <w:sz w:val="24"/>
                <w:lang w:bidi="ar"/>
              </w:rPr>
              <w:t>1500</w:t>
            </w:r>
          </w:p>
        </w:tc>
        <w:tc>
          <w:tcPr>
            <w:tcW w:w="2603" w:type="dxa"/>
            <w:vAlign w:val="center"/>
          </w:tcPr>
          <w:p w:rsidR="00CF5F12" w:rsidRDefault="00E46ECD">
            <w:pPr>
              <w:jc w:val="center"/>
              <w:rPr>
                <w:sz w:val="24"/>
              </w:rPr>
            </w:pPr>
            <w:r>
              <w:rPr>
                <w:rFonts w:hint="eastAsia"/>
                <w:sz w:val="24"/>
              </w:rPr>
              <w:t>细木工板、实木地板、刨花板物检</w:t>
            </w:r>
          </w:p>
        </w:tc>
        <w:tc>
          <w:tcPr>
            <w:tcW w:w="2685" w:type="dxa"/>
            <w:gridSpan w:val="2"/>
            <w:vAlign w:val="center"/>
          </w:tcPr>
          <w:p w:rsidR="00CF5F12" w:rsidRDefault="00E46ECD">
            <w:pPr>
              <w:jc w:val="center"/>
              <w:rPr>
                <w:sz w:val="24"/>
              </w:rPr>
            </w:pPr>
            <w:r>
              <w:rPr>
                <w:rFonts w:hint="eastAsia"/>
                <w:sz w:val="24"/>
              </w:rPr>
              <w:t>1500</w:t>
            </w:r>
          </w:p>
        </w:tc>
      </w:tr>
      <w:tr w:rsidR="00CF5F12">
        <w:trPr>
          <w:trHeight w:val="1216"/>
        </w:trPr>
        <w:tc>
          <w:tcPr>
            <w:tcW w:w="2270" w:type="dxa"/>
            <w:gridSpan w:val="2"/>
            <w:vAlign w:val="center"/>
          </w:tcPr>
          <w:p w:rsidR="00CF5F12" w:rsidRDefault="00E46ECD">
            <w:pPr>
              <w:jc w:val="center"/>
              <w:rPr>
                <w:sz w:val="24"/>
              </w:rPr>
            </w:pPr>
            <w:r>
              <w:rPr>
                <w:sz w:val="24"/>
              </w:rPr>
              <w:t>开关、插座</w:t>
            </w:r>
          </w:p>
        </w:tc>
        <w:tc>
          <w:tcPr>
            <w:tcW w:w="2737" w:type="dxa"/>
            <w:gridSpan w:val="7"/>
            <w:vAlign w:val="center"/>
          </w:tcPr>
          <w:p w:rsidR="00CF5F12" w:rsidRDefault="00E46ECD">
            <w:pPr>
              <w:jc w:val="center"/>
              <w:rPr>
                <w:sz w:val="24"/>
              </w:rPr>
            </w:pPr>
            <w:r>
              <w:rPr>
                <w:sz w:val="24"/>
              </w:rPr>
              <w:t>1</w:t>
            </w:r>
            <w:r>
              <w:rPr>
                <w:rFonts w:hint="eastAsia"/>
                <w:sz w:val="24"/>
              </w:rPr>
              <w:t>5</w:t>
            </w:r>
            <w:r>
              <w:rPr>
                <w:sz w:val="24"/>
              </w:rPr>
              <w:t>0</w:t>
            </w:r>
          </w:p>
        </w:tc>
        <w:tc>
          <w:tcPr>
            <w:tcW w:w="2603" w:type="dxa"/>
            <w:vAlign w:val="center"/>
          </w:tcPr>
          <w:p w:rsidR="00CF5F12" w:rsidRDefault="00E46ECD">
            <w:pPr>
              <w:jc w:val="center"/>
              <w:rPr>
                <w:sz w:val="24"/>
              </w:rPr>
            </w:pPr>
            <w:r>
              <w:rPr>
                <w:rFonts w:hint="eastAsia"/>
                <w:sz w:val="24"/>
              </w:rPr>
              <w:t>板材甲醛释放量</w:t>
            </w:r>
            <w:r>
              <w:rPr>
                <w:rFonts w:hint="eastAsia"/>
                <w:sz w:val="24"/>
              </w:rPr>
              <w:t>(1m</w:t>
            </w:r>
            <w:r>
              <w:rPr>
                <w:rFonts w:hint="eastAsia"/>
                <w:sz w:val="24"/>
              </w:rPr>
              <w:t>³气候箱法</w:t>
            </w:r>
            <w:r>
              <w:rPr>
                <w:rFonts w:hint="eastAsia"/>
                <w:sz w:val="24"/>
              </w:rPr>
              <w:t>)</w:t>
            </w:r>
          </w:p>
        </w:tc>
        <w:tc>
          <w:tcPr>
            <w:tcW w:w="2685" w:type="dxa"/>
            <w:gridSpan w:val="2"/>
            <w:vAlign w:val="center"/>
          </w:tcPr>
          <w:p w:rsidR="00CF5F12" w:rsidRDefault="00E46ECD">
            <w:pPr>
              <w:jc w:val="center"/>
              <w:rPr>
                <w:sz w:val="24"/>
              </w:rPr>
            </w:pPr>
            <w:r>
              <w:rPr>
                <w:rFonts w:hint="eastAsia"/>
                <w:sz w:val="24"/>
              </w:rPr>
              <w:t>5000</w:t>
            </w:r>
          </w:p>
        </w:tc>
      </w:tr>
      <w:tr w:rsidR="00CF5F12">
        <w:trPr>
          <w:trHeight w:val="579"/>
        </w:trPr>
        <w:tc>
          <w:tcPr>
            <w:tcW w:w="2270" w:type="dxa"/>
            <w:gridSpan w:val="2"/>
            <w:vAlign w:val="center"/>
          </w:tcPr>
          <w:p w:rsidR="00CF5F12" w:rsidRDefault="00E46ECD">
            <w:pPr>
              <w:jc w:val="center"/>
              <w:rPr>
                <w:sz w:val="24"/>
              </w:rPr>
            </w:pPr>
            <w:r>
              <w:rPr>
                <w:sz w:val="24"/>
              </w:rPr>
              <w:t>断路器</w:t>
            </w:r>
          </w:p>
        </w:tc>
        <w:tc>
          <w:tcPr>
            <w:tcW w:w="2737" w:type="dxa"/>
            <w:gridSpan w:val="7"/>
            <w:vAlign w:val="center"/>
          </w:tcPr>
          <w:p w:rsidR="00CF5F12" w:rsidRDefault="00E46ECD">
            <w:pPr>
              <w:jc w:val="center"/>
              <w:rPr>
                <w:sz w:val="24"/>
              </w:rPr>
            </w:pPr>
            <w:r>
              <w:rPr>
                <w:rFonts w:hint="eastAsia"/>
                <w:sz w:val="24"/>
              </w:rPr>
              <w:t>1721</w:t>
            </w:r>
          </w:p>
        </w:tc>
        <w:tc>
          <w:tcPr>
            <w:tcW w:w="2603" w:type="dxa"/>
            <w:vAlign w:val="center"/>
          </w:tcPr>
          <w:p w:rsidR="00CF5F12" w:rsidRDefault="00E46ECD">
            <w:pPr>
              <w:jc w:val="center"/>
              <w:rPr>
                <w:sz w:val="24"/>
              </w:rPr>
            </w:pPr>
            <w:r>
              <w:rPr>
                <w:sz w:val="24"/>
              </w:rPr>
              <w:t>电线电缆</w:t>
            </w:r>
          </w:p>
        </w:tc>
        <w:tc>
          <w:tcPr>
            <w:tcW w:w="2685" w:type="dxa"/>
            <w:gridSpan w:val="2"/>
            <w:vAlign w:val="center"/>
          </w:tcPr>
          <w:p w:rsidR="00CF5F12" w:rsidRDefault="00E46ECD">
            <w:pPr>
              <w:jc w:val="center"/>
              <w:rPr>
                <w:sz w:val="24"/>
              </w:rPr>
            </w:pPr>
            <w:r>
              <w:rPr>
                <w:rFonts w:hint="eastAsia"/>
                <w:sz w:val="24"/>
              </w:rPr>
              <w:t>单芯</w:t>
            </w:r>
            <w:r>
              <w:rPr>
                <w:rFonts w:hint="eastAsia"/>
                <w:sz w:val="24"/>
              </w:rPr>
              <w:t>350</w:t>
            </w:r>
            <w:r>
              <w:rPr>
                <w:rFonts w:hint="eastAsia"/>
                <w:sz w:val="24"/>
              </w:rPr>
              <w:t>，每增加一芯，增加</w:t>
            </w:r>
            <w:r>
              <w:rPr>
                <w:rFonts w:hint="eastAsia"/>
                <w:sz w:val="24"/>
              </w:rPr>
              <w:t>250/</w:t>
            </w:r>
            <w:r>
              <w:rPr>
                <w:rFonts w:hint="eastAsia"/>
                <w:sz w:val="24"/>
              </w:rPr>
              <w:t>芯；另做不延燃另加</w:t>
            </w:r>
            <w:r>
              <w:rPr>
                <w:rFonts w:hint="eastAsia"/>
                <w:sz w:val="24"/>
              </w:rPr>
              <w:t>250</w:t>
            </w:r>
          </w:p>
        </w:tc>
      </w:tr>
      <w:tr w:rsidR="00CF5F12">
        <w:trPr>
          <w:trHeight w:val="336"/>
        </w:trPr>
        <w:tc>
          <w:tcPr>
            <w:tcW w:w="2270" w:type="dxa"/>
            <w:gridSpan w:val="2"/>
            <w:vAlign w:val="center"/>
          </w:tcPr>
          <w:p w:rsidR="00CF5F12" w:rsidRDefault="00E46ECD">
            <w:pPr>
              <w:jc w:val="center"/>
              <w:rPr>
                <w:sz w:val="24"/>
              </w:rPr>
            </w:pPr>
            <w:r>
              <w:rPr>
                <w:sz w:val="24"/>
              </w:rPr>
              <w:t>安装盒</w:t>
            </w:r>
          </w:p>
        </w:tc>
        <w:tc>
          <w:tcPr>
            <w:tcW w:w="2737" w:type="dxa"/>
            <w:gridSpan w:val="7"/>
            <w:vAlign w:val="center"/>
          </w:tcPr>
          <w:p w:rsidR="00CF5F12" w:rsidRDefault="00E46ECD">
            <w:pPr>
              <w:jc w:val="center"/>
              <w:rPr>
                <w:sz w:val="24"/>
              </w:rPr>
            </w:pPr>
            <w:r>
              <w:rPr>
                <w:sz w:val="24"/>
              </w:rPr>
              <w:t>60</w:t>
            </w:r>
          </w:p>
        </w:tc>
        <w:tc>
          <w:tcPr>
            <w:tcW w:w="2603" w:type="dxa"/>
            <w:vAlign w:val="center"/>
          </w:tcPr>
          <w:p w:rsidR="00CF5F12" w:rsidRDefault="00E46ECD">
            <w:pPr>
              <w:jc w:val="center"/>
              <w:rPr>
                <w:sz w:val="24"/>
              </w:rPr>
            </w:pPr>
            <w:r>
              <w:rPr>
                <w:sz w:val="24"/>
              </w:rPr>
              <w:t>耐碱网布、镀锌网</w:t>
            </w:r>
          </w:p>
        </w:tc>
        <w:tc>
          <w:tcPr>
            <w:tcW w:w="2685" w:type="dxa"/>
            <w:gridSpan w:val="2"/>
            <w:vAlign w:val="center"/>
          </w:tcPr>
          <w:p w:rsidR="00CF5F12" w:rsidRDefault="00E46ECD">
            <w:pPr>
              <w:jc w:val="center"/>
              <w:rPr>
                <w:sz w:val="24"/>
              </w:rPr>
            </w:pPr>
            <w:r>
              <w:rPr>
                <w:sz w:val="24"/>
              </w:rPr>
              <w:t>900</w:t>
            </w:r>
          </w:p>
        </w:tc>
      </w:tr>
      <w:tr w:rsidR="00CF5F12">
        <w:trPr>
          <w:trHeight w:val="336"/>
        </w:trPr>
        <w:tc>
          <w:tcPr>
            <w:tcW w:w="2270" w:type="dxa"/>
            <w:gridSpan w:val="2"/>
            <w:vAlign w:val="center"/>
          </w:tcPr>
          <w:p w:rsidR="00CF5F12" w:rsidRDefault="00E46ECD">
            <w:pPr>
              <w:jc w:val="center"/>
              <w:rPr>
                <w:sz w:val="24"/>
              </w:rPr>
            </w:pPr>
            <w:r>
              <w:rPr>
                <w:sz w:val="24"/>
              </w:rPr>
              <w:t>保温砂浆</w:t>
            </w:r>
          </w:p>
        </w:tc>
        <w:tc>
          <w:tcPr>
            <w:tcW w:w="2737" w:type="dxa"/>
            <w:gridSpan w:val="7"/>
            <w:vAlign w:val="center"/>
          </w:tcPr>
          <w:p w:rsidR="00CF5F12" w:rsidRDefault="00E46ECD">
            <w:pPr>
              <w:jc w:val="center"/>
              <w:rPr>
                <w:sz w:val="24"/>
              </w:rPr>
            </w:pPr>
            <w:r>
              <w:rPr>
                <w:sz w:val="24"/>
              </w:rPr>
              <w:t>力学性能</w:t>
            </w:r>
            <w:r>
              <w:rPr>
                <w:rFonts w:hint="eastAsia"/>
                <w:sz w:val="24"/>
              </w:rPr>
              <w:t xml:space="preserve">1600       </w:t>
            </w:r>
            <w:r>
              <w:rPr>
                <w:rFonts w:hint="eastAsia"/>
                <w:sz w:val="24"/>
              </w:rPr>
              <w:t>燃烧性能</w:t>
            </w:r>
            <w:r>
              <w:rPr>
                <w:rFonts w:hint="eastAsia"/>
                <w:sz w:val="24"/>
              </w:rPr>
              <w:t>4000</w:t>
            </w:r>
            <w:r>
              <w:rPr>
                <w:sz w:val="24"/>
              </w:rPr>
              <w:br/>
            </w:r>
          </w:p>
        </w:tc>
        <w:tc>
          <w:tcPr>
            <w:tcW w:w="2603" w:type="dxa"/>
            <w:vAlign w:val="center"/>
          </w:tcPr>
          <w:p w:rsidR="00CF5F12" w:rsidRDefault="00E46ECD">
            <w:pPr>
              <w:jc w:val="center"/>
              <w:rPr>
                <w:sz w:val="24"/>
              </w:rPr>
            </w:pPr>
            <w:r>
              <w:rPr>
                <w:sz w:val="24"/>
              </w:rPr>
              <w:t>胶粘剂</w:t>
            </w:r>
          </w:p>
        </w:tc>
        <w:tc>
          <w:tcPr>
            <w:tcW w:w="2685" w:type="dxa"/>
            <w:gridSpan w:val="2"/>
            <w:vAlign w:val="center"/>
          </w:tcPr>
          <w:p w:rsidR="00CF5F12" w:rsidRDefault="00E46ECD">
            <w:pPr>
              <w:jc w:val="center"/>
              <w:rPr>
                <w:sz w:val="24"/>
              </w:rPr>
            </w:pPr>
            <w:r>
              <w:rPr>
                <w:rFonts w:hint="eastAsia"/>
                <w:sz w:val="24"/>
              </w:rPr>
              <w:t>拉伸粘结强度：</w:t>
            </w:r>
            <w:r>
              <w:rPr>
                <w:sz w:val="24"/>
              </w:rPr>
              <w:t>1</w:t>
            </w:r>
            <w:r>
              <w:rPr>
                <w:rFonts w:hint="eastAsia"/>
                <w:sz w:val="24"/>
              </w:rPr>
              <w:t>1</w:t>
            </w:r>
            <w:r>
              <w:rPr>
                <w:sz w:val="24"/>
              </w:rPr>
              <w:t>00</w:t>
            </w:r>
          </w:p>
          <w:p w:rsidR="00CF5F12" w:rsidRDefault="00CF5F12">
            <w:pPr>
              <w:jc w:val="center"/>
              <w:rPr>
                <w:sz w:val="24"/>
              </w:rPr>
            </w:pPr>
          </w:p>
        </w:tc>
      </w:tr>
      <w:tr w:rsidR="00CF5F12">
        <w:trPr>
          <w:trHeight w:val="336"/>
        </w:trPr>
        <w:tc>
          <w:tcPr>
            <w:tcW w:w="2270" w:type="dxa"/>
            <w:gridSpan w:val="2"/>
            <w:vAlign w:val="center"/>
          </w:tcPr>
          <w:p w:rsidR="00CF5F12" w:rsidRDefault="00E46ECD">
            <w:pPr>
              <w:spacing w:line="240" w:lineRule="exact"/>
              <w:jc w:val="center"/>
              <w:rPr>
                <w:sz w:val="24"/>
              </w:rPr>
            </w:pPr>
            <w:r>
              <w:rPr>
                <w:sz w:val="24"/>
              </w:rPr>
              <w:t>花岗岩、大理石</w:t>
            </w:r>
          </w:p>
        </w:tc>
        <w:tc>
          <w:tcPr>
            <w:tcW w:w="2737" w:type="dxa"/>
            <w:gridSpan w:val="7"/>
            <w:vAlign w:val="center"/>
          </w:tcPr>
          <w:p w:rsidR="00CF5F12" w:rsidRDefault="00E46ECD">
            <w:pPr>
              <w:jc w:val="center"/>
              <w:rPr>
                <w:sz w:val="24"/>
              </w:rPr>
            </w:pPr>
            <w:r>
              <w:rPr>
                <w:sz w:val="24"/>
              </w:rPr>
              <w:t>1500</w:t>
            </w:r>
          </w:p>
        </w:tc>
        <w:tc>
          <w:tcPr>
            <w:tcW w:w="2603" w:type="dxa"/>
            <w:vAlign w:val="center"/>
          </w:tcPr>
          <w:p w:rsidR="00CF5F12" w:rsidRDefault="00E46ECD">
            <w:pPr>
              <w:jc w:val="center"/>
              <w:rPr>
                <w:sz w:val="24"/>
              </w:rPr>
            </w:pPr>
            <w:r>
              <w:rPr>
                <w:sz w:val="24"/>
              </w:rPr>
              <w:t>抹面胶浆</w:t>
            </w:r>
          </w:p>
        </w:tc>
        <w:tc>
          <w:tcPr>
            <w:tcW w:w="2685" w:type="dxa"/>
            <w:gridSpan w:val="2"/>
            <w:vAlign w:val="center"/>
          </w:tcPr>
          <w:p w:rsidR="00CF5F12" w:rsidRDefault="00E46ECD">
            <w:pPr>
              <w:jc w:val="center"/>
              <w:rPr>
                <w:sz w:val="24"/>
              </w:rPr>
            </w:pPr>
            <w:r>
              <w:rPr>
                <w:rFonts w:hint="eastAsia"/>
                <w:sz w:val="24"/>
              </w:rPr>
              <w:t>1000</w:t>
            </w:r>
          </w:p>
        </w:tc>
      </w:tr>
      <w:tr w:rsidR="00CF5F12">
        <w:trPr>
          <w:trHeight w:val="336"/>
        </w:trPr>
        <w:tc>
          <w:tcPr>
            <w:tcW w:w="2270" w:type="dxa"/>
            <w:gridSpan w:val="2"/>
            <w:vAlign w:val="center"/>
          </w:tcPr>
          <w:p w:rsidR="00CF5F12" w:rsidRDefault="00E46ECD">
            <w:pPr>
              <w:jc w:val="center"/>
              <w:rPr>
                <w:sz w:val="24"/>
              </w:rPr>
            </w:pPr>
            <w:r>
              <w:rPr>
                <w:sz w:val="24"/>
              </w:rPr>
              <w:t>铝塑复合板</w:t>
            </w:r>
            <w:r>
              <w:rPr>
                <w:rFonts w:hint="eastAsia"/>
                <w:sz w:val="24"/>
              </w:rPr>
              <w:t>、</w:t>
            </w:r>
            <w:r>
              <w:rPr>
                <w:sz w:val="24"/>
              </w:rPr>
              <w:t>铝单板</w:t>
            </w:r>
          </w:p>
        </w:tc>
        <w:tc>
          <w:tcPr>
            <w:tcW w:w="2737" w:type="dxa"/>
            <w:gridSpan w:val="7"/>
            <w:vAlign w:val="center"/>
          </w:tcPr>
          <w:p w:rsidR="00CF5F12" w:rsidRDefault="00E46ECD">
            <w:pPr>
              <w:jc w:val="center"/>
              <w:rPr>
                <w:sz w:val="24"/>
              </w:rPr>
            </w:pPr>
            <w:r>
              <w:rPr>
                <w:sz w:val="24"/>
              </w:rPr>
              <w:t>1</w:t>
            </w:r>
            <w:r>
              <w:rPr>
                <w:rFonts w:hint="eastAsia"/>
                <w:sz w:val="24"/>
              </w:rPr>
              <w:t>5</w:t>
            </w:r>
            <w:r>
              <w:rPr>
                <w:sz w:val="24"/>
              </w:rPr>
              <w:t>00</w:t>
            </w:r>
          </w:p>
        </w:tc>
        <w:tc>
          <w:tcPr>
            <w:tcW w:w="2603" w:type="dxa"/>
            <w:vAlign w:val="center"/>
          </w:tcPr>
          <w:p w:rsidR="00CF5F12" w:rsidRDefault="00E46ECD">
            <w:pPr>
              <w:jc w:val="center"/>
              <w:rPr>
                <w:sz w:val="24"/>
              </w:rPr>
            </w:pPr>
            <w:r>
              <w:rPr>
                <w:sz w:val="24"/>
              </w:rPr>
              <w:t>轻钢龙骨</w:t>
            </w:r>
          </w:p>
        </w:tc>
        <w:tc>
          <w:tcPr>
            <w:tcW w:w="2685" w:type="dxa"/>
            <w:gridSpan w:val="2"/>
            <w:vAlign w:val="center"/>
          </w:tcPr>
          <w:p w:rsidR="00CF5F12" w:rsidRDefault="00E46ECD">
            <w:pPr>
              <w:jc w:val="center"/>
              <w:rPr>
                <w:sz w:val="24"/>
              </w:rPr>
            </w:pPr>
            <w:r>
              <w:rPr>
                <w:sz w:val="24"/>
              </w:rPr>
              <w:t>1500</w:t>
            </w:r>
          </w:p>
        </w:tc>
      </w:tr>
      <w:tr w:rsidR="00CF5F12">
        <w:trPr>
          <w:trHeight w:val="579"/>
        </w:trPr>
        <w:tc>
          <w:tcPr>
            <w:tcW w:w="2270" w:type="dxa"/>
            <w:gridSpan w:val="2"/>
            <w:vAlign w:val="center"/>
          </w:tcPr>
          <w:p w:rsidR="00CF5F12" w:rsidRDefault="00E46ECD">
            <w:pPr>
              <w:jc w:val="center"/>
              <w:rPr>
                <w:sz w:val="24"/>
              </w:rPr>
            </w:pPr>
            <w:r>
              <w:rPr>
                <w:sz w:val="24"/>
              </w:rPr>
              <w:t>电工套管</w:t>
            </w:r>
          </w:p>
        </w:tc>
        <w:tc>
          <w:tcPr>
            <w:tcW w:w="2737" w:type="dxa"/>
            <w:gridSpan w:val="7"/>
            <w:vAlign w:val="center"/>
          </w:tcPr>
          <w:p w:rsidR="00CF5F12" w:rsidRDefault="00E46ECD">
            <w:pPr>
              <w:jc w:val="center"/>
              <w:rPr>
                <w:sz w:val="24"/>
              </w:rPr>
            </w:pPr>
            <w:r>
              <w:rPr>
                <w:sz w:val="24"/>
              </w:rPr>
              <w:t>1</w:t>
            </w:r>
            <w:r>
              <w:rPr>
                <w:rFonts w:hint="eastAsia"/>
                <w:sz w:val="24"/>
              </w:rPr>
              <w:t>5</w:t>
            </w:r>
            <w:r>
              <w:rPr>
                <w:sz w:val="24"/>
              </w:rPr>
              <w:t>0</w:t>
            </w:r>
          </w:p>
        </w:tc>
        <w:tc>
          <w:tcPr>
            <w:tcW w:w="2603" w:type="dxa"/>
            <w:vAlign w:val="center"/>
          </w:tcPr>
          <w:p w:rsidR="00CF5F12" w:rsidRDefault="00E46ECD">
            <w:pPr>
              <w:jc w:val="center"/>
              <w:rPr>
                <w:sz w:val="24"/>
              </w:rPr>
            </w:pPr>
            <w:r>
              <w:rPr>
                <w:sz w:val="24"/>
              </w:rPr>
              <w:t>玻化微珠</w:t>
            </w:r>
            <w:r>
              <w:rPr>
                <w:sz w:val="24"/>
              </w:rPr>
              <w:br/>
            </w:r>
            <w:r>
              <w:rPr>
                <w:sz w:val="24"/>
              </w:rPr>
              <w:t>（物理性能</w:t>
            </w:r>
            <w:r>
              <w:rPr>
                <w:sz w:val="24"/>
              </w:rPr>
              <w:t>+</w:t>
            </w:r>
            <w:r>
              <w:rPr>
                <w:sz w:val="24"/>
              </w:rPr>
              <w:t>燃烧）</w:t>
            </w:r>
          </w:p>
        </w:tc>
        <w:tc>
          <w:tcPr>
            <w:tcW w:w="2685" w:type="dxa"/>
            <w:gridSpan w:val="2"/>
            <w:vAlign w:val="center"/>
          </w:tcPr>
          <w:p w:rsidR="00CF5F12" w:rsidRDefault="00E46ECD">
            <w:pPr>
              <w:jc w:val="center"/>
              <w:rPr>
                <w:sz w:val="24"/>
              </w:rPr>
            </w:pPr>
            <w:r>
              <w:rPr>
                <w:sz w:val="24"/>
              </w:rPr>
              <w:t>物理性能</w:t>
            </w:r>
            <w:r>
              <w:rPr>
                <w:sz w:val="24"/>
              </w:rPr>
              <w:t>1500</w:t>
            </w:r>
            <w:r>
              <w:rPr>
                <w:rFonts w:hint="eastAsia"/>
                <w:sz w:val="24"/>
              </w:rPr>
              <w:t xml:space="preserve">      </w:t>
            </w:r>
            <w:r>
              <w:rPr>
                <w:sz w:val="24"/>
              </w:rPr>
              <w:t>燃烧性能</w:t>
            </w:r>
            <w:r>
              <w:rPr>
                <w:sz w:val="24"/>
              </w:rPr>
              <w:t>4100</w:t>
            </w:r>
          </w:p>
        </w:tc>
      </w:tr>
      <w:tr w:rsidR="00CF5F12">
        <w:trPr>
          <w:trHeight w:val="522"/>
        </w:trPr>
        <w:tc>
          <w:tcPr>
            <w:tcW w:w="2270" w:type="dxa"/>
            <w:gridSpan w:val="2"/>
            <w:vAlign w:val="center"/>
          </w:tcPr>
          <w:p w:rsidR="00CF5F12" w:rsidRDefault="00E46ECD">
            <w:pPr>
              <w:jc w:val="center"/>
              <w:rPr>
                <w:sz w:val="24"/>
              </w:rPr>
            </w:pPr>
            <w:r>
              <w:rPr>
                <w:rFonts w:hint="eastAsia"/>
                <w:sz w:val="24"/>
              </w:rPr>
              <w:t>镀锌钢管</w:t>
            </w:r>
          </w:p>
        </w:tc>
        <w:tc>
          <w:tcPr>
            <w:tcW w:w="2737" w:type="dxa"/>
            <w:gridSpan w:val="7"/>
            <w:vAlign w:val="center"/>
          </w:tcPr>
          <w:p w:rsidR="00CF5F12" w:rsidRDefault="00E46ECD">
            <w:pPr>
              <w:jc w:val="center"/>
              <w:rPr>
                <w:sz w:val="24"/>
              </w:rPr>
            </w:pPr>
            <w:r>
              <w:rPr>
                <w:rFonts w:hint="eastAsia"/>
                <w:sz w:val="24"/>
              </w:rPr>
              <w:t>100</w:t>
            </w:r>
          </w:p>
        </w:tc>
        <w:tc>
          <w:tcPr>
            <w:tcW w:w="2603" w:type="dxa"/>
            <w:vAlign w:val="center"/>
          </w:tcPr>
          <w:p w:rsidR="00CF5F12" w:rsidRDefault="00E46ECD">
            <w:pPr>
              <w:jc w:val="center"/>
              <w:rPr>
                <w:sz w:val="24"/>
              </w:rPr>
            </w:pPr>
            <w:r>
              <w:rPr>
                <w:rFonts w:hint="eastAsia"/>
                <w:sz w:val="24"/>
              </w:rPr>
              <w:t>低压输水灌溉用硬聚氯乙烯（</w:t>
            </w:r>
            <w:r>
              <w:rPr>
                <w:rFonts w:hint="eastAsia"/>
                <w:sz w:val="24"/>
              </w:rPr>
              <w:t>PVC-U)</w:t>
            </w:r>
            <w:r>
              <w:rPr>
                <w:rFonts w:hint="eastAsia"/>
                <w:sz w:val="24"/>
              </w:rPr>
              <w:t>管材</w:t>
            </w:r>
          </w:p>
        </w:tc>
        <w:tc>
          <w:tcPr>
            <w:tcW w:w="2685" w:type="dxa"/>
            <w:gridSpan w:val="2"/>
            <w:vAlign w:val="center"/>
          </w:tcPr>
          <w:p w:rsidR="00CF5F12" w:rsidRDefault="00E46ECD">
            <w:pPr>
              <w:jc w:val="center"/>
              <w:rPr>
                <w:sz w:val="24"/>
              </w:rPr>
            </w:pPr>
            <w:r>
              <w:rPr>
                <w:rFonts w:hint="eastAsia"/>
                <w:sz w:val="24"/>
              </w:rPr>
              <w:t>1500</w:t>
            </w:r>
          </w:p>
        </w:tc>
      </w:tr>
      <w:tr w:rsidR="00CF5F12">
        <w:trPr>
          <w:trHeight w:val="579"/>
        </w:trPr>
        <w:tc>
          <w:tcPr>
            <w:tcW w:w="2270" w:type="dxa"/>
            <w:gridSpan w:val="2"/>
            <w:vAlign w:val="center"/>
          </w:tcPr>
          <w:p w:rsidR="00CF5F12" w:rsidRDefault="00E46ECD">
            <w:pPr>
              <w:widowControl/>
              <w:jc w:val="center"/>
              <w:rPr>
                <w:sz w:val="24"/>
              </w:rPr>
            </w:pPr>
            <w:r>
              <w:rPr>
                <w:rFonts w:hint="eastAsia"/>
                <w:sz w:val="24"/>
              </w:rPr>
              <w:t>热阻（砌体）</w:t>
            </w:r>
          </w:p>
        </w:tc>
        <w:tc>
          <w:tcPr>
            <w:tcW w:w="2737" w:type="dxa"/>
            <w:gridSpan w:val="7"/>
            <w:vAlign w:val="center"/>
          </w:tcPr>
          <w:p w:rsidR="00CF5F12" w:rsidRDefault="00E46ECD">
            <w:pPr>
              <w:widowControl/>
              <w:jc w:val="center"/>
              <w:rPr>
                <w:sz w:val="24"/>
              </w:rPr>
            </w:pPr>
            <w:r>
              <w:rPr>
                <w:rFonts w:hint="eastAsia"/>
                <w:sz w:val="24"/>
              </w:rPr>
              <w:t>4800</w:t>
            </w:r>
          </w:p>
        </w:tc>
        <w:tc>
          <w:tcPr>
            <w:tcW w:w="2603" w:type="dxa"/>
            <w:vAlign w:val="center"/>
          </w:tcPr>
          <w:p w:rsidR="00CF5F12" w:rsidRDefault="00E46ECD">
            <w:pPr>
              <w:widowControl/>
              <w:jc w:val="center"/>
              <w:rPr>
                <w:kern w:val="0"/>
                <w:sz w:val="24"/>
              </w:rPr>
            </w:pPr>
            <w:r>
              <w:rPr>
                <w:kern w:val="0"/>
                <w:sz w:val="24"/>
              </w:rPr>
              <w:t>给水用钢丝网增强聚乙烯复合管道</w:t>
            </w:r>
          </w:p>
        </w:tc>
        <w:tc>
          <w:tcPr>
            <w:tcW w:w="2685" w:type="dxa"/>
            <w:gridSpan w:val="2"/>
            <w:vAlign w:val="center"/>
          </w:tcPr>
          <w:p w:rsidR="00CF5F12" w:rsidRDefault="00E46ECD">
            <w:pPr>
              <w:widowControl/>
              <w:jc w:val="center"/>
              <w:rPr>
                <w:kern w:val="0"/>
                <w:sz w:val="24"/>
              </w:rPr>
            </w:pPr>
            <w:r>
              <w:rPr>
                <w:rFonts w:hint="eastAsia"/>
                <w:kern w:val="0"/>
                <w:sz w:val="24"/>
              </w:rPr>
              <w:t>2000</w:t>
            </w:r>
          </w:p>
        </w:tc>
      </w:tr>
      <w:tr w:rsidR="00CF5F12">
        <w:trPr>
          <w:trHeight w:val="579"/>
        </w:trPr>
        <w:tc>
          <w:tcPr>
            <w:tcW w:w="2270" w:type="dxa"/>
            <w:gridSpan w:val="2"/>
            <w:vAlign w:val="center"/>
          </w:tcPr>
          <w:p w:rsidR="00CF5F12" w:rsidRDefault="00E46ECD">
            <w:pPr>
              <w:widowControl/>
              <w:jc w:val="center"/>
              <w:rPr>
                <w:kern w:val="0"/>
                <w:sz w:val="24"/>
              </w:rPr>
            </w:pPr>
            <w:r>
              <w:rPr>
                <w:rFonts w:hint="eastAsia"/>
                <w:kern w:val="0"/>
                <w:sz w:val="24"/>
              </w:rPr>
              <w:t>建筑节能工程（锚钉</w:t>
            </w:r>
            <w:r>
              <w:rPr>
                <w:rFonts w:hint="eastAsia"/>
                <w:kern w:val="0"/>
                <w:sz w:val="24"/>
              </w:rPr>
              <w:lastRenderedPageBreak/>
              <w:t>锚固拉拔承载力）</w:t>
            </w:r>
          </w:p>
        </w:tc>
        <w:tc>
          <w:tcPr>
            <w:tcW w:w="2737" w:type="dxa"/>
            <w:gridSpan w:val="7"/>
            <w:vAlign w:val="center"/>
          </w:tcPr>
          <w:p w:rsidR="00CF5F12" w:rsidRDefault="00E46ECD">
            <w:pPr>
              <w:widowControl/>
              <w:jc w:val="center"/>
              <w:rPr>
                <w:kern w:val="0"/>
                <w:sz w:val="24"/>
              </w:rPr>
            </w:pPr>
            <w:r>
              <w:rPr>
                <w:rFonts w:hint="eastAsia"/>
                <w:kern w:val="0"/>
                <w:sz w:val="24"/>
              </w:rPr>
              <w:lastRenderedPageBreak/>
              <w:t>1500</w:t>
            </w:r>
          </w:p>
        </w:tc>
        <w:tc>
          <w:tcPr>
            <w:tcW w:w="2603" w:type="dxa"/>
            <w:vAlign w:val="center"/>
          </w:tcPr>
          <w:p w:rsidR="00CF5F12" w:rsidRDefault="00E46ECD">
            <w:pPr>
              <w:jc w:val="center"/>
              <w:rPr>
                <w:sz w:val="24"/>
              </w:rPr>
            </w:pPr>
            <w:r>
              <w:rPr>
                <w:sz w:val="24"/>
              </w:rPr>
              <w:t>透水砖</w:t>
            </w:r>
          </w:p>
        </w:tc>
        <w:tc>
          <w:tcPr>
            <w:tcW w:w="2685" w:type="dxa"/>
            <w:gridSpan w:val="2"/>
            <w:vAlign w:val="center"/>
          </w:tcPr>
          <w:p w:rsidR="00CF5F12" w:rsidRDefault="00E46ECD">
            <w:pPr>
              <w:jc w:val="center"/>
              <w:rPr>
                <w:sz w:val="24"/>
              </w:rPr>
            </w:pPr>
            <w:r>
              <w:rPr>
                <w:sz w:val="24"/>
              </w:rPr>
              <w:t>强度等级</w:t>
            </w:r>
            <w:r>
              <w:rPr>
                <w:sz w:val="24"/>
              </w:rPr>
              <w:t>180</w:t>
            </w:r>
            <w:r>
              <w:rPr>
                <w:sz w:val="24"/>
              </w:rPr>
              <w:t>、透水性</w:t>
            </w:r>
            <w:r>
              <w:rPr>
                <w:sz w:val="24"/>
              </w:rPr>
              <w:lastRenderedPageBreak/>
              <w:t>1400</w:t>
            </w:r>
            <w:r>
              <w:rPr>
                <w:sz w:val="24"/>
              </w:rPr>
              <w:t>、耐磨性</w:t>
            </w:r>
            <w:r>
              <w:rPr>
                <w:sz w:val="24"/>
              </w:rPr>
              <w:t>1400</w:t>
            </w:r>
            <w:r>
              <w:rPr>
                <w:sz w:val="24"/>
              </w:rPr>
              <w:t>、冻融</w:t>
            </w:r>
            <w:r>
              <w:rPr>
                <w:sz w:val="24"/>
              </w:rPr>
              <w:t>2300</w:t>
            </w:r>
            <w:r>
              <w:rPr>
                <w:sz w:val="24"/>
              </w:rPr>
              <w:t>、防滑</w:t>
            </w:r>
            <w:r>
              <w:rPr>
                <w:sz w:val="24"/>
              </w:rPr>
              <w:t>300</w:t>
            </w:r>
            <w:r>
              <w:rPr>
                <w:sz w:val="24"/>
              </w:rPr>
              <w:t>，总</w:t>
            </w:r>
            <w:r>
              <w:rPr>
                <w:sz w:val="24"/>
              </w:rPr>
              <w:t>5580</w:t>
            </w:r>
          </w:p>
        </w:tc>
      </w:tr>
      <w:tr w:rsidR="00CF5F12">
        <w:trPr>
          <w:trHeight w:val="846"/>
        </w:trPr>
        <w:tc>
          <w:tcPr>
            <w:tcW w:w="2270" w:type="dxa"/>
            <w:gridSpan w:val="2"/>
            <w:vAlign w:val="center"/>
          </w:tcPr>
          <w:p w:rsidR="00CF5F12" w:rsidRDefault="00E46ECD">
            <w:pPr>
              <w:jc w:val="center"/>
              <w:rPr>
                <w:sz w:val="24"/>
              </w:rPr>
            </w:pPr>
            <w:r>
              <w:rPr>
                <w:sz w:val="24"/>
              </w:rPr>
              <w:lastRenderedPageBreak/>
              <w:t>木器涂料</w:t>
            </w:r>
          </w:p>
        </w:tc>
        <w:tc>
          <w:tcPr>
            <w:tcW w:w="2737" w:type="dxa"/>
            <w:gridSpan w:val="7"/>
            <w:vAlign w:val="center"/>
          </w:tcPr>
          <w:p w:rsidR="00CF5F12" w:rsidRDefault="00E46ECD">
            <w:pPr>
              <w:jc w:val="center"/>
              <w:rPr>
                <w:sz w:val="24"/>
              </w:rPr>
            </w:pPr>
            <w:r>
              <w:rPr>
                <w:sz w:val="24"/>
              </w:rPr>
              <w:t>2600</w:t>
            </w:r>
          </w:p>
        </w:tc>
        <w:tc>
          <w:tcPr>
            <w:tcW w:w="2603" w:type="dxa"/>
            <w:vAlign w:val="center"/>
          </w:tcPr>
          <w:p w:rsidR="00CF5F12" w:rsidRDefault="00E46ECD">
            <w:pPr>
              <w:widowControl/>
              <w:jc w:val="center"/>
              <w:textAlignment w:val="center"/>
              <w:rPr>
                <w:color w:val="000000"/>
                <w:sz w:val="24"/>
              </w:rPr>
            </w:pPr>
            <w:r>
              <w:rPr>
                <w:color w:val="000000"/>
                <w:kern w:val="0"/>
                <w:sz w:val="24"/>
                <w:lang w:bidi="ar"/>
              </w:rPr>
              <w:t>预应力混凝土用钢丝</w:t>
            </w:r>
          </w:p>
        </w:tc>
        <w:tc>
          <w:tcPr>
            <w:tcW w:w="2685" w:type="dxa"/>
            <w:gridSpan w:val="2"/>
            <w:vAlign w:val="center"/>
          </w:tcPr>
          <w:p w:rsidR="00CF5F12" w:rsidRDefault="00E46ECD">
            <w:pPr>
              <w:widowControl/>
              <w:jc w:val="center"/>
              <w:textAlignment w:val="center"/>
              <w:rPr>
                <w:color w:val="000000"/>
                <w:sz w:val="24"/>
              </w:rPr>
            </w:pPr>
            <w:r>
              <w:rPr>
                <w:color w:val="000000"/>
                <w:kern w:val="0"/>
                <w:sz w:val="24"/>
                <w:lang w:bidi="ar"/>
              </w:rPr>
              <w:t>300</w:t>
            </w:r>
          </w:p>
        </w:tc>
      </w:tr>
      <w:tr w:rsidR="00CF5F12">
        <w:trPr>
          <w:trHeight w:val="579"/>
        </w:trPr>
        <w:tc>
          <w:tcPr>
            <w:tcW w:w="2270" w:type="dxa"/>
            <w:gridSpan w:val="2"/>
            <w:vAlign w:val="center"/>
          </w:tcPr>
          <w:p w:rsidR="00CF5F12" w:rsidRDefault="00E46ECD">
            <w:pPr>
              <w:jc w:val="center"/>
              <w:rPr>
                <w:sz w:val="24"/>
              </w:rPr>
            </w:pPr>
            <w:r>
              <w:rPr>
                <w:sz w:val="24"/>
              </w:rPr>
              <w:t>混凝土路面砖</w:t>
            </w:r>
          </w:p>
        </w:tc>
        <w:tc>
          <w:tcPr>
            <w:tcW w:w="2737" w:type="dxa"/>
            <w:gridSpan w:val="7"/>
            <w:vAlign w:val="center"/>
          </w:tcPr>
          <w:p w:rsidR="00CF5F12" w:rsidRDefault="00E46ECD">
            <w:pPr>
              <w:rPr>
                <w:sz w:val="24"/>
              </w:rPr>
            </w:pPr>
            <w:r>
              <w:rPr>
                <w:sz w:val="24"/>
              </w:rPr>
              <w:t>强度等级</w:t>
            </w:r>
            <w:r>
              <w:rPr>
                <w:sz w:val="24"/>
              </w:rPr>
              <w:t>180</w:t>
            </w:r>
            <w:r>
              <w:rPr>
                <w:sz w:val="24"/>
              </w:rPr>
              <w:t>、吸水率</w:t>
            </w:r>
            <w:r>
              <w:rPr>
                <w:sz w:val="24"/>
              </w:rPr>
              <w:t>300</w:t>
            </w:r>
            <w:r>
              <w:rPr>
                <w:sz w:val="24"/>
              </w:rPr>
              <w:t>、冻融</w:t>
            </w:r>
            <w:r>
              <w:rPr>
                <w:sz w:val="24"/>
              </w:rPr>
              <w:t>2300</w:t>
            </w:r>
            <w:r>
              <w:rPr>
                <w:sz w:val="24"/>
              </w:rPr>
              <w:t>、防滑性</w:t>
            </w:r>
            <w:r>
              <w:rPr>
                <w:sz w:val="24"/>
              </w:rPr>
              <w:t>300</w:t>
            </w:r>
            <w:r>
              <w:rPr>
                <w:sz w:val="24"/>
              </w:rPr>
              <w:t>，总</w:t>
            </w:r>
            <w:r>
              <w:rPr>
                <w:sz w:val="24"/>
              </w:rPr>
              <w:t>3080</w:t>
            </w:r>
          </w:p>
        </w:tc>
        <w:tc>
          <w:tcPr>
            <w:tcW w:w="2603" w:type="dxa"/>
            <w:vAlign w:val="center"/>
          </w:tcPr>
          <w:p w:rsidR="00CF5F12" w:rsidRDefault="00E46ECD">
            <w:pPr>
              <w:widowControl/>
              <w:jc w:val="center"/>
              <w:textAlignment w:val="center"/>
              <w:rPr>
                <w:color w:val="000000"/>
                <w:sz w:val="24"/>
              </w:rPr>
            </w:pPr>
            <w:r>
              <w:rPr>
                <w:rStyle w:val="font11"/>
                <w:rFonts w:hint="default"/>
                <w:color w:val="000000"/>
                <w:sz w:val="24"/>
                <w:szCs w:val="24"/>
                <w:lang w:bidi="ar"/>
              </w:rPr>
              <w:t>土工合成材料</w:t>
            </w:r>
            <w:r>
              <w:rPr>
                <w:rStyle w:val="font21"/>
                <w:rFonts w:hint="default"/>
                <w:sz w:val="24"/>
                <w:szCs w:val="24"/>
              </w:rPr>
              <w:t>：</w:t>
            </w:r>
            <w:r>
              <w:rPr>
                <w:rStyle w:val="font21"/>
                <w:rFonts w:hint="default"/>
                <w:sz w:val="24"/>
                <w:szCs w:val="24"/>
                <w:lang w:bidi="ar"/>
              </w:rPr>
              <w:t>塑料土工格栅</w:t>
            </w:r>
          </w:p>
        </w:tc>
        <w:tc>
          <w:tcPr>
            <w:tcW w:w="2685" w:type="dxa"/>
            <w:gridSpan w:val="2"/>
            <w:vAlign w:val="center"/>
          </w:tcPr>
          <w:p w:rsidR="00CF5F12" w:rsidRDefault="00E46ECD">
            <w:pPr>
              <w:widowControl/>
              <w:jc w:val="center"/>
              <w:textAlignment w:val="center"/>
              <w:rPr>
                <w:color w:val="000000"/>
                <w:sz w:val="24"/>
              </w:rPr>
            </w:pPr>
            <w:r>
              <w:rPr>
                <w:rFonts w:hint="eastAsia"/>
                <w:color w:val="000000"/>
                <w:kern w:val="0"/>
                <w:sz w:val="24"/>
                <w:lang w:bidi="ar"/>
              </w:rPr>
              <w:t>1000</w:t>
            </w:r>
          </w:p>
        </w:tc>
      </w:tr>
      <w:tr w:rsidR="00CF5F12">
        <w:trPr>
          <w:trHeight w:val="579"/>
        </w:trPr>
        <w:tc>
          <w:tcPr>
            <w:tcW w:w="2270" w:type="dxa"/>
            <w:gridSpan w:val="2"/>
            <w:vAlign w:val="center"/>
          </w:tcPr>
          <w:p w:rsidR="00CF5F12" w:rsidRDefault="00E46ECD">
            <w:pPr>
              <w:jc w:val="center"/>
              <w:rPr>
                <w:sz w:val="24"/>
              </w:rPr>
            </w:pPr>
            <w:r>
              <w:rPr>
                <w:sz w:val="24"/>
              </w:rPr>
              <w:t>混凝土实心砖</w:t>
            </w:r>
          </w:p>
        </w:tc>
        <w:tc>
          <w:tcPr>
            <w:tcW w:w="2737" w:type="dxa"/>
            <w:gridSpan w:val="7"/>
            <w:vAlign w:val="center"/>
          </w:tcPr>
          <w:p w:rsidR="00CF5F12" w:rsidRDefault="00E46ECD">
            <w:pPr>
              <w:spacing w:line="200" w:lineRule="atLeast"/>
              <w:rPr>
                <w:sz w:val="24"/>
              </w:rPr>
            </w:pPr>
            <w:r>
              <w:rPr>
                <w:sz w:val="24"/>
              </w:rPr>
              <w:t>强度等级</w:t>
            </w:r>
            <w:r>
              <w:rPr>
                <w:sz w:val="24"/>
              </w:rPr>
              <w:t>180</w:t>
            </w:r>
            <w:r>
              <w:rPr>
                <w:sz w:val="24"/>
              </w:rPr>
              <w:t>、吸水率</w:t>
            </w:r>
            <w:r>
              <w:rPr>
                <w:sz w:val="24"/>
              </w:rPr>
              <w:t>300</w:t>
            </w:r>
            <w:r>
              <w:rPr>
                <w:sz w:val="24"/>
              </w:rPr>
              <w:t>、密度等级</w:t>
            </w:r>
            <w:r>
              <w:rPr>
                <w:sz w:val="24"/>
              </w:rPr>
              <w:t>300</w:t>
            </w:r>
            <w:r>
              <w:rPr>
                <w:sz w:val="24"/>
              </w:rPr>
              <w:t>，总</w:t>
            </w:r>
            <w:r>
              <w:rPr>
                <w:sz w:val="24"/>
              </w:rPr>
              <w:t>780</w:t>
            </w:r>
          </w:p>
        </w:tc>
        <w:tc>
          <w:tcPr>
            <w:tcW w:w="2603" w:type="dxa"/>
            <w:vAlign w:val="center"/>
          </w:tcPr>
          <w:p w:rsidR="00CF5F12" w:rsidRDefault="00E46ECD">
            <w:pPr>
              <w:widowControl/>
              <w:jc w:val="center"/>
              <w:textAlignment w:val="center"/>
              <w:rPr>
                <w:color w:val="000000"/>
                <w:sz w:val="24"/>
              </w:rPr>
            </w:pPr>
            <w:r>
              <w:rPr>
                <w:color w:val="000000"/>
                <w:kern w:val="0"/>
                <w:sz w:val="24"/>
                <w:lang w:bidi="ar"/>
              </w:rPr>
              <w:t>短纤针刺、非织造土工布</w:t>
            </w:r>
          </w:p>
        </w:tc>
        <w:tc>
          <w:tcPr>
            <w:tcW w:w="2685" w:type="dxa"/>
            <w:gridSpan w:val="2"/>
            <w:vMerge w:val="restart"/>
            <w:vAlign w:val="center"/>
          </w:tcPr>
          <w:p w:rsidR="00CF5F12" w:rsidRDefault="00E46ECD">
            <w:pPr>
              <w:jc w:val="center"/>
              <w:rPr>
                <w:sz w:val="24"/>
              </w:rPr>
            </w:pPr>
            <w:r>
              <w:rPr>
                <w:rFonts w:hint="eastAsia"/>
                <w:sz w:val="24"/>
              </w:rPr>
              <w:t>1000</w:t>
            </w:r>
          </w:p>
        </w:tc>
      </w:tr>
      <w:tr w:rsidR="00CF5F12">
        <w:trPr>
          <w:trHeight w:val="579"/>
        </w:trPr>
        <w:tc>
          <w:tcPr>
            <w:tcW w:w="2270" w:type="dxa"/>
            <w:gridSpan w:val="2"/>
            <w:vAlign w:val="center"/>
          </w:tcPr>
          <w:p w:rsidR="00CF5F12" w:rsidRDefault="00E46ECD">
            <w:pPr>
              <w:jc w:val="center"/>
              <w:rPr>
                <w:sz w:val="24"/>
              </w:rPr>
            </w:pPr>
            <w:r>
              <w:rPr>
                <w:sz w:val="24"/>
              </w:rPr>
              <w:t>界面剂</w:t>
            </w:r>
          </w:p>
        </w:tc>
        <w:tc>
          <w:tcPr>
            <w:tcW w:w="2737" w:type="dxa"/>
            <w:gridSpan w:val="7"/>
            <w:vAlign w:val="center"/>
          </w:tcPr>
          <w:p w:rsidR="00CF5F12" w:rsidRDefault="00E46ECD">
            <w:pPr>
              <w:jc w:val="center"/>
              <w:rPr>
                <w:sz w:val="24"/>
              </w:rPr>
            </w:pPr>
            <w:r>
              <w:rPr>
                <w:sz w:val="24"/>
              </w:rPr>
              <w:t>1000</w:t>
            </w:r>
          </w:p>
        </w:tc>
        <w:tc>
          <w:tcPr>
            <w:tcW w:w="2603" w:type="dxa"/>
            <w:vAlign w:val="center"/>
          </w:tcPr>
          <w:p w:rsidR="00CF5F12" w:rsidRDefault="00E46ECD">
            <w:pPr>
              <w:widowControl/>
              <w:jc w:val="center"/>
              <w:textAlignment w:val="center"/>
              <w:rPr>
                <w:color w:val="000000"/>
                <w:sz w:val="24"/>
              </w:rPr>
            </w:pPr>
            <w:r>
              <w:rPr>
                <w:color w:val="000000"/>
                <w:kern w:val="0"/>
                <w:sz w:val="24"/>
                <w:lang w:bidi="ar"/>
              </w:rPr>
              <w:t>长丝纺粘针刺非织造土工布</w:t>
            </w:r>
          </w:p>
        </w:tc>
        <w:tc>
          <w:tcPr>
            <w:tcW w:w="2685" w:type="dxa"/>
            <w:gridSpan w:val="2"/>
            <w:vMerge/>
            <w:vAlign w:val="center"/>
          </w:tcPr>
          <w:p w:rsidR="00CF5F12" w:rsidRDefault="00CF5F12">
            <w:pPr>
              <w:jc w:val="center"/>
              <w:rPr>
                <w:sz w:val="24"/>
              </w:rPr>
            </w:pPr>
          </w:p>
        </w:tc>
      </w:tr>
      <w:tr w:rsidR="00CF5F12">
        <w:trPr>
          <w:trHeight w:val="274"/>
        </w:trPr>
        <w:tc>
          <w:tcPr>
            <w:tcW w:w="2270" w:type="dxa"/>
            <w:gridSpan w:val="2"/>
            <w:vMerge w:val="restart"/>
            <w:vAlign w:val="center"/>
          </w:tcPr>
          <w:p w:rsidR="00CF5F12" w:rsidRDefault="00E46ECD">
            <w:pPr>
              <w:widowControl/>
              <w:jc w:val="center"/>
              <w:textAlignment w:val="center"/>
              <w:rPr>
                <w:color w:val="000000"/>
                <w:sz w:val="24"/>
              </w:rPr>
            </w:pPr>
            <w:r>
              <w:rPr>
                <w:rFonts w:hint="eastAsia"/>
                <w:color w:val="000000"/>
                <w:sz w:val="24"/>
              </w:rPr>
              <w:t>钢结构防腐及防火涂装</w:t>
            </w:r>
          </w:p>
        </w:tc>
        <w:tc>
          <w:tcPr>
            <w:tcW w:w="1770" w:type="dxa"/>
            <w:gridSpan w:val="6"/>
            <w:tcBorders>
              <w:bottom w:val="single" w:sz="4" w:space="0" w:color="auto"/>
              <w:right w:val="single" w:sz="4" w:space="0" w:color="auto"/>
            </w:tcBorders>
            <w:vAlign w:val="center"/>
          </w:tcPr>
          <w:p w:rsidR="00CF5F12" w:rsidRDefault="00E46ECD">
            <w:pPr>
              <w:widowControl/>
              <w:jc w:val="center"/>
              <w:textAlignment w:val="center"/>
              <w:rPr>
                <w:color w:val="000000"/>
                <w:sz w:val="24"/>
              </w:rPr>
            </w:pPr>
            <w:r>
              <w:rPr>
                <w:rFonts w:hint="eastAsia"/>
                <w:color w:val="000000"/>
                <w:sz w:val="24"/>
              </w:rPr>
              <w:t>涂层厚度（现场）</w:t>
            </w:r>
          </w:p>
        </w:tc>
        <w:tc>
          <w:tcPr>
            <w:tcW w:w="967" w:type="dxa"/>
            <w:tcBorders>
              <w:left w:val="single" w:sz="4" w:space="0" w:color="auto"/>
              <w:bottom w:val="single" w:sz="4" w:space="0" w:color="auto"/>
            </w:tcBorders>
            <w:vAlign w:val="center"/>
          </w:tcPr>
          <w:p w:rsidR="00CF5F12" w:rsidRDefault="00E46ECD">
            <w:pPr>
              <w:widowControl/>
              <w:jc w:val="center"/>
              <w:textAlignment w:val="center"/>
              <w:rPr>
                <w:color w:val="000000"/>
                <w:sz w:val="24"/>
              </w:rPr>
            </w:pPr>
            <w:r>
              <w:rPr>
                <w:rFonts w:hint="eastAsia"/>
                <w:color w:val="000000"/>
                <w:sz w:val="24"/>
              </w:rPr>
              <w:t>5000/</w:t>
            </w:r>
            <w:r>
              <w:rPr>
                <w:rFonts w:hint="eastAsia"/>
                <w:color w:val="000000"/>
                <w:sz w:val="24"/>
              </w:rPr>
              <w:t>组</w:t>
            </w:r>
          </w:p>
        </w:tc>
        <w:tc>
          <w:tcPr>
            <w:tcW w:w="2603" w:type="dxa"/>
            <w:vMerge w:val="restart"/>
            <w:vAlign w:val="center"/>
          </w:tcPr>
          <w:p w:rsidR="00CF5F12" w:rsidRDefault="00E46ECD">
            <w:pPr>
              <w:widowControl/>
              <w:jc w:val="center"/>
              <w:textAlignment w:val="center"/>
              <w:rPr>
                <w:color w:val="000000"/>
                <w:sz w:val="24"/>
              </w:rPr>
            </w:pPr>
            <w:r>
              <w:rPr>
                <w:color w:val="000000"/>
                <w:kern w:val="0"/>
                <w:sz w:val="24"/>
                <w:lang w:bidi="ar"/>
              </w:rPr>
              <w:t>长丝机织造土工布</w:t>
            </w:r>
            <w:r>
              <w:rPr>
                <w:rFonts w:hint="eastAsia"/>
                <w:color w:val="000000"/>
                <w:kern w:val="0"/>
                <w:sz w:val="24"/>
                <w:lang w:bidi="ar"/>
              </w:rPr>
              <w:t>/</w:t>
            </w:r>
            <w:r>
              <w:rPr>
                <w:color w:val="000000"/>
                <w:kern w:val="0"/>
                <w:sz w:val="24"/>
                <w:lang w:bidi="ar"/>
              </w:rPr>
              <w:t>裂膜丝机织土工布</w:t>
            </w:r>
          </w:p>
        </w:tc>
        <w:tc>
          <w:tcPr>
            <w:tcW w:w="2685" w:type="dxa"/>
            <w:gridSpan w:val="2"/>
            <w:vMerge/>
            <w:vAlign w:val="center"/>
          </w:tcPr>
          <w:p w:rsidR="00CF5F12" w:rsidRDefault="00CF5F12">
            <w:pPr>
              <w:jc w:val="center"/>
              <w:rPr>
                <w:sz w:val="24"/>
              </w:rPr>
            </w:pPr>
          </w:p>
        </w:tc>
      </w:tr>
      <w:tr w:rsidR="00CF5F12">
        <w:trPr>
          <w:trHeight w:val="277"/>
        </w:trPr>
        <w:tc>
          <w:tcPr>
            <w:tcW w:w="2270" w:type="dxa"/>
            <w:gridSpan w:val="2"/>
            <w:vMerge/>
            <w:vAlign w:val="center"/>
          </w:tcPr>
          <w:p w:rsidR="00CF5F12" w:rsidRDefault="00CF5F12">
            <w:pPr>
              <w:widowControl/>
              <w:jc w:val="center"/>
              <w:textAlignment w:val="center"/>
              <w:rPr>
                <w:color w:val="000000"/>
                <w:sz w:val="24"/>
              </w:rPr>
            </w:pPr>
          </w:p>
        </w:tc>
        <w:tc>
          <w:tcPr>
            <w:tcW w:w="1770" w:type="dxa"/>
            <w:gridSpan w:val="6"/>
            <w:tcBorders>
              <w:top w:val="single" w:sz="4" w:space="0" w:color="auto"/>
              <w:bottom w:val="single" w:sz="4" w:space="0" w:color="auto"/>
              <w:right w:val="single" w:sz="4" w:space="0" w:color="auto"/>
            </w:tcBorders>
            <w:vAlign w:val="center"/>
          </w:tcPr>
          <w:p w:rsidR="00CF5F12" w:rsidRDefault="00E46ECD">
            <w:pPr>
              <w:widowControl/>
              <w:jc w:val="center"/>
              <w:textAlignment w:val="center"/>
              <w:rPr>
                <w:color w:val="000000"/>
                <w:sz w:val="24"/>
              </w:rPr>
            </w:pPr>
            <w:r>
              <w:rPr>
                <w:rFonts w:hint="eastAsia"/>
                <w:color w:val="000000"/>
                <w:sz w:val="24"/>
              </w:rPr>
              <w:t>原材料</w:t>
            </w:r>
          </w:p>
        </w:tc>
        <w:tc>
          <w:tcPr>
            <w:tcW w:w="967" w:type="dxa"/>
            <w:tcBorders>
              <w:top w:val="single" w:sz="4" w:space="0" w:color="auto"/>
              <w:left w:val="single" w:sz="4" w:space="0" w:color="auto"/>
              <w:bottom w:val="single" w:sz="4" w:space="0" w:color="auto"/>
            </w:tcBorders>
            <w:vAlign w:val="center"/>
          </w:tcPr>
          <w:p w:rsidR="00CF5F12" w:rsidRDefault="00E46ECD">
            <w:pPr>
              <w:widowControl/>
              <w:jc w:val="center"/>
              <w:textAlignment w:val="center"/>
              <w:rPr>
                <w:color w:val="000000"/>
                <w:sz w:val="24"/>
              </w:rPr>
            </w:pPr>
            <w:r>
              <w:rPr>
                <w:rFonts w:hint="eastAsia"/>
                <w:color w:val="000000"/>
                <w:sz w:val="24"/>
              </w:rPr>
              <w:t>2200/</w:t>
            </w:r>
            <w:r>
              <w:rPr>
                <w:rFonts w:hint="eastAsia"/>
                <w:color w:val="000000"/>
                <w:sz w:val="24"/>
              </w:rPr>
              <w:t>组</w:t>
            </w:r>
          </w:p>
        </w:tc>
        <w:tc>
          <w:tcPr>
            <w:tcW w:w="2603" w:type="dxa"/>
            <w:vMerge/>
            <w:vAlign w:val="center"/>
          </w:tcPr>
          <w:p w:rsidR="00CF5F12" w:rsidRDefault="00CF5F12">
            <w:pPr>
              <w:widowControl/>
              <w:jc w:val="center"/>
              <w:textAlignment w:val="center"/>
              <w:rPr>
                <w:color w:val="000000"/>
                <w:kern w:val="0"/>
                <w:sz w:val="24"/>
                <w:lang w:bidi="ar"/>
              </w:rPr>
            </w:pPr>
          </w:p>
        </w:tc>
        <w:tc>
          <w:tcPr>
            <w:tcW w:w="2685" w:type="dxa"/>
            <w:gridSpan w:val="2"/>
            <w:vMerge/>
            <w:tcBorders>
              <w:bottom w:val="single" w:sz="4" w:space="0" w:color="auto"/>
            </w:tcBorders>
            <w:vAlign w:val="center"/>
          </w:tcPr>
          <w:p w:rsidR="00CF5F12" w:rsidRDefault="00CF5F12">
            <w:pPr>
              <w:jc w:val="center"/>
              <w:rPr>
                <w:sz w:val="24"/>
              </w:rPr>
            </w:pPr>
          </w:p>
        </w:tc>
      </w:tr>
      <w:tr w:rsidR="00CF5F12">
        <w:trPr>
          <w:trHeight w:val="766"/>
        </w:trPr>
        <w:tc>
          <w:tcPr>
            <w:tcW w:w="2270" w:type="dxa"/>
            <w:gridSpan w:val="2"/>
            <w:vMerge w:val="restart"/>
            <w:vAlign w:val="center"/>
          </w:tcPr>
          <w:p w:rsidR="00CF5F12" w:rsidRDefault="00E46ECD">
            <w:pPr>
              <w:jc w:val="center"/>
              <w:rPr>
                <w:sz w:val="24"/>
              </w:rPr>
            </w:pPr>
            <w:r>
              <w:rPr>
                <w:sz w:val="24"/>
              </w:rPr>
              <w:t>柔性泡沫塑料绝缘热制品</w:t>
            </w:r>
          </w:p>
        </w:tc>
        <w:tc>
          <w:tcPr>
            <w:tcW w:w="2737" w:type="dxa"/>
            <w:gridSpan w:val="7"/>
            <w:vMerge w:val="restart"/>
            <w:vAlign w:val="center"/>
          </w:tcPr>
          <w:p w:rsidR="00CF5F12" w:rsidRDefault="00E46ECD">
            <w:pPr>
              <w:spacing w:beforeLines="100" w:before="520"/>
              <w:jc w:val="center"/>
              <w:rPr>
                <w:sz w:val="24"/>
              </w:rPr>
            </w:pPr>
            <w:r>
              <w:rPr>
                <w:rFonts w:hint="eastAsia"/>
                <w:sz w:val="24"/>
              </w:rPr>
              <w:t>力学性能</w:t>
            </w:r>
            <w:r>
              <w:rPr>
                <w:rFonts w:hint="eastAsia"/>
                <w:sz w:val="24"/>
              </w:rPr>
              <w:t>1500</w:t>
            </w:r>
          </w:p>
          <w:p w:rsidR="00CF5F12" w:rsidRDefault="00E46ECD">
            <w:pPr>
              <w:spacing w:beforeLines="100" w:before="520"/>
              <w:jc w:val="center"/>
              <w:rPr>
                <w:sz w:val="24"/>
              </w:rPr>
            </w:pPr>
            <w:r>
              <w:rPr>
                <w:rFonts w:hint="eastAsia"/>
                <w:sz w:val="24"/>
              </w:rPr>
              <w:t>燃烧性能</w:t>
            </w:r>
            <w:r>
              <w:rPr>
                <w:rFonts w:hint="eastAsia"/>
                <w:sz w:val="24"/>
              </w:rPr>
              <w:t>4600</w:t>
            </w:r>
          </w:p>
        </w:tc>
        <w:tc>
          <w:tcPr>
            <w:tcW w:w="2603" w:type="dxa"/>
            <w:tcBorders>
              <w:bottom w:val="single" w:sz="4" w:space="0" w:color="auto"/>
            </w:tcBorders>
            <w:vAlign w:val="center"/>
          </w:tcPr>
          <w:p w:rsidR="00CF5F12" w:rsidRDefault="00E46ECD">
            <w:pPr>
              <w:jc w:val="center"/>
              <w:rPr>
                <w:sz w:val="24"/>
              </w:rPr>
            </w:pPr>
            <w:r>
              <w:rPr>
                <w:sz w:val="24"/>
              </w:rPr>
              <w:t>中空玻璃露点</w:t>
            </w:r>
          </w:p>
        </w:tc>
        <w:tc>
          <w:tcPr>
            <w:tcW w:w="2685" w:type="dxa"/>
            <w:gridSpan w:val="2"/>
            <w:tcBorders>
              <w:bottom w:val="single" w:sz="4" w:space="0" w:color="auto"/>
            </w:tcBorders>
            <w:vAlign w:val="center"/>
          </w:tcPr>
          <w:p w:rsidR="00CF5F12" w:rsidRDefault="00E46ECD">
            <w:pPr>
              <w:jc w:val="center"/>
              <w:rPr>
                <w:sz w:val="24"/>
              </w:rPr>
            </w:pPr>
            <w:r>
              <w:rPr>
                <w:sz w:val="24"/>
              </w:rPr>
              <w:t>2000</w:t>
            </w:r>
          </w:p>
        </w:tc>
      </w:tr>
      <w:tr w:rsidR="00CF5F12">
        <w:trPr>
          <w:trHeight w:val="497"/>
        </w:trPr>
        <w:tc>
          <w:tcPr>
            <w:tcW w:w="2270" w:type="dxa"/>
            <w:gridSpan w:val="2"/>
            <w:vMerge/>
            <w:vAlign w:val="center"/>
          </w:tcPr>
          <w:p w:rsidR="00CF5F12" w:rsidRDefault="00CF5F12">
            <w:pPr>
              <w:jc w:val="center"/>
              <w:rPr>
                <w:sz w:val="24"/>
              </w:rPr>
            </w:pPr>
          </w:p>
        </w:tc>
        <w:tc>
          <w:tcPr>
            <w:tcW w:w="2737" w:type="dxa"/>
            <w:gridSpan w:val="7"/>
            <w:vMerge/>
            <w:vAlign w:val="center"/>
          </w:tcPr>
          <w:p w:rsidR="00CF5F12" w:rsidRDefault="00CF5F12">
            <w:pPr>
              <w:spacing w:beforeLines="100" w:before="520"/>
              <w:jc w:val="center"/>
              <w:rPr>
                <w:sz w:val="24"/>
              </w:rPr>
            </w:pPr>
          </w:p>
        </w:tc>
        <w:tc>
          <w:tcPr>
            <w:tcW w:w="2603" w:type="dxa"/>
            <w:tcBorders>
              <w:top w:val="single" w:sz="4" w:space="0" w:color="auto"/>
            </w:tcBorders>
            <w:vAlign w:val="center"/>
          </w:tcPr>
          <w:p w:rsidR="00CF5F12" w:rsidRDefault="00E46ECD">
            <w:pPr>
              <w:jc w:val="center"/>
              <w:rPr>
                <w:sz w:val="24"/>
              </w:rPr>
            </w:pPr>
            <w:r>
              <w:rPr>
                <w:rFonts w:hint="eastAsia"/>
                <w:sz w:val="24"/>
              </w:rPr>
              <w:t>抹面材料（拉伸粘结强度、压折比（或柔韧性））</w:t>
            </w:r>
          </w:p>
        </w:tc>
        <w:tc>
          <w:tcPr>
            <w:tcW w:w="2685" w:type="dxa"/>
            <w:gridSpan w:val="2"/>
            <w:tcBorders>
              <w:top w:val="single" w:sz="4" w:space="0" w:color="auto"/>
            </w:tcBorders>
            <w:vAlign w:val="center"/>
          </w:tcPr>
          <w:p w:rsidR="00CF5F12" w:rsidRDefault="00E46ECD">
            <w:pPr>
              <w:jc w:val="center"/>
              <w:rPr>
                <w:sz w:val="24"/>
              </w:rPr>
            </w:pPr>
            <w:r>
              <w:rPr>
                <w:rFonts w:hint="eastAsia"/>
                <w:sz w:val="24"/>
              </w:rPr>
              <w:t>1000</w:t>
            </w:r>
          </w:p>
        </w:tc>
      </w:tr>
      <w:tr w:rsidR="00CF5F12">
        <w:trPr>
          <w:trHeight w:val="817"/>
        </w:trPr>
        <w:tc>
          <w:tcPr>
            <w:tcW w:w="2270" w:type="dxa"/>
            <w:gridSpan w:val="2"/>
            <w:vAlign w:val="center"/>
          </w:tcPr>
          <w:p w:rsidR="00CF5F12" w:rsidRDefault="00E46ECD">
            <w:pPr>
              <w:jc w:val="center"/>
              <w:rPr>
                <w:sz w:val="24"/>
              </w:rPr>
            </w:pPr>
            <w:r>
              <w:rPr>
                <w:sz w:val="24"/>
              </w:rPr>
              <w:t>外窗现场</w:t>
            </w:r>
            <w:r>
              <w:rPr>
                <w:rFonts w:hint="eastAsia"/>
                <w:sz w:val="24"/>
              </w:rPr>
              <w:t>水</w:t>
            </w:r>
            <w:r>
              <w:rPr>
                <w:sz w:val="24"/>
              </w:rPr>
              <w:t>密性</w:t>
            </w:r>
          </w:p>
        </w:tc>
        <w:tc>
          <w:tcPr>
            <w:tcW w:w="2737" w:type="dxa"/>
            <w:gridSpan w:val="7"/>
            <w:vAlign w:val="center"/>
          </w:tcPr>
          <w:p w:rsidR="00CF5F12" w:rsidRDefault="00E46ECD">
            <w:pPr>
              <w:jc w:val="center"/>
              <w:rPr>
                <w:sz w:val="24"/>
              </w:rPr>
            </w:pPr>
            <w:r>
              <w:rPr>
                <w:sz w:val="24"/>
              </w:rPr>
              <w:t>3000</w:t>
            </w:r>
          </w:p>
        </w:tc>
        <w:tc>
          <w:tcPr>
            <w:tcW w:w="2603" w:type="dxa"/>
            <w:vAlign w:val="center"/>
          </w:tcPr>
          <w:p w:rsidR="00CF5F12" w:rsidRDefault="00E46ECD">
            <w:pPr>
              <w:jc w:val="center"/>
              <w:rPr>
                <w:sz w:val="24"/>
              </w:rPr>
            </w:pPr>
            <w:r>
              <w:rPr>
                <w:sz w:val="24"/>
              </w:rPr>
              <w:t>保温钻芯</w:t>
            </w:r>
          </w:p>
        </w:tc>
        <w:tc>
          <w:tcPr>
            <w:tcW w:w="2685" w:type="dxa"/>
            <w:gridSpan w:val="2"/>
            <w:vAlign w:val="center"/>
          </w:tcPr>
          <w:p w:rsidR="00CF5F12" w:rsidRDefault="00E46ECD">
            <w:pPr>
              <w:jc w:val="center"/>
              <w:rPr>
                <w:sz w:val="24"/>
              </w:rPr>
            </w:pPr>
            <w:r>
              <w:rPr>
                <w:sz w:val="24"/>
              </w:rPr>
              <w:t>1</w:t>
            </w:r>
            <w:r>
              <w:rPr>
                <w:rFonts w:hint="eastAsia"/>
                <w:sz w:val="24"/>
              </w:rPr>
              <w:t>5</w:t>
            </w:r>
            <w:r>
              <w:rPr>
                <w:sz w:val="24"/>
              </w:rPr>
              <w:t>00</w:t>
            </w:r>
          </w:p>
        </w:tc>
      </w:tr>
      <w:tr w:rsidR="00CF5F12">
        <w:trPr>
          <w:trHeight w:val="579"/>
        </w:trPr>
        <w:tc>
          <w:tcPr>
            <w:tcW w:w="2270" w:type="dxa"/>
            <w:gridSpan w:val="2"/>
            <w:vAlign w:val="center"/>
          </w:tcPr>
          <w:p w:rsidR="00CF5F12" w:rsidRDefault="00E46ECD">
            <w:pPr>
              <w:jc w:val="center"/>
              <w:rPr>
                <w:sz w:val="24"/>
              </w:rPr>
            </w:pPr>
            <w:r>
              <w:rPr>
                <w:sz w:val="24"/>
              </w:rPr>
              <w:t>外窗现场气密性</w:t>
            </w:r>
          </w:p>
        </w:tc>
        <w:tc>
          <w:tcPr>
            <w:tcW w:w="2737" w:type="dxa"/>
            <w:gridSpan w:val="7"/>
            <w:vAlign w:val="center"/>
          </w:tcPr>
          <w:p w:rsidR="00CF5F12" w:rsidRDefault="00E46ECD">
            <w:pPr>
              <w:jc w:val="center"/>
              <w:rPr>
                <w:sz w:val="24"/>
              </w:rPr>
            </w:pPr>
            <w:r>
              <w:rPr>
                <w:sz w:val="24"/>
              </w:rPr>
              <w:t>3000</w:t>
            </w:r>
          </w:p>
        </w:tc>
        <w:tc>
          <w:tcPr>
            <w:tcW w:w="2603" w:type="dxa"/>
            <w:vAlign w:val="center"/>
          </w:tcPr>
          <w:p w:rsidR="00CF5F12" w:rsidRDefault="00E46ECD">
            <w:pPr>
              <w:jc w:val="center"/>
              <w:rPr>
                <w:sz w:val="24"/>
              </w:rPr>
            </w:pPr>
            <w:r>
              <w:rPr>
                <w:sz w:val="24"/>
              </w:rPr>
              <w:t>保温</w:t>
            </w:r>
            <w:r>
              <w:rPr>
                <w:rFonts w:hint="eastAsia"/>
                <w:sz w:val="24"/>
              </w:rPr>
              <w:t>层与基层粘结强度</w:t>
            </w:r>
          </w:p>
        </w:tc>
        <w:tc>
          <w:tcPr>
            <w:tcW w:w="2685" w:type="dxa"/>
            <w:gridSpan w:val="2"/>
            <w:vAlign w:val="center"/>
          </w:tcPr>
          <w:p w:rsidR="00CF5F12" w:rsidRDefault="00E46ECD">
            <w:pPr>
              <w:jc w:val="center"/>
              <w:rPr>
                <w:sz w:val="24"/>
              </w:rPr>
            </w:pPr>
            <w:r>
              <w:rPr>
                <w:sz w:val="24"/>
              </w:rPr>
              <w:t>1</w:t>
            </w:r>
            <w:r>
              <w:rPr>
                <w:rFonts w:hint="eastAsia"/>
                <w:sz w:val="24"/>
              </w:rPr>
              <w:t>5</w:t>
            </w:r>
            <w:r>
              <w:rPr>
                <w:sz w:val="24"/>
              </w:rPr>
              <w:t>00</w:t>
            </w:r>
          </w:p>
        </w:tc>
      </w:tr>
      <w:tr w:rsidR="00CF5F12">
        <w:trPr>
          <w:trHeight w:val="1202"/>
        </w:trPr>
        <w:tc>
          <w:tcPr>
            <w:tcW w:w="2270" w:type="dxa"/>
            <w:gridSpan w:val="2"/>
            <w:vAlign w:val="center"/>
          </w:tcPr>
          <w:p w:rsidR="00CF5F12" w:rsidRDefault="00E46ECD">
            <w:pPr>
              <w:jc w:val="center"/>
              <w:rPr>
                <w:sz w:val="24"/>
              </w:rPr>
            </w:pPr>
            <w:r>
              <w:rPr>
                <w:rFonts w:hint="eastAsia"/>
                <w:sz w:val="24"/>
              </w:rPr>
              <w:lastRenderedPageBreak/>
              <w:t>钢结构构件尺寸及变形</w:t>
            </w:r>
          </w:p>
        </w:tc>
        <w:tc>
          <w:tcPr>
            <w:tcW w:w="1680" w:type="dxa"/>
            <w:gridSpan w:val="5"/>
            <w:tcBorders>
              <w:right w:val="single" w:sz="4" w:space="0" w:color="auto"/>
            </w:tcBorders>
            <w:vAlign w:val="center"/>
          </w:tcPr>
          <w:p w:rsidR="00CF5F12" w:rsidRDefault="00E46ECD">
            <w:pPr>
              <w:jc w:val="center"/>
              <w:rPr>
                <w:sz w:val="24"/>
              </w:rPr>
            </w:pPr>
            <w:r>
              <w:rPr>
                <w:rFonts w:hint="eastAsia"/>
                <w:sz w:val="24"/>
              </w:rPr>
              <w:t>结构挠度、标高</w:t>
            </w:r>
          </w:p>
        </w:tc>
        <w:tc>
          <w:tcPr>
            <w:tcW w:w="1057" w:type="dxa"/>
            <w:gridSpan w:val="2"/>
            <w:tcBorders>
              <w:left w:val="single" w:sz="4" w:space="0" w:color="auto"/>
            </w:tcBorders>
            <w:vAlign w:val="center"/>
          </w:tcPr>
          <w:p w:rsidR="00CF5F12" w:rsidRDefault="00E46ECD">
            <w:pPr>
              <w:jc w:val="center"/>
              <w:rPr>
                <w:sz w:val="24"/>
              </w:rPr>
            </w:pPr>
            <w:r>
              <w:rPr>
                <w:rFonts w:ascii="宋体" w:hAnsi="宋体" w:cs="宋体" w:hint="eastAsia"/>
                <w:color w:val="000000"/>
                <w:kern w:val="0"/>
                <w:sz w:val="24"/>
                <w:lang w:bidi="ar"/>
              </w:rPr>
              <w:t>5000元/组</w:t>
            </w:r>
          </w:p>
        </w:tc>
        <w:tc>
          <w:tcPr>
            <w:tcW w:w="2603" w:type="dxa"/>
            <w:vAlign w:val="center"/>
          </w:tcPr>
          <w:p w:rsidR="00CF5F12" w:rsidRDefault="00E46ECD">
            <w:pPr>
              <w:jc w:val="center"/>
              <w:rPr>
                <w:sz w:val="24"/>
              </w:rPr>
            </w:pPr>
            <w:r>
              <w:rPr>
                <w:sz w:val="24"/>
              </w:rPr>
              <w:t>保温</w:t>
            </w:r>
            <w:r>
              <w:rPr>
                <w:rFonts w:hint="eastAsia"/>
                <w:sz w:val="24"/>
              </w:rPr>
              <w:t>层锚钉拉拔</w:t>
            </w:r>
          </w:p>
        </w:tc>
        <w:tc>
          <w:tcPr>
            <w:tcW w:w="2685" w:type="dxa"/>
            <w:gridSpan w:val="2"/>
            <w:vAlign w:val="center"/>
          </w:tcPr>
          <w:p w:rsidR="00CF5F12" w:rsidRDefault="00E46ECD">
            <w:pPr>
              <w:jc w:val="center"/>
              <w:rPr>
                <w:sz w:val="24"/>
              </w:rPr>
            </w:pPr>
            <w:r>
              <w:rPr>
                <w:sz w:val="24"/>
              </w:rPr>
              <w:t>1</w:t>
            </w:r>
            <w:r>
              <w:rPr>
                <w:rFonts w:hint="eastAsia"/>
                <w:sz w:val="24"/>
              </w:rPr>
              <w:t>5</w:t>
            </w:r>
            <w:r>
              <w:rPr>
                <w:sz w:val="24"/>
              </w:rPr>
              <w:t>00</w:t>
            </w:r>
            <w:r>
              <w:rPr>
                <w:rFonts w:hint="eastAsia"/>
                <w:sz w:val="24"/>
              </w:rPr>
              <w:t>/</w:t>
            </w:r>
            <w:r>
              <w:rPr>
                <w:rFonts w:hint="eastAsia"/>
                <w:sz w:val="24"/>
              </w:rPr>
              <w:t>组</w:t>
            </w:r>
          </w:p>
        </w:tc>
      </w:tr>
      <w:tr w:rsidR="00CF5F12">
        <w:trPr>
          <w:trHeight w:val="579"/>
        </w:trPr>
        <w:tc>
          <w:tcPr>
            <w:tcW w:w="2270" w:type="dxa"/>
            <w:gridSpan w:val="2"/>
            <w:vMerge w:val="restart"/>
            <w:vAlign w:val="center"/>
          </w:tcPr>
          <w:p w:rsidR="00CF5F12" w:rsidRDefault="00E46ECD">
            <w:pPr>
              <w:widowControl/>
              <w:jc w:val="center"/>
              <w:textAlignment w:val="center"/>
              <w:rPr>
                <w:sz w:val="24"/>
              </w:rPr>
            </w:pPr>
            <w:r>
              <w:rPr>
                <w:rFonts w:ascii="宋体" w:hAnsi="宋体" w:cs="宋体" w:hint="eastAsia"/>
                <w:color w:val="000000"/>
                <w:kern w:val="0"/>
                <w:sz w:val="24"/>
                <w:lang w:bidi="ar"/>
              </w:rPr>
              <w:t>普通紧固件</w:t>
            </w:r>
          </w:p>
        </w:tc>
        <w:tc>
          <w:tcPr>
            <w:tcW w:w="937" w:type="dxa"/>
            <w:tcBorders>
              <w:right w:val="single" w:sz="4" w:space="0" w:color="auto"/>
            </w:tcBorders>
            <w:vAlign w:val="center"/>
          </w:tcPr>
          <w:p w:rsidR="00CF5F12" w:rsidRDefault="00E46ECD">
            <w:pPr>
              <w:widowControl/>
              <w:jc w:val="center"/>
              <w:textAlignment w:val="center"/>
              <w:rPr>
                <w:sz w:val="24"/>
              </w:rPr>
            </w:pPr>
            <w:r>
              <w:rPr>
                <w:rFonts w:ascii="宋体" w:hAnsi="宋体" w:cs="宋体" w:hint="eastAsia"/>
                <w:color w:val="000000"/>
                <w:kern w:val="0"/>
                <w:sz w:val="24"/>
                <w:lang w:bidi="ar"/>
              </w:rPr>
              <w:t>硬度</w:t>
            </w:r>
          </w:p>
        </w:tc>
        <w:tc>
          <w:tcPr>
            <w:tcW w:w="1800" w:type="dxa"/>
            <w:gridSpan w:val="6"/>
            <w:tcBorders>
              <w:left w:val="single" w:sz="4" w:space="0" w:color="auto"/>
            </w:tcBorders>
            <w:vAlign w:val="center"/>
          </w:tcPr>
          <w:p w:rsidR="00CF5F12" w:rsidRDefault="00E46ECD">
            <w:pPr>
              <w:widowControl/>
              <w:jc w:val="center"/>
              <w:textAlignment w:val="center"/>
              <w:rPr>
                <w:sz w:val="24"/>
              </w:rPr>
            </w:pPr>
            <w:r>
              <w:rPr>
                <w:rFonts w:ascii="宋体" w:hAnsi="宋体" w:cs="宋体" w:hint="eastAsia"/>
                <w:color w:val="000000"/>
                <w:kern w:val="0"/>
                <w:sz w:val="24"/>
                <w:lang w:bidi="ar"/>
              </w:rPr>
              <w:t>1200元/组</w:t>
            </w:r>
          </w:p>
        </w:tc>
        <w:tc>
          <w:tcPr>
            <w:tcW w:w="2603" w:type="dxa"/>
            <w:vMerge w:val="restart"/>
            <w:vAlign w:val="center"/>
          </w:tcPr>
          <w:p w:rsidR="00CF5F12" w:rsidRDefault="00E46ECD">
            <w:pPr>
              <w:jc w:val="center"/>
              <w:rPr>
                <w:sz w:val="24"/>
              </w:rPr>
            </w:pPr>
            <w:r>
              <w:rPr>
                <w:sz w:val="24"/>
              </w:rPr>
              <w:t>保温</w:t>
            </w:r>
            <w:r>
              <w:rPr>
                <w:rFonts w:hint="eastAsia"/>
                <w:sz w:val="24"/>
              </w:rPr>
              <w:t>、绝热材料</w:t>
            </w:r>
          </w:p>
        </w:tc>
        <w:tc>
          <w:tcPr>
            <w:tcW w:w="450" w:type="dxa"/>
            <w:tcBorders>
              <w:right w:val="single" w:sz="4" w:space="0" w:color="auto"/>
            </w:tcBorders>
            <w:vAlign w:val="center"/>
          </w:tcPr>
          <w:p w:rsidR="00CF5F12" w:rsidRDefault="00E46ECD">
            <w:pPr>
              <w:jc w:val="center"/>
              <w:rPr>
                <w:sz w:val="24"/>
              </w:rPr>
            </w:pPr>
            <w:r>
              <w:rPr>
                <w:sz w:val="24"/>
              </w:rPr>
              <w:t>A1</w:t>
            </w:r>
            <w:r>
              <w:rPr>
                <w:sz w:val="24"/>
              </w:rPr>
              <w:t>级</w:t>
            </w:r>
          </w:p>
        </w:tc>
        <w:tc>
          <w:tcPr>
            <w:tcW w:w="2235" w:type="dxa"/>
            <w:tcBorders>
              <w:left w:val="single" w:sz="4" w:space="0" w:color="auto"/>
            </w:tcBorders>
            <w:vAlign w:val="center"/>
          </w:tcPr>
          <w:p w:rsidR="00CF5F12" w:rsidRDefault="00E46ECD">
            <w:pPr>
              <w:jc w:val="center"/>
              <w:rPr>
                <w:sz w:val="18"/>
                <w:szCs w:val="18"/>
              </w:rPr>
            </w:pPr>
            <w:r>
              <w:rPr>
                <w:rFonts w:hint="eastAsia"/>
                <w:sz w:val="18"/>
                <w:szCs w:val="18"/>
              </w:rPr>
              <w:t>导热系数</w:t>
            </w:r>
            <w:r>
              <w:rPr>
                <w:sz w:val="18"/>
                <w:szCs w:val="18"/>
              </w:rPr>
              <w:t>1100</w:t>
            </w:r>
          </w:p>
          <w:p w:rsidR="00CF5F12" w:rsidRDefault="00E46ECD">
            <w:pPr>
              <w:jc w:val="center"/>
              <w:rPr>
                <w:sz w:val="18"/>
                <w:szCs w:val="18"/>
              </w:rPr>
            </w:pPr>
            <w:r>
              <w:rPr>
                <w:rFonts w:hint="eastAsia"/>
                <w:sz w:val="18"/>
                <w:szCs w:val="18"/>
              </w:rPr>
              <w:t>吸水率</w:t>
            </w:r>
            <w:r>
              <w:rPr>
                <w:rFonts w:hint="eastAsia"/>
                <w:sz w:val="18"/>
                <w:szCs w:val="18"/>
              </w:rPr>
              <w:t>500</w:t>
            </w:r>
          </w:p>
          <w:p w:rsidR="00CF5F12" w:rsidRDefault="00E46ECD">
            <w:pPr>
              <w:jc w:val="center"/>
              <w:rPr>
                <w:sz w:val="18"/>
                <w:szCs w:val="18"/>
              </w:rPr>
            </w:pPr>
            <w:r>
              <w:rPr>
                <w:rFonts w:hint="eastAsia"/>
                <w:sz w:val="18"/>
                <w:szCs w:val="18"/>
              </w:rPr>
              <w:t>密度，压缩强度，垂直于板面方向的抗拉强度</w:t>
            </w:r>
            <w:r>
              <w:rPr>
                <w:rFonts w:hint="eastAsia"/>
                <w:sz w:val="18"/>
                <w:szCs w:val="18"/>
              </w:rPr>
              <w:t>600</w:t>
            </w:r>
          </w:p>
          <w:p w:rsidR="00CF5F12" w:rsidRDefault="00E46ECD">
            <w:pPr>
              <w:jc w:val="center"/>
              <w:rPr>
                <w:sz w:val="24"/>
              </w:rPr>
            </w:pPr>
            <w:r>
              <w:rPr>
                <w:sz w:val="18"/>
                <w:szCs w:val="18"/>
              </w:rPr>
              <w:t>燃烧性能</w:t>
            </w:r>
            <w:r>
              <w:rPr>
                <w:sz w:val="18"/>
                <w:szCs w:val="18"/>
              </w:rPr>
              <w:t>4500</w:t>
            </w:r>
          </w:p>
        </w:tc>
      </w:tr>
      <w:tr w:rsidR="00CF5F12">
        <w:trPr>
          <w:trHeight w:val="579"/>
        </w:trPr>
        <w:tc>
          <w:tcPr>
            <w:tcW w:w="2270" w:type="dxa"/>
            <w:gridSpan w:val="2"/>
            <w:vMerge/>
            <w:vAlign w:val="center"/>
          </w:tcPr>
          <w:p w:rsidR="00CF5F12" w:rsidRDefault="00CF5F12">
            <w:pPr>
              <w:jc w:val="center"/>
              <w:rPr>
                <w:sz w:val="24"/>
              </w:rPr>
            </w:pPr>
          </w:p>
        </w:tc>
        <w:tc>
          <w:tcPr>
            <w:tcW w:w="937" w:type="dxa"/>
            <w:tcBorders>
              <w:right w:val="single" w:sz="4" w:space="0" w:color="auto"/>
            </w:tcBorders>
            <w:vAlign w:val="center"/>
          </w:tcPr>
          <w:p w:rsidR="00CF5F12" w:rsidRDefault="00E46ECD">
            <w:pPr>
              <w:widowControl/>
              <w:jc w:val="center"/>
              <w:textAlignment w:val="center"/>
              <w:rPr>
                <w:sz w:val="24"/>
              </w:rPr>
            </w:pPr>
            <w:r>
              <w:rPr>
                <w:rFonts w:ascii="宋体" w:hAnsi="宋体" w:cs="宋体" w:hint="eastAsia"/>
                <w:kern w:val="0"/>
                <w:sz w:val="24"/>
                <w:lang w:bidi="ar"/>
              </w:rPr>
              <w:t>最小拉力载荷</w:t>
            </w:r>
          </w:p>
        </w:tc>
        <w:tc>
          <w:tcPr>
            <w:tcW w:w="1800" w:type="dxa"/>
            <w:gridSpan w:val="6"/>
            <w:tcBorders>
              <w:left w:val="single" w:sz="4" w:space="0" w:color="auto"/>
            </w:tcBorders>
            <w:vAlign w:val="center"/>
          </w:tcPr>
          <w:p w:rsidR="00CF5F12" w:rsidRDefault="00E46ECD">
            <w:pPr>
              <w:widowControl/>
              <w:jc w:val="center"/>
              <w:textAlignment w:val="center"/>
              <w:rPr>
                <w:sz w:val="24"/>
              </w:rPr>
            </w:pPr>
            <w:r>
              <w:rPr>
                <w:rFonts w:ascii="宋体" w:hAnsi="宋体" w:cs="宋体" w:hint="eastAsia"/>
                <w:color w:val="000000"/>
                <w:kern w:val="0"/>
                <w:sz w:val="24"/>
                <w:lang w:bidi="ar"/>
              </w:rPr>
              <w:t>1200元/组</w:t>
            </w:r>
          </w:p>
        </w:tc>
        <w:tc>
          <w:tcPr>
            <w:tcW w:w="2603" w:type="dxa"/>
            <w:vMerge/>
            <w:vAlign w:val="center"/>
          </w:tcPr>
          <w:p w:rsidR="00CF5F12" w:rsidRDefault="00CF5F12">
            <w:pPr>
              <w:jc w:val="center"/>
              <w:rPr>
                <w:sz w:val="24"/>
              </w:rPr>
            </w:pPr>
          </w:p>
        </w:tc>
        <w:tc>
          <w:tcPr>
            <w:tcW w:w="450" w:type="dxa"/>
            <w:tcBorders>
              <w:right w:val="single" w:sz="4" w:space="0" w:color="auto"/>
            </w:tcBorders>
            <w:vAlign w:val="center"/>
          </w:tcPr>
          <w:p w:rsidR="00CF5F12" w:rsidRDefault="00E46ECD">
            <w:pPr>
              <w:jc w:val="center"/>
              <w:rPr>
                <w:sz w:val="24"/>
              </w:rPr>
            </w:pPr>
            <w:r>
              <w:rPr>
                <w:sz w:val="24"/>
              </w:rPr>
              <w:t>A2</w:t>
            </w:r>
            <w:r>
              <w:rPr>
                <w:sz w:val="24"/>
              </w:rPr>
              <w:t>级</w:t>
            </w:r>
          </w:p>
        </w:tc>
        <w:tc>
          <w:tcPr>
            <w:tcW w:w="2235" w:type="dxa"/>
            <w:tcBorders>
              <w:left w:val="single" w:sz="4" w:space="0" w:color="auto"/>
            </w:tcBorders>
            <w:vAlign w:val="center"/>
          </w:tcPr>
          <w:p w:rsidR="00CF5F12" w:rsidRDefault="00E46ECD">
            <w:pPr>
              <w:jc w:val="center"/>
              <w:rPr>
                <w:sz w:val="18"/>
                <w:szCs w:val="18"/>
              </w:rPr>
            </w:pPr>
            <w:r>
              <w:rPr>
                <w:rFonts w:hint="eastAsia"/>
                <w:sz w:val="18"/>
                <w:szCs w:val="18"/>
              </w:rPr>
              <w:t>导热系数</w:t>
            </w:r>
            <w:r>
              <w:rPr>
                <w:sz w:val="18"/>
                <w:szCs w:val="18"/>
              </w:rPr>
              <w:t>1100</w:t>
            </w:r>
          </w:p>
          <w:p w:rsidR="00CF5F12" w:rsidRDefault="00E46ECD">
            <w:pPr>
              <w:jc w:val="center"/>
              <w:rPr>
                <w:sz w:val="18"/>
                <w:szCs w:val="18"/>
              </w:rPr>
            </w:pPr>
            <w:r>
              <w:rPr>
                <w:rFonts w:hint="eastAsia"/>
                <w:sz w:val="18"/>
                <w:szCs w:val="18"/>
              </w:rPr>
              <w:t>吸水率</w:t>
            </w:r>
            <w:r>
              <w:rPr>
                <w:rFonts w:hint="eastAsia"/>
                <w:sz w:val="18"/>
                <w:szCs w:val="18"/>
              </w:rPr>
              <w:t>500</w:t>
            </w:r>
          </w:p>
          <w:p w:rsidR="00CF5F12" w:rsidRDefault="00E46ECD">
            <w:pPr>
              <w:jc w:val="center"/>
              <w:rPr>
                <w:sz w:val="18"/>
                <w:szCs w:val="18"/>
              </w:rPr>
            </w:pPr>
            <w:r>
              <w:rPr>
                <w:rFonts w:hint="eastAsia"/>
                <w:sz w:val="18"/>
                <w:szCs w:val="18"/>
              </w:rPr>
              <w:t>密度，压缩强度，垂直于板面方向的抗拉强度</w:t>
            </w:r>
            <w:r>
              <w:rPr>
                <w:rFonts w:hint="eastAsia"/>
                <w:sz w:val="18"/>
                <w:szCs w:val="18"/>
              </w:rPr>
              <w:t>600</w:t>
            </w:r>
          </w:p>
          <w:p w:rsidR="00CF5F12" w:rsidRDefault="00E46ECD">
            <w:pPr>
              <w:jc w:val="center"/>
              <w:rPr>
                <w:sz w:val="24"/>
              </w:rPr>
            </w:pPr>
            <w:r>
              <w:rPr>
                <w:sz w:val="18"/>
                <w:szCs w:val="18"/>
              </w:rPr>
              <w:t>燃烧性能</w:t>
            </w:r>
            <w:r>
              <w:rPr>
                <w:sz w:val="18"/>
                <w:szCs w:val="18"/>
              </w:rPr>
              <w:t>4500</w:t>
            </w:r>
          </w:p>
        </w:tc>
      </w:tr>
      <w:tr w:rsidR="00CF5F12">
        <w:trPr>
          <w:trHeight w:val="579"/>
        </w:trPr>
        <w:tc>
          <w:tcPr>
            <w:tcW w:w="2270" w:type="dxa"/>
            <w:gridSpan w:val="2"/>
            <w:vMerge w:val="restart"/>
            <w:vAlign w:val="center"/>
          </w:tcPr>
          <w:p w:rsidR="00CF5F12" w:rsidRDefault="00E46ECD">
            <w:pPr>
              <w:jc w:val="center"/>
              <w:rPr>
                <w:sz w:val="24"/>
              </w:rPr>
            </w:pPr>
            <w:r>
              <w:rPr>
                <w:sz w:val="24"/>
              </w:rPr>
              <w:t>胶粉聚苯颗粒</w:t>
            </w:r>
          </w:p>
        </w:tc>
        <w:tc>
          <w:tcPr>
            <w:tcW w:w="2737" w:type="dxa"/>
            <w:gridSpan w:val="7"/>
            <w:vAlign w:val="center"/>
          </w:tcPr>
          <w:p w:rsidR="00CF5F12" w:rsidRDefault="00E46ECD">
            <w:pPr>
              <w:jc w:val="center"/>
              <w:rPr>
                <w:sz w:val="24"/>
              </w:rPr>
            </w:pPr>
            <w:r>
              <w:rPr>
                <w:sz w:val="24"/>
              </w:rPr>
              <w:t>物理性能</w:t>
            </w:r>
            <w:r>
              <w:rPr>
                <w:sz w:val="24"/>
              </w:rPr>
              <w:t>1500</w:t>
            </w:r>
          </w:p>
        </w:tc>
        <w:tc>
          <w:tcPr>
            <w:tcW w:w="2603" w:type="dxa"/>
            <w:vMerge/>
            <w:vAlign w:val="center"/>
          </w:tcPr>
          <w:p w:rsidR="00CF5F12" w:rsidRDefault="00CF5F12">
            <w:pPr>
              <w:jc w:val="center"/>
              <w:rPr>
                <w:sz w:val="24"/>
              </w:rPr>
            </w:pPr>
          </w:p>
        </w:tc>
        <w:tc>
          <w:tcPr>
            <w:tcW w:w="450" w:type="dxa"/>
            <w:tcBorders>
              <w:right w:val="single" w:sz="4" w:space="0" w:color="auto"/>
            </w:tcBorders>
            <w:vAlign w:val="center"/>
          </w:tcPr>
          <w:p w:rsidR="00CF5F12" w:rsidRDefault="00E46ECD">
            <w:pPr>
              <w:jc w:val="center"/>
              <w:rPr>
                <w:sz w:val="24"/>
              </w:rPr>
            </w:pPr>
            <w:r>
              <w:rPr>
                <w:sz w:val="24"/>
              </w:rPr>
              <w:t>B1</w:t>
            </w:r>
            <w:r>
              <w:rPr>
                <w:sz w:val="24"/>
              </w:rPr>
              <w:t>级</w:t>
            </w:r>
          </w:p>
        </w:tc>
        <w:tc>
          <w:tcPr>
            <w:tcW w:w="2235" w:type="dxa"/>
            <w:tcBorders>
              <w:left w:val="single" w:sz="4" w:space="0" w:color="auto"/>
            </w:tcBorders>
            <w:vAlign w:val="center"/>
          </w:tcPr>
          <w:p w:rsidR="00CF5F12" w:rsidRDefault="00E46ECD">
            <w:pPr>
              <w:jc w:val="center"/>
              <w:rPr>
                <w:sz w:val="18"/>
                <w:szCs w:val="18"/>
              </w:rPr>
            </w:pPr>
            <w:r>
              <w:rPr>
                <w:rFonts w:hint="eastAsia"/>
                <w:sz w:val="18"/>
                <w:szCs w:val="18"/>
              </w:rPr>
              <w:t>导热系数</w:t>
            </w:r>
            <w:r>
              <w:rPr>
                <w:sz w:val="18"/>
                <w:szCs w:val="18"/>
              </w:rPr>
              <w:t>1100</w:t>
            </w:r>
          </w:p>
          <w:p w:rsidR="00CF5F12" w:rsidRDefault="00E46ECD">
            <w:pPr>
              <w:jc w:val="center"/>
              <w:rPr>
                <w:sz w:val="18"/>
                <w:szCs w:val="18"/>
              </w:rPr>
            </w:pPr>
            <w:r>
              <w:rPr>
                <w:rFonts w:hint="eastAsia"/>
                <w:sz w:val="18"/>
                <w:szCs w:val="18"/>
              </w:rPr>
              <w:t>吸水率</w:t>
            </w:r>
            <w:r>
              <w:rPr>
                <w:rFonts w:hint="eastAsia"/>
                <w:sz w:val="18"/>
                <w:szCs w:val="18"/>
              </w:rPr>
              <w:t>500</w:t>
            </w:r>
          </w:p>
          <w:p w:rsidR="00CF5F12" w:rsidRDefault="00E46ECD">
            <w:pPr>
              <w:jc w:val="center"/>
              <w:rPr>
                <w:sz w:val="18"/>
                <w:szCs w:val="18"/>
              </w:rPr>
            </w:pPr>
            <w:r>
              <w:rPr>
                <w:rFonts w:hint="eastAsia"/>
                <w:sz w:val="18"/>
                <w:szCs w:val="18"/>
              </w:rPr>
              <w:t>密度，压缩强度，垂直于板面方向的抗拉强度</w:t>
            </w:r>
            <w:r>
              <w:rPr>
                <w:rFonts w:hint="eastAsia"/>
                <w:sz w:val="18"/>
                <w:szCs w:val="18"/>
              </w:rPr>
              <w:t>600</w:t>
            </w:r>
          </w:p>
          <w:p w:rsidR="00CF5F12" w:rsidRDefault="00E46ECD">
            <w:pPr>
              <w:jc w:val="center"/>
              <w:rPr>
                <w:sz w:val="24"/>
              </w:rPr>
            </w:pPr>
            <w:r>
              <w:rPr>
                <w:rFonts w:hint="eastAsia"/>
                <w:sz w:val="18"/>
                <w:szCs w:val="18"/>
              </w:rPr>
              <w:t>燃烧性能</w:t>
            </w:r>
            <w:r>
              <w:rPr>
                <w:rFonts w:hint="eastAsia"/>
                <w:sz w:val="18"/>
                <w:szCs w:val="18"/>
              </w:rPr>
              <w:t>3600</w:t>
            </w:r>
          </w:p>
        </w:tc>
      </w:tr>
      <w:tr w:rsidR="00CF5F12">
        <w:trPr>
          <w:trHeight w:val="579"/>
        </w:trPr>
        <w:tc>
          <w:tcPr>
            <w:tcW w:w="2270" w:type="dxa"/>
            <w:gridSpan w:val="2"/>
            <w:vMerge/>
            <w:vAlign w:val="center"/>
          </w:tcPr>
          <w:p w:rsidR="00CF5F12" w:rsidRDefault="00CF5F12">
            <w:pPr>
              <w:jc w:val="center"/>
              <w:rPr>
                <w:sz w:val="24"/>
              </w:rPr>
            </w:pPr>
          </w:p>
        </w:tc>
        <w:tc>
          <w:tcPr>
            <w:tcW w:w="2737" w:type="dxa"/>
            <w:gridSpan w:val="7"/>
            <w:vAlign w:val="center"/>
          </w:tcPr>
          <w:p w:rsidR="00CF5F12" w:rsidRDefault="00E46ECD">
            <w:pPr>
              <w:jc w:val="center"/>
              <w:rPr>
                <w:sz w:val="24"/>
              </w:rPr>
            </w:pPr>
            <w:r>
              <w:rPr>
                <w:sz w:val="24"/>
              </w:rPr>
              <w:t>燃烧性能</w:t>
            </w:r>
            <w:r>
              <w:rPr>
                <w:sz w:val="24"/>
              </w:rPr>
              <w:t>4100</w:t>
            </w:r>
          </w:p>
        </w:tc>
        <w:tc>
          <w:tcPr>
            <w:tcW w:w="2603" w:type="dxa"/>
            <w:vMerge/>
            <w:vAlign w:val="center"/>
          </w:tcPr>
          <w:p w:rsidR="00CF5F12" w:rsidRDefault="00CF5F12">
            <w:pPr>
              <w:jc w:val="center"/>
              <w:rPr>
                <w:sz w:val="24"/>
              </w:rPr>
            </w:pPr>
          </w:p>
        </w:tc>
        <w:tc>
          <w:tcPr>
            <w:tcW w:w="450" w:type="dxa"/>
            <w:tcBorders>
              <w:right w:val="single" w:sz="4" w:space="0" w:color="auto"/>
            </w:tcBorders>
            <w:vAlign w:val="center"/>
          </w:tcPr>
          <w:p w:rsidR="00CF5F12" w:rsidRDefault="00E46ECD">
            <w:pPr>
              <w:jc w:val="center"/>
              <w:rPr>
                <w:sz w:val="24"/>
              </w:rPr>
            </w:pPr>
            <w:r>
              <w:rPr>
                <w:sz w:val="24"/>
              </w:rPr>
              <w:t>B2</w:t>
            </w:r>
            <w:r>
              <w:rPr>
                <w:sz w:val="24"/>
              </w:rPr>
              <w:t>级</w:t>
            </w:r>
          </w:p>
        </w:tc>
        <w:tc>
          <w:tcPr>
            <w:tcW w:w="2235" w:type="dxa"/>
            <w:tcBorders>
              <w:left w:val="single" w:sz="4" w:space="0" w:color="auto"/>
            </w:tcBorders>
            <w:vAlign w:val="center"/>
          </w:tcPr>
          <w:p w:rsidR="00CF5F12" w:rsidRDefault="00E46ECD">
            <w:pPr>
              <w:jc w:val="center"/>
              <w:rPr>
                <w:sz w:val="18"/>
                <w:szCs w:val="18"/>
              </w:rPr>
            </w:pPr>
            <w:r>
              <w:rPr>
                <w:rFonts w:hint="eastAsia"/>
                <w:sz w:val="18"/>
                <w:szCs w:val="18"/>
              </w:rPr>
              <w:t>导热系数</w:t>
            </w:r>
            <w:r>
              <w:rPr>
                <w:sz w:val="18"/>
                <w:szCs w:val="18"/>
              </w:rPr>
              <w:t>1100</w:t>
            </w:r>
          </w:p>
          <w:p w:rsidR="00CF5F12" w:rsidRDefault="00E46ECD">
            <w:pPr>
              <w:jc w:val="center"/>
              <w:rPr>
                <w:sz w:val="18"/>
                <w:szCs w:val="18"/>
              </w:rPr>
            </w:pPr>
            <w:r>
              <w:rPr>
                <w:rFonts w:hint="eastAsia"/>
                <w:sz w:val="18"/>
                <w:szCs w:val="18"/>
              </w:rPr>
              <w:t>吸水率</w:t>
            </w:r>
            <w:r>
              <w:rPr>
                <w:rFonts w:hint="eastAsia"/>
                <w:sz w:val="18"/>
                <w:szCs w:val="18"/>
              </w:rPr>
              <w:t>500</w:t>
            </w:r>
          </w:p>
          <w:p w:rsidR="00CF5F12" w:rsidRDefault="00E46ECD">
            <w:pPr>
              <w:jc w:val="center"/>
              <w:rPr>
                <w:sz w:val="18"/>
                <w:szCs w:val="18"/>
              </w:rPr>
            </w:pPr>
            <w:r>
              <w:rPr>
                <w:rFonts w:hint="eastAsia"/>
                <w:sz w:val="18"/>
                <w:szCs w:val="18"/>
              </w:rPr>
              <w:t>密度，压缩强度，垂直于板面方向的抗拉强度</w:t>
            </w:r>
            <w:r>
              <w:rPr>
                <w:rFonts w:hint="eastAsia"/>
                <w:sz w:val="18"/>
                <w:szCs w:val="18"/>
              </w:rPr>
              <w:t>600</w:t>
            </w:r>
          </w:p>
          <w:p w:rsidR="00CF5F12" w:rsidRDefault="00E46ECD">
            <w:pPr>
              <w:jc w:val="center"/>
              <w:rPr>
                <w:sz w:val="24"/>
              </w:rPr>
            </w:pPr>
            <w:r>
              <w:rPr>
                <w:rFonts w:hint="eastAsia"/>
                <w:sz w:val="18"/>
                <w:szCs w:val="18"/>
              </w:rPr>
              <w:t>燃烧性能</w:t>
            </w:r>
            <w:r>
              <w:rPr>
                <w:rFonts w:hint="eastAsia"/>
                <w:sz w:val="18"/>
                <w:szCs w:val="18"/>
              </w:rPr>
              <w:t>1000</w:t>
            </w:r>
          </w:p>
        </w:tc>
      </w:tr>
      <w:tr w:rsidR="00CF5F12">
        <w:trPr>
          <w:trHeight w:val="579"/>
        </w:trPr>
        <w:tc>
          <w:tcPr>
            <w:tcW w:w="2270" w:type="dxa"/>
            <w:gridSpan w:val="2"/>
            <w:vMerge w:val="restart"/>
            <w:vAlign w:val="center"/>
          </w:tcPr>
          <w:p w:rsidR="00CF5F12" w:rsidRDefault="00E46ECD">
            <w:pPr>
              <w:jc w:val="center"/>
              <w:rPr>
                <w:sz w:val="24"/>
              </w:rPr>
            </w:pPr>
            <w:r>
              <w:rPr>
                <w:sz w:val="24"/>
              </w:rPr>
              <w:t>建筑围护结构的传热系数（现场试验）</w:t>
            </w:r>
          </w:p>
        </w:tc>
        <w:tc>
          <w:tcPr>
            <w:tcW w:w="2737" w:type="dxa"/>
            <w:gridSpan w:val="7"/>
            <w:tcBorders>
              <w:bottom w:val="single" w:sz="4" w:space="0" w:color="auto"/>
            </w:tcBorders>
            <w:vAlign w:val="center"/>
          </w:tcPr>
          <w:p w:rsidR="00CF5F12" w:rsidRDefault="00E46ECD">
            <w:pPr>
              <w:jc w:val="center"/>
              <w:rPr>
                <w:sz w:val="24"/>
              </w:rPr>
            </w:pPr>
            <w:r>
              <w:rPr>
                <w:sz w:val="24"/>
              </w:rPr>
              <w:t>八层</w:t>
            </w:r>
            <w:r>
              <w:rPr>
                <w:rFonts w:hint="eastAsia"/>
                <w:sz w:val="24"/>
              </w:rPr>
              <w:t>以</w:t>
            </w:r>
            <w:r>
              <w:rPr>
                <w:sz w:val="24"/>
              </w:rPr>
              <w:t>下</w:t>
            </w:r>
            <w:r>
              <w:rPr>
                <w:sz w:val="24"/>
              </w:rPr>
              <w:t>8000</w:t>
            </w:r>
          </w:p>
        </w:tc>
        <w:tc>
          <w:tcPr>
            <w:tcW w:w="2603" w:type="dxa"/>
            <w:vMerge w:val="restart"/>
            <w:vAlign w:val="center"/>
          </w:tcPr>
          <w:p w:rsidR="00CF5F12" w:rsidRDefault="00E46ECD">
            <w:pPr>
              <w:jc w:val="center"/>
              <w:rPr>
                <w:sz w:val="24"/>
              </w:rPr>
            </w:pPr>
            <w:r>
              <w:rPr>
                <w:sz w:val="24"/>
              </w:rPr>
              <w:t>钢结构</w:t>
            </w:r>
          </w:p>
        </w:tc>
        <w:tc>
          <w:tcPr>
            <w:tcW w:w="2685" w:type="dxa"/>
            <w:gridSpan w:val="2"/>
            <w:vAlign w:val="center"/>
          </w:tcPr>
          <w:p w:rsidR="00CF5F12" w:rsidRDefault="00E46ECD">
            <w:pPr>
              <w:jc w:val="center"/>
              <w:rPr>
                <w:sz w:val="24"/>
              </w:rPr>
            </w:pPr>
            <w:r>
              <w:rPr>
                <w:sz w:val="24"/>
              </w:rPr>
              <w:t>高强度大六角螺栓连接副扭矩系数</w:t>
            </w:r>
            <w:r>
              <w:rPr>
                <w:sz w:val="24"/>
              </w:rPr>
              <w:t>1200</w:t>
            </w:r>
          </w:p>
        </w:tc>
      </w:tr>
      <w:tr w:rsidR="00CF5F12">
        <w:trPr>
          <w:trHeight w:val="579"/>
        </w:trPr>
        <w:tc>
          <w:tcPr>
            <w:tcW w:w="2270" w:type="dxa"/>
            <w:gridSpan w:val="2"/>
            <w:vMerge/>
            <w:tcBorders>
              <w:right w:val="single" w:sz="4" w:space="0" w:color="auto"/>
            </w:tcBorders>
            <w:vAlign w:val="center"/>
          </w:tcPr>
          <w:p w:rsidR="00CF5F12" w:rsidRDefault="00CF5F12">
            <w:pPr>
              <w:jc w:val="center"/>
              <w:rPr>
                <w:sz w:val="24"/>
              </w:rPr>
            </w:pPr>
          </w:p>
        </w:tc>
        <w:tc>
          <w:tcPr>
            <w:tcW w:w="2737" w:type="dxa"/>
            <w:gridSpan w:val="7"/>
            <w:vMerge w:val="restart"/>
            <w:tcBorders>
              <w:top w:val="single" w:sz="4" w:space="0" w:color="auto"/>
              <w:left w:val="single" w:sz="4" w:space="0" w:color="auto"/>
              <w:right w:val="single" w:sz="4" w:space="0" w:color="auto"/>
            </w:tcBorders>
            <w:vAlign w:val="center"/>
          </w:tcPr>
          <w:p w:rsidR="00CF5F12" w:rsidRDefault="00E46ECD">
            <w:pPr>
              <w:jc w:val="center"/>
              <w:rPr>
                <w:sz w:val="24"/>
              </w:rPr>
            </w:pPr>
            <w:r>
              <w:rPr>
                <w:sz w:val="24"/>
              </w:rPr>
              <w:t>八层以上</w:t>
            </w:r>
            <w:r>
              <w:rPr>
                <w:rFonts w:hint="eastAsia"/>
                <w:sz w:val="24"/>
              </w:rPr>
              <w:t>12000</w:t>
            </w:r>
          </w:p>
          <w:p w:rsidR="00CF5F12" w:rsidRDefault="00E46ECD">
            <w:pPr>
              <w:jc w:val="center"/>
              <w:rPr>
                <w:sz w:val="24"/>
              </w:rPr>
            </w:pPr>
            <w:r>
              <w:rPr>
                <w:rFonts w:hint="eastAsia"/>
                <w:sz w:val="24"/>
              </w:rPr>
              <w:t>（每个点</w:t>
            </w:r>
            <w:r>
              <w:rPr>
                <w:rFonts w:hint="eastAsia"/>
                <w:sz w:val="24"/>
              </w:rPr>
              <w:t>2000</w:t>
            </w:r>
            <w:r>
              <w:rPr>
                <w:rFonts w:hint="eastAsia"/>
                <w:sz w:val="24"/>
              </w:rPr>
              <w:t>）</w:t>
            </w:r>
          </w:p>
        </w:tc>
        <w:tc>
          <w:tcPr>
            <w:tcW w:w="2603" w:type="dxa"/>
            <w:vMerge/>
            <w:tcBorders>
              <w:left w:val="single" w:sz="4" w:space="0" w:color="auto"/>
            </w:tcBorders>
            <w:vAlign w:val="center"/>
          </w:tcPr>
          <w:p w:rsidR="00CF5F12" w:rsidRDefault="00CF5F12">
            <w:pPr>
              <w:jc w:val="center"/>
              <w:rPr>
                <w:sz w:val="24"/>
              </w:rPr>
            </w:pPr>
          </w:p>
        </w:tc>
        <w:tc>
          <w:tcPr>
            <w:tcW w:w="2685" w:type="dxa"/>
            <w:gridSpan w:val="2"/>
            <w:vAlign w:val="center"/>
          </w:tcPr>
          <w:p w:rsidR="00CF5F12" w:rsidRDefault="00E46ECD">
            <w:pPr>
              <w:jc w:val="center"/>
              <w:rPr>
                <w:sz w:val="24"/>
              </w:rPr>
            </w:pPr>
            <w:r>
              <w:rPr>
                <w:sz w:val="24"/>
              </w:rPr>
              <w:t>高强螺栓连接摩擦面抗滑移系数</w:t>
            </w:r>
            <w:r>
              <w:rPr>
                <w:sz w:val="24"/>
              </w:rPr>
              <w:t>1200</w:t>
            </w:r>
          </w:p>
        </w:tc>
      </w:tr>
      <w:tr w:rsidR="00CF5F12">
        <w:trPr>
          <w:trHeight w:val="579"/>
        </w:trPr>
        <w:tc>
          <w:tcPr>
            <w:tcW w:w="2270" w:type="dxa"/>
            <w:gridSpan w:val="2"/>
            <w:vMerge/>
            <w:tcBorders>
              <w:right w:val="single" w:sz="4" w:space="0" w:color="auto"/>
            </w:tcBorders>
            <w:vAlign w:val="center"/>
          </w:tcPr>
          <w:p w:rsidR="00CF5F12" w:rsidRDefault="00CF5F12">
            <w:pPr>
              <w:jc w:val="center"/>
              <w:rPr>
                <w:sz w:val="24"/>
              </w:rPr>
            </w:pPr>
          </w:p>
        </w:tc>
        <w:tc>
          <w:tcPr>
            <w:tcW w:w="2737" w:type="dxa"/>
            <w:gridSpan w:val="7"/>
            <w:vMerge/>
            <w:tcBorders>
              <w:left w:val="single" w:sz="4" w:space="0" w:color="auto"/>
              <w:bottom w:val="single" w:sz="4" w:space="0" w:color="auto"/>
              <w:right w:val="single" w:sz="4" w:space="0" w:color="auto"/>
            </w:tcBorders>
            <w:vAlign w:val="center"/>
          </w:tcPr>
          <w:p w:rsidR="00CF5F12" w:rsidRDefault="00CF5F12">
            <w:pPr>
              <w:jc w:val="center"/>
              <w:rPr>
                <w:sz w:val="24"/>
              </w:rPr>
            </w:pPr>
          </w:p>
        </w:tc>
        <w:tc>
          <w:tcPr>
            <w:tcW w:w="2603" w:type="dxa"/>
            <w:vMerge/>
            <w:tcBorders>
              <w:left w:val="single" w:sz="4" w:space="0" w:color="auto"/>
            </w:tcBorders>
            <w:vAlign w:val="center"/>
          </w:tcPr>
          <w:p w:rsidR="00CF5F12" w:rsidRDefault="00CF5F12">
            <w:pPr>
              <w:jc w:val="center"/>
              <w:rPr>
                <w:sz w:val="24"/>
              </w:rPr>
            </w:pPr>
          </w:p>
        </w:tc>
        <w:tc>
          <w:tcPr>
            <w:tcW w:w="2685" w:type="dxa"/>
            <w:gridSpan w:val="2"/>
            <w:vAlign w:val="center"/>
          </w:tcPr>
          <w:p w:rsidR="00CF5F12" w:rsidRDefault="00E46ECD">
            <w:pPr>
              <w:jc w:val="center"/>
              <w:rPr>
                <w:sz w:val="24"/>
              </w:rPr>
            </w:pPr>
            <w:r>
              <w:rPr>
                <w:sz w:val="24"/>
              </w:rPr>
              <w:t>钢焊缝手工超声波探伤</w:t>
            </w:r>
            <w:r>
              <w:rPr>
                <w:rFonts w:hint="eastAsia"/>
                <w:sz w:val="24"/>
              </w:rPr>
              <w:t>2</w:t>
            </w:r>
            <w:r>
              <w:rPr>
                <w:rFonts w:hint="eastAsia"/>
                <w:sz w:val="24"/>
              </w:rPr>
              <w:t>元</w:t>
            </w:r>
            <w:r>
              <w:rPr>
                <w:rFonts w:hint="eastAsia"/>
                <w:sz w:val="24"/>
              </w:rPr>
              <w:t>/</w:t>
            </w:r>
            <w:r>
              <w:rPr>
                <w:rFonts w:hint="eastAsia"/>
                <w:sz w:val="24"/>
              </w:rPr>
              <w:t>平方（最低</w:t>
            </w:r>
            <w:r>
              <w:rPr>
                <w:rFonts w:hint="eastAsia"/>
                <w:sz w:val="24"/>
              </w:rPr>
              <w:t>5000</w:t>
            </w:r>
            <w:r>
              <w:rPr>
                <w:rFonts w:hint="eastAsia"/>
                <w:sz w:val="24"/>
              </w:rPr>
              <w:t>元</w:t>
            </w:r>
            <w:r>
              <w:rPr>
                <w:rFonts w:hint="eastAsia"/>
                <w:sz w:val="24"/>
              </w:rPr>
              <w:t>/</w:t>
            </w:r>
            <w:r>
              <w:rPr>
                <w:rFonts w:hint="eastAsia"/>
                <w:sz w:val="24"/>
              </w:rPr>
              <w:t>次）</w:t>
            </w:r>
          </w:p>
        </w:tc>
      </w:tr>
      <w:tr w:rsidR="00CF5F12">
        <w:trPr>
          <w:trHeight w:val="369"/>
        </w:trPr>
        <w:tc>
          <w:tcPr>
            <w:tcW w:w="2270" w:type="dxa"/>
            <w:gridSpan w:val="2"/>
            <w:vMerge w:val="restart"/>
            <w:vAlign w:val="center"/>
          </w:tcPr>
          <w:p w:rsidR="00CF5F12" w:rsidRDefault="00E46ECD">
            <w:pPr>
              <w:jc w:val="center"/>
              <w:rPr>
                <w:sz w:val="24"/>
              </w:rPr>
            </w:pPr>
            <w:r>
              <w:rPr>
                <w:sz w:val="24"/>
              </w:rPr>
              <w:t>预制构件结构性能</w:t>
            </w:r>
          </w:p>
        </w:tc>
        <w:tc>
          <w:tcPr>
            <w:tcW w:w="1503" w:type="dxa"/>
            <w:gridSpan w:val="4"/>
            <w:tcBorders>
              <w:top w:val="single" w:sz="4" w:space="0" w:color="auto"/>
            </w:tcBorders>
            <w:vAlign w:val="center"/>
          </w:tcPr>
          <w:p w:rsidR="00CF5F12" w:rsidRDefault="00E46ECD">
            <w:pPr>
              <w:jc w:val="center"/>
              <w:rPr>
                <w:sz w:val="24"/>
              </w:rPr>
            </w:pPr>
            <w:r>
              <w:rPr>
                <w:sz w:val="24"/>
              </w:rPr>
              <w:t>回弹</w:t>
            </w:r>
          </w:p>
        </w:tc>
        <w:tc>
          <w:tcPr>
            <w:tcW w:w="1234" w:type="dxa"/>
            <w:gridSpan w:val="3"/>
            <w:tcBorders>
              <w:top w:val="single" w:sz="4" w:space="0" w:color="auto"/>
            </w:tcBorders>
            <w:vAlign w:val="center"/>
          </w:tcPr>
          <w:p w:rsidR="00CF5F12" w:rsidRDefault="00E46ECD">
            <w:pPr>
              <w:jc w:val="center"/>
              <w:rPr>
                <w:sz w:val="24"/>
              </w:rPr>
            </w:pPr>
            <w:r>
              <w:rPr>
                <w:rFonts w:hint="eastAsia"/>
                <w:sz w:val="24"/>
              </w:rPr>
              <w:t>300</w:t>
            </w:r>
          </w:p>
        </w:tc>
        <w:tc>
          <w:tcPr>
            <w:tcW w:w="2603" w:type="dxa"/>
            <w:vAlign w:val="center"/>
          </w:tcPr>
          <w:p w:rsidR="00CF5F12" w:rsidRDefault="00E46ECD">
            <w:pPr>
              <w:jc w:val="center"/>
              <w:rPr>
                <w:sz w:val="24"/>
              </w:rPr>
            </w:pPr>
            <w:r>
              <w:rPr>
                <w:sz w:val="24"/>
              </w:rPr>
              <w:t>防雷</w:t>
            </w:r>
          </w:p>
        </w:tc>
        <w:tc>
          <w:tcPr>
            <w:tcW w:w="2685" w:type="dxa"/>
            <w:gridSpan w:val="2"/>
            <w:vAlign w:val="center"/>
          </w:tcPr>
          <w:p w:rsidR="00CF5F12" w:rsidRDefault="00E46ECD">
            <w:pPr>
              <w:jc w:val="center"/>
              <w:rPr>
                <w:sz w:val="24"/>
              </w:rPr>
            </w:pPr>
            <w:r>
              <w:rPr>
                <w:sz w:val="24"/>
              </w:rPr>
              <w:t>1.0</w:t>
            </w:r>
            <w:r>
              <w:rPr>
                <w:sz w:val="24"/>
              </w:rPr>
              <w:t>元</w:t>
            </w:r>
            <w:r>
              <w:rPr>
                <w:sz w:val="24"/>
              </w:rPr>
              <w:t>/</w:t>
            </w:r>
            <w:r>
              <w:rPr>
                <w:sz w:val="24"/>
              </w:rPr>
              <w:t>平方米</w:t>
            </w:r>
          </w:p>
        </w:tc>
      </w:tr>
      <w:tr w:rsidR="00CF5F12">
        <w:trPr>
          <w:trHeight w:val="369"/>
        </w:trPr>
        <w:tc>
          <w:tcPr>
            <w:tcW w:w="2270" w:type="dxa"/>
            <w:gridSpan w:val="2"/>
            <w:vMerge/>
            <w:vAlign w:val="center"/>
          </w:tcPr>
          <w:p w:rsidR="00CF5F12" w:rsidRDefault="00CF5F12">
            <w:pPr>
              <w:jc w:val="center"/>
              <w:rPr>
                <w:sz w:val="24"/>
              </w:rPr>
            </w:pPr>
          </w:p>
        </w:tc>
        <w:tc>
          <w:tcPr>
            <w:tcW w:w="1503" w:type="dxa"/>
            <w:gridSpan w:val="4"/>
            <w:vAlign w:val="center"/>
          </w:tcPr>
          <w:p w:rsidR="00CF5F12" w:rsidRDefault="00E46ECD">
            <w:pPr>
              <w:jc w:val="center"/>
              <w:rPr>
                <w:sz w:val="24"/>
              </w:rPr>
            </w:pPr>
            <w:r>
              <w:rPr>
                <w:sz w:val="24"/>
              </w:rPr>
              <w:t>保护层</w:t>
            </w:r>
          </w:p>
        </w:tc>
        <w:tc>
          <w:tcPr>
            <w:tcW w:w="1234" w:type="dxa"/>
            <w:gridSpan w:val="3"/>
            <w:vAlign w:val="center"/>
          </w:tcPr>
          <w:p w:rsidR="00CF5F12" w:rsidRDefault="00E46ECD">
            <w:pPr>
              <w:jc w:val="center"/>
              <w:rPr>
                <w:sz w:val="24"/>
              </w:rPr>
            </w:pPr>
            <w:r>
              <w:rPr>
                <w:rFonts w:hint="eastAsia"/>
                <w:sz w:val="24"/>
              </w:rPr>
              <w:t>300</w:t>
            </w:r>
          </w:p>
        </w:tc>
        <w:tc>
          <w:tcPr>
            <w:tcW w:w="2603" w:type="dxa"/>
            <w:vAlign w:val="center"/>
          </w:tcPr>
          <w:p w:rsidR="00CF5F12" w:rsidRDefault="00CF5F12">
            <w:pPr>
              <w:jc w:val="center"/>
              <w:rPr>
                <w:sz w:val="24"/>
              </w:rPr>
            </w:pPr>
          </w:p>
        </w:tc>
        <w:tc>
          <w:tcPr>
            <w:tcW w:w="2685" w:type="dxa"/>
            <w:gridSpan w:val="2"/>
            <w:vAlign w:val="center"/>
          </w:tcPr>
          <w:p w:rsidR="00CF5F12" w:rsidRDefault="00CF5F12">
            <w:pPr>
              <w:jc w:val="center"/>
              <w:rPr>
                <w:sz w:val="24"/>
              </w:rPr>
            </w:pPr>
          </w:p>
        </w:tc>
      </w:tr>
      <w:tr w:rsidR="00CF5F12">
        <w:trPr>
          <w:trHeight w:val="369"/>
        </w:trPr>
        <w:tc>
          <w:tcPr>
            <w:tcW w:w="2270" w:type="dxa"/>
            <w:gridSpan w:val="2"/>
            <w:vMerge/>
            <w:vAlign w:val="center"/>
          </w:tcPr>
          <w:p w:rsidR="00CF5F12" w:rsidRDefault="00CF5F12">
            <w:pPr>
              <w:jc w:val="center"/>
              <w:rPr>
                <w:sz w:val="24"/>
              </w:rPr>
            </w:pPr>
          </w:p>
        </w:tc>
        <w:tc>
          <w:tcPr>
            <w:tcW w:w="1503" w:type="dxa"/>
            <w:gridSpan w:val="4"/>
            <w:vAlign w:val="center"/>
          </w:tcPr>
          <w:p w:rsidR="00CF5F12" w:rsidRDefault="00E46ECD">
            <w:pPr>
              <w:jc w:val="center"/>
              <w:rPr>
                <w:sz w:val="24"/>
              </w:rPr>
            </w:pPr>
            <w:r>
              <w:rPr>
                <w:sz w:val="24"/>
              </w:rPr>
              <w:t>裂缝宽度</w:t>
            </w:r>
          </w:p>
        </w:tc>
        <w:tc>
          <w:tcPr>
            <w:tcW w:w="1234" w:type="dxa"/>
            <w:gridSpan w:val="3"/>
            <w:vAlign w:val="center"/>
          </w:tcPr>
          <w:p w:rsidR="00CF5F12" w:rsidRDefault="00E46ECD">
            <w:pPr>
              <w:jc w:val="center"/>
              <w:rPr>
                <w:sz w:val="24"/>
              </w:rPr>
            </w:pPr>
            <w:r>
              <w:rPr>
                <w:sz w:val="24"/>
              </w:rPr>
              <w:t>300</w:t>
            </w:r>
          </w:p>
        </w:tc>
        <w:tc>
          <w:tcPr>
            <w:tcW w:w="2603" w:type="dxa"/>
            <w:vAlign w:val="center"/>
          </w:tcPr>
          <w:tbl>
            <w:tblPr>
              <w:tblW w:w="9360" w:type="dxa"/>
              <w:tblLayout w:type="fixed"/>
              <w:tblLook w:val="04A0" w:firstRow="1" w:lastRow="0" w:firstColumn="1" w:lastColumn="0" w:noHBand="0" w:noVBand="1"/>
            </w:tblPr>
            <w:tblGrid>
              <w:gridCol w:w="3480"/>
              <w:gridCol w:w="2180"/>
              <w:gridCol w:w="2620"/>
              <w:gridCol w:w="1080"/>
            </w:tblGrid>
            <w:tr w:rsidR="00CF5F12">
              <w:trPr>
                <w:trHeight w:val="480"/>
              </w:trPr>
              <w:tc>
                <w:tcPr>
                  <w:tcW w:w="3480" w:type="dxa"/>
                  <w:tcBorders>
                    <w:top w:val="nil"/>
                    <w:left w:val="nil"/>
                    <w:bottom w:val="nil"/>
                    <w:right w:val="nil"/>
                  </w:tcBorders>
                  <w:noWrap/>
                  <w:vAlign w:val="bottom"/>
                </w:tcPr>
                <w:p w:rsidR="00CF5F12" w:rsidRDefault="00E46ECD">
                  <w:pPr>
                    <w:widowControl/>
                    <w:jc w:val="left"/>
                    <w:rPr>
                      <w:rFonts w:ascii="宋体" w:hAnsi="宋体" w:cs="宋体"/>
                      <w:color w:val="000000"/>
                      <w:kern w:val="0"/>
                      <w:sz w:val="22"/>
                      <w:szCs w:val="22"/>
                    </w:rPr>
                  </w:pPr>
                  <w:r>
                    <w:rPr>
                      <w:rFonts w:ascii="宋体" w:hAnsi="宋体" w:cs="宋体" w:hint="eastAsia"/>
                      <w:color w:val="000000"/>
                      <w:kern w:val="0"/>
                      <w:sz w:val="22"/>
                      <w:szCs w:val="22"/>
                    </w:rPr>
                    <w:t>支护工程用喷射混凝土</w:t>
                  </w:r>
                </w:p>
              </w:tc>
              <w:tc>
                <w:tcPr>
                  <w:tcW w:w="2180" w:type="dxa"/>
                  <w:tcBorders>
                    <w:top w:val="nil"/>
                    <w:left w:val="nil"/>
                    <w:bottom w:val="nil"/>
                    <w:right w:val="nil"/>
                  </w:tcBorders>
                  <w:noWrap/>
                  <w:vAlign w:val="bottom"/>
                </w:tcPr>
                <w:p w:rsidR="00CF5F12" w:rsidRDefault="00E46ECD">
                  <w:pPr>
                    <w:widowControl/>
                    <w:jc w:val="left"/>
                    <w:rPr>
                      <w:rFonts w:ascii="宋体" w:hAnsi="宋体" w:cs="宋体"/>
                      <w:color w:val="000000"/>
                      <w:kern w:val="0"/>
                      <w:sz w:val="22"/>
                      <w:szCs w:val="22"/>
                    </w:rPr>
                  </w:pPr>
                  <w:r>
                    <w:rPr>
                      <w:rFonts w:ascii="宋体" w:hAnsi="宋体" w:cs="宋体" w:hint="eastAsia"/>
                      <w:color w:val="000000"/>
                      <w:kern w:val="0"/>
                      <w:sz w:val="22"/>
                      <w:szCs w:val="22"/>
                    </w:rPr>
                    <w:t>GB50086-2015</w:t>
                  </w:r>
                </w:p>
              </w:tc>
              <w:tc>
                <w:tcPr>
                  <w:tcW w:w="2620" w:type="dxa"/>
                  <w:tcBorders>
                    <w:top w:val="nil"/>
                    <w:left w:val="nil"/>
                    <w:bottom w:val="nil"/>
                    <w:right w:val="nil"/>
                  </w:tcBorders>
                  <w:noWrap/>
                  <w:vAlign w:val="bottom"/>
                </w:tcPr>
                <w:p w:rsidR="00CF5F12" w:rsidRDefault="00E46ECD">
                  <w:pPr>
                    <w:widowControl/>
                    <w:jc w:val="left"/>
                    <w:rPr>
                      <w:rFonts w:ascii="宋体" w:hAnsi="宋体" w:cs="宋体"/>
                      <w:color w:val="000000"/>
                      <w:kern w:val="0"/>
                      <w:sz w:val="22"/>
                      <w:szCs w:val="22"/>
                    </w:rPr>
                  </w:pPr>
                  <w:r>
                    <w:rPr>
                      <w:rFonts w:ascii="宋体" w:hAnsi="宋体" w:cs="宋体" w:hint="eastAsia"/>
                      <w:color w:val="000000"/>
                      <w:kern w:val="0"/>
                      <w:sz w:val="22"/>
                      <w:szCs w:val="22"/>
                    </w:rPr>
                    <w:t>抗压强度（抗渗）</w:t>
                  </w:r>
                </w:p>
              </w:tc>
              <w:tc>
                <w:tcPr>
                  <w:tcW w:w="1080" w:type="dxa"/>
                  <w:tcBorders>
                    <w:top w:val="nil"/>
                    <w:left w:val="nil"/>
                    <w:bottom w:val="nil"/>
                    <w:right w:val="nil"/>
                  </w:tcBorders>
                  <w:noWrap/>
                  <w:vAlign w:val="bottom"/>
                </w:tcPr>
                <w:p w:rsidR="00CF5F12" w:rsidRDefault="00E46ECD">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r>
          </w:tbl>
          <w:p w:rsidR="00CF5F12" w:rsidRDefault="00CF5F12">
            <w:pPr>
              <w:widowControl/>
              <w:jc w:val="center"/>
              <w:rPr>
                <w:sz w:val="24"/>
              </w:rPr>
            </w:pPr>
          </w:p>
        </w:tc>
        <w:tc>
          <w:tcPr>
            <w:tcW w:w="2685" w:type="dxa"/>
            <w:gridSpan w:val="2"/>
            <w:vAlign w:val="center"/>
          </w:tcPr>
          <w:p w:rsidR="00CF5F12" w:rsidRDefault="00E46ECD">
            <w:pPr>
              <w:widowControl/>
              <w:jc w:val="center"/>
              <w:rPr>
                <w:sz w:val="24"/>
              </w:rPr>
            </w:pPr>
            <w:r>
              <w:rPr>
                <w:rFonts w:hint="eastAsia"/>
                <w:sz w:val="24"/>
              </w:rPr>
              <w:t>1500</w:t>
            </w:r>
          </w:p>
        </w:tc>
      </w:tr>
      <w:tr w:rsidR="00CF5F12">
        <w:trPr>
          <w:trHeight w:val="369"/>
        </w:trPr>
        <w:tc>
          <w:tcPr>
            <w:tcW w:w="2270" w:type="dxa"/>
            <w:gridSpan w:val="2"/>
            <w:vMerge/>
            <w:vAlign w:val="center"/>
          </w:tcPr>
          <w:p w:rsidR="00CF5F12" w:rsidRDefault="00CF5F12">
            <w:pPr>
              <w:jc w:val="center"/>
              <w:rPr>
                <w:sz w:val="24"/>
              </w:rPr>
            </w:pPr>
          </w:p>
        </w:tc>
        <w:tc>
          <w:tcPr>
            <w:tcW w:w="1503" w:type="dxa"/>
            <w:gridSpan w:val="4"/>
            <w:vAlign w:val="center"/>
          </w:tcPr>
          <w:p w:rsidR="00CF5F12" w:rsidRDefault="00E46ECD">
            <w:pPr>
              <w:jc w:val="center"/>
              <w:rPr>
                <w:sz w:val="24"/>
              </w:rPr>
            </w:pPr>
            <w:r>
              <w:rPr>
                <w:sz w:val="24"/>
              </w:rPr>
              <w:t>挠度</w:t>
            </w:r>
          </w:p>
        </w:tc>
        <w:tc>
          <w:tcPr>
            <w:tcW w:w="1234" w:type="dxa"/>
            <w:gridSpan w:val="3"/>
            <w:vAlign w:val="center"/>
          </w:tcPr>
          <w:p w:rsidR="00CF5F12" w:rsidRDefault="00E46ECD">
            <w:pPr>
              <w:jc w:val="center"/>
              <w:rPr>
                <w:sz w:val="24"/>
              </w:rPr>
            </w:pPr>
            <w:r>
              <w:rPr>
                <w:rFonts w:hint="eastAsia"/>
                <w:sz w:val="24"/>
              </w:rPr>
              <w:t>800</w:t>
            </w:r>
          </w:p>
        </w:tc>
        <w:tc>
          <w:tcPr>
            <w:tcW w:w="2603" w:type="dxa"/>
            <w:vAlign w:val="center"/>
          </w:tcPr>
          <w:p w:rsidR="00CF5F12" w:rsidRDefault="00E46ECD">
            <w:pPr>
              <w:jc w:val="center"/>
              <w:rPr>
                <w:sz w:val="24"/>
              </w:rPr>
            </w:pPr>
            <w:r>
              <w:rPr>
                <w:rFonts w:cs="Tahoma" w:hint="eastAsia"/>
                <w:sz w:val="22"/>
                <w:szCs w:val="22"/>
              </w:rPr>
              <w:t>混凝土界面剂</w:t>
            </w:r>
          </w:p>
        </w:tc>
        <w:tc>
          <w:tcPr>
            <w:tcW w:w="2685" w:type="dxa"/>
            <w:gridSpan w:val="2"/>
            <w:vAlign w:val="center"/>
          </w:tcPr>
          <w:p w:rsidR="00CF5F12" w:rsidRDefault="00E46ECD">
            <w:pPr>
              <w:jc w:val="center"/>
              <w:rPr>
                <w:sz w:val="24"/>
              </w:rPr>
            </w:pPr>
            <w:r>
              <w:rPr>
                <w:rFonts w:hint="eastAsia"/>
                <w:sz w:val="24"/>
              </w:rPr>
              <w:t>1000</w:t>
            </w:r>
          </w:p>
        </w:tc>
      </w:tr>
      <w:tr w:rsidR="00CF5F12">
        <w:trPr>
          <w:trHeight w:val="369"/>
        </w:trPr>
        <w:tc>
          <w:tcPr>
            <w:tcW w:w="2270" w:type="dxa"/>
            <w:gridSpan w:val="2"/>
            <w:vMerge/>
            <w:vAlign w:val="center"/>
          </w:tcPr>
          <w:p w:rsidR="00CF5F12" w:rsidRDefault="00CF5F12">
            <w:pPr>
              <w:jc w:val="center"/>
              <w:rPr>
                <w:sz w:val="24"/>
              </w:rPr>
            </w:pPr>
          </w:p>
        </w:tc>
        <w:tc>
          <w:tcPr>
            <w:tcW w:w="1503" w:type="dxa"/>
            <w:gridSpan w:val="4"/>
            <w:vAlign w:val="center"/>
          </w:tcPr>
          <w:p w:rsidR="00CF5F12" w:rsidRDefault="00E46ECD">
            <w:pPr>
              <w:jc w:val="center"/>
              <w:rPr>
                <w:sz w:val="24"/>
              </w:rPr>
            </w:pPr>
            <w:r>
              <w:rPr>
                <w:sz w:val="24"/>
              </w:rPr>
              <w:t>承载压力</w:t>
            </w:r>
          </w:p>
        </w:tc>
        <w:tc>
          <w:tcPr>
            <w:tcW w:w="1234" w:type="dxa"/>
            <w:gridSpan w:val="3"/>
            <w:vAlign w:val="center"/>
          </w:tcPr>
          <w:p w:rsidR="00CF5F12" w:rsidRDefault="00E46ECD">
            <w:pPr>
              <w:jc w:val="center"/>
              <w:rPr>
                <w:sz w:val="24"/>
              </w:rPr>
            </w:pPr>
            <w:r>
              <w:rPr>
                <w:rFonts w:hint="eastAsia"/>
                <w:sz w:val="24"/>
              </w:rPr>
              <w:t>8000</w:t>
            </w:r>
          </w:p>
        </w:tc>
        <w:tc>
          <w:tcPr>
            <w:tcW w:w="2603" w:type="dxa"/>
            <w:vAlign w:val="center"/>
          </w:tcPr>
          <w:p w:rsidR="00CF5F12" w:rsidRDefault="00E46ECD">
            <w:pPr>
              <w:jc w:val="center"/>
              <w:rPr>
                <w:sz w:val="24"/>
              </w:rPr>
            </w:pPr>
            <w:r>
              <w:rPr>
                <w:sz w:val="24"/>
              </w:rPr>
              <w:t>热轧</w:t>
            </w:r>
            <w:r>
              <w:rPr>
                <w:rFonts w:hint="eastAsia"/>
                <w:sz w:val="24"/>
              </w:rPr>
              <w:t>H</w:t>
            </w:r>
            <w:r>
              <w:rPr>
                <w:rFonts w:hint="eastAsia"/>
                <w:sz w:val="24"/>
              </w:rPr>
              <w:t>型钢</w:t>
            </w:r>
          </w:p>
          <w:p w:rsidR="00CF5F12" w:rsidRDefault="00E46ECD">
            <w:pPr>
              <w:jc w:val="center"/>
              <w:rPr>
                <w:sz w:val="24"/>
              </w:rPr>
            </w:pPr>
            <w:r>
              <w:rPr>
                <w:rFonts w:hint="eastAsia"/>
                <w:sz w:val="24"/>
              </w:rPr>
              <w:t>剖分</w:t>
            </w:r>
            <w:r>
              <w:rPr>
                <w:rFonts w:hint="eastAsia"/>
                <w:sz w:val="24"/>
              </w:rPr>
              <w:t>T</w:t>
            </w:r>
            <w:r>
              <w:rPr>
                <w:rFonts w:hint="eastAsia"/>
                <w:sz w:val="24"/>
              </w:rPr>
              <w:t>型钢</w:t>
            </w:r>
          </w:p>
        </w:tc>
        <w:tc>
          <w:tcPr>
            <w:tcW w:w="2685" w:type="dxa"/>
            <w:gridSpan w:val="2"/>
            <w:vAlign w:val="center"/>
          </w:tcPr>
          <w:p w:rsidR="00CF5F12" w:rsidRDefault="00E46ECD">
            <w:pPr>
              <w:jc w:val="center"/>
              <w:rPr>
                <w:sz w:val="24"/>
              </w:rPr>
            </w:pPr>
            <w:r>
              <w:rPr>
                <w:rFonts w:hint="eastAsia"/>
                <w:sz w:val="24"/>
              </w:rPr>
              <w:t>300</w:t>
            </w:r>
          </w:p>
        </w:tc>
      </w:tr>
      <w:tr w:rsidR="00CF5F12">
        <w:trPr>
          <w:trHeight w:val="369"/>
        </w:trPr>
        <w:tc>
          <w:tcPr>
            <w:tcW w:w="2270" w:type="dxa"/>
            <w:gridSpan w:val="2"/>
            <w:vMerge/>
            <w:vAlign w:val="center"/>
          </w:tcPr>
          <w:p w:rsidR="00CF5F12" w:rsidRDefault="00CF5F12">
            <w:pPr>
              <w:jc w:val="center"/>
              <w:rPr>
                <w:sz w:val="24"/>
              </w:rPr>
            </w:pPr>
          </w:p>
        </w:tc>
        <w:tc>
          <w:tcPr>
            <w:tcW w:w="1503" w:type="dxa"/>
            <w:gridSpan w:val="4"/>
            <w:vAlign w:val="center"/>
          </w:tcPr>
          <w:p w:rsidR="00CF5F12" w:rsidRDefault="00E46ECD">
            <w:pPr>
              <w:jc w:val="center"/>
              <w:rPr>
                <w:sz w:val="24"/>
              </w:rPr>
            </w:pPr>
            <w:r>
              <w:rPr>
                <w:sz w:val="24"/>
              </w:rPr>
              <w:t>间距</w:t>
            </w:r>
          </w:p>
        </w:tc>
        <w:tc>
          <w:tcPr>
            <w:tcW w:w="1234" w:type="dxa"/>
            <w:gridSpan w:val="3"/>
            <w:vAlign w:val="center"/>
          </w:tcPr>
          <w:p w:rsidR="00CF5F12" w:rsidRDefault="00E46ECD">
            <w:pPr>
              <w:jc w:val="center"/>
              <w:rPr>
                <w:sz w:val="24"/>
              </w:rPr>
            </w:pPr>
            <w:r>
              <w:rPr>
                <w:sz w:val="24"/>
              </w:rPr>
              <w:t>300</w:t>
            </w:r>
          </w:p>
        </w:tc>
        <w:tc>
          <w:tcPr>
            <w:tcW w:w="2603" w:type="dxa"/>
            <w:vAlign w:val="center"/>
          </w:tcPr>
          <w:p w:rsidR="00CF5F12" w:rsidRDefault="00E46ECD">
            <w:pPr>
              <w:jc w:val="center"/>
              <w:rPr>
                <w:sz w:val="24"/>
              </w:rPr>
            </w:pPr>
            <w:r>
              <w:rPr>
                <w:sz w:val="24"/>
              </w:rPr>
              <w:t>预应力混</w:t>
            </w:r>
            <w:r>
              <w:rPr>
                <w:rFonts w:hint="eastAsia"/>
                <w:sz w:val="24"/>
              </w:rPr>
              <w:t>凝土用钢丝</w:t>
            </w:r>
          </w:p>
        </w:tc>
        <w:tc>
          <w:tcPr>
            <w:tcW w:w="2685" w:type="dxa"/>
            <w:gridSpan w:val="2"/>
            <w:vAlign w:val="center"/>
          </w:tcPr>
          <w:p w:rsidR="00CF5F12" w:rsidRDefault="00E46ECD">
            <w:pPr>
              <w:jc w:val="center"/>
              <w:rPr>
                <w:sz w:val="24"/>
              </w:rPr>
            </w:pPr>
            <w:r>
              <w:rPr>
                <w:rFonts w:hint="eastAsia"/>
                <w:sz w:val="24"/>
              </w:rPr>
              <w:t>300</w:t>
            </w:r>
          </w:p>
        </w:tc>
      </w:tr>
      <w:tr w:rsidR="00CF5F12">
        <w:trPr>
          <w:trHeight w:val="504"/>
        </w:trPr>
        <w:tc>
          <w:tcPr>
            <w:tcW w:w="2270" w:type="dxa"/>
            <w:gridSpan w:val="2"/>
            <w:vAlign w:val="center"/>
          </w:tcPr>
          <w:p w:rsidR="00CF5F12" w:rsidRDefault="00E46ECD">
            <w:pPr>
              <w:jc w:val="center"/>
              <w:rPr>
                <w:sz w:val="24"/>
              </w:rPr>
            </w:pPr>
            <w:r>
              <w:rPr>
                <w:sz w:val="24"/>
              </w:rPr>
              <w:t>外墙饰面砖拉拔</w:t>
            </w:r>
          </w:p>
        </w:tc>
        <w:tc>
          <w:tcPr>
            <w:tcW w:w="2737" w:type="dxa"/>
            <w:gridSpan w:val="7"/>
            <w:vAlign w:val="center"/>
          </w:tcPr>
          <w:p w:rsidR="00CF5F12" w:rsidRDefault="00E46ECD">
            <w:pPr>
              <w:jc w:val="center"/>
              <w:rPr>
                <w:sz w:val="24"/>
              </w:rPr>
            </w:pPr>
            <w:r>
              <w:rPr>
                <w:rFonts w:hint="eastAsia"/>
                <w:sz w:val="24"/>
              </w:rPr>
              <w:t>1500</w:t>
            </w:r>
          </w:p>
        </w:tc>
        <w:tc>
          <w:tcPr>
            <w:tcW w:w="2603" w:type="dxa"/>
            <w:vAlign w:val="center"/>
          </w:tcPr>
          <w:p w:rsidR="00CF5F12" w:rsidRDefault="00E46ECD">
            <w:pPr>
              <w:jc w:val="center"/>
              <w:rPr>
                <w:sz w:val="24"/>
              </w:rPr>
            </w:pPr>
            <w:r>
              <w:rPr>
                <w:sz w:val="24"/>
              </w:rPr>
              <w:t>混凝土</w:t>
            </w:r>
            <w:r>
              <w:rPr>
                <w:rFonts w:hint="eastAsia"/>
                <w:sz w:val="24"/>
              </w:rPr>
              <w:t>回弹</w:t>
            </w:r>
          </w:p>
        </w:tc>
        <w:tc>
          <w:tcPr>
            <w:tcW w:w="2685" w:type="dxa"/>
            <w:gridSpan w:val="2"/>
            <w:vAlign w:val="center"/>
          </w:tcPr>
          <w:p w:rsidR="00CF5F12" w:rsidRDefault="00E46ECD">
            <w:pPr>
              <w:jc w:val="center"/>
              <w:rPr>
                <w:sz w:val="24"/>
              </w:rPr>
            </w:pPr>
            <w:r>
              <w:rPr>
                <w:rFonts w:hint="eastAsia"/>
                <w:sz w:val="24"/>
              </w:rPr>
              <w:t>300</w:t>
            </w:r>
          </w:p>
        </w:tc>
      </w:tr>
      <w:tr w:rsidR="00CF5F12">
        <w:trPr>
          <w:trHeight w:val="564"/>
        </w:trPr>
        <w:tc>
          <w:tcPr>
            <w:tcW w:w="2270" w:type="dxa"/>
            <w:gridSpan w:val="2"/>
            <w:vAlign w:val="center"/>
          </w:tcPr>
          <w:p w:rsidR="00CF5F12" w:rsidRDefault="00E46ECD">
            <w:pPr>
              <w:jc w:val="center"/>
              <w:rPr>
                <w:sz w:val="24"/>
              </w:rPr>
            </w:pPr>
            <w:r>
              <w:rPr>
                <w:sz w:val="24"/>
              </w:rPr>
              <w:t>窗三项性能</w:t>
            </w:r>
          </w:p>
        </w:tc>
        <w:tc>
          <w:tcPr>
            <w:tcW w:w="2737" w:type="dxa"/>
            <w:gridSpan w:val="7"/>
            <w:vAlign w:val="center"/>
          </w:tcPr>
          <w:p w:rsidR="00CF5F12" w:rsidRDefault="00E46ECD">
            <w:pPr>
              <w:jc w:val="center"/>
              <w:rPr>
                <w:sz w:val="24"/>
              </w:rPr>
            </w:pPr>
            <w:r>
              <w:rPr>
                <w:rFonts w:hint="eastAsia"/>
                <w:sz w:val="24"/>
              </w:rPr>
              <w:t>3000</w:t>
            </w:r>
          </w:p>
        </w:tc>
        <w:tc>
          <w:tcPr>
            <w:tcW w:w="2603" w:type="dxa"/>
            <w:vAlign w:val="center"/>
          </w:tcPr>
          <w:p w:rsidR="00CF5F12" w:rsidRDefault="00E46ECD">
            <w:pPr>
              <w:jc w:val="center"/>
              <w:rPr>
                <w:sz w:val="24"/>
              </w:rPr>
            </w:pPr>
            <w:r>
              <w:rPr>
                <w:sz w:val="24"/>
              </w:rPr>
              <w:t>砂浆回弹</w:t>
            </w:r>
          </w:p>
        </w:tc>
        <w:tc>
          <w:tcPr>
            <w:tcW w:w="2685" w:type="dxa"/>
            <w:gridSpan w:val="2"/>
            <w:vAlign w:val="center"/>
          </w:tcPr>
          <w:p w:rsidR="00CF5F12" w:rsidRDefault="00E46ECD">
            <w:pPr>
              <w:jc w:val="center"/>
              <w:rPr>
                <w:sz w:val="24"/>
              </w:rPr>
            </w:pPr>
            <w:r>
              <w:rPr>
                <w:rFonts w:hint="eastAsia"/>
                <w:sz w:val="24"/>
              </w:rPr>
              <w:t>600</w:t>
            </w:r>
          </w:p>
        </w:tc>
      </w:tr>
      <w:tr w:rsidR="00CF5F12">
        <w:trPr>
          <w:trHeight w:val="579"/>
        </w:trPr>
        <w:tc>
          <w:tcPr>
            <w:tcW w:w="2270" w:type="dxa"/>
            <w:gridSpan w:val="2"/>
            <w:vAlign w:val="center"/>
          </w:tcPr>
          <w:p w:rsidR="00CF5F12" w:rsidRDefault="00E46ECD">
            <w:pPr>
              <w:jc w:val="center"/>
              <w:rPr>
                <w:sz w:val="24"/>
              </w:rPr>
            </w:pPr>
            <w:r>
              <w:rPr>
                <w:sz w:val="24"/>
              </w:rPr>
              <w:t>窗</w:t>
            </w:r>
            <w:r>
              <w:rPr>
                <w:rFonts w:hint="eastAsia"/>
                <w:sz w:val="24"/>
              </w:rPr>
              <w:t>传热系数</w:t>
            </w:r>
          </w:p>
        </w:tc>
        <w:tc>
          <w:tcPr>
            <w:tcW w:w="2737" w:type="dxa"/>
            <w:gridSpan w:val="7"/>
            <w:vAlign w:val="center"/>
          </w:tcPr>
          <w:p w:rsidR="00CF5F12" w:rsidRDefault="00E46ECD">
            <w:pPr>
              <w:jc w:val="center"/>
              <w:rPr>
                <w:sz w:val="24"/>
              </w:rPr>
            </w:pPr>
            <w:r>
              <w:rPr>
                <w:rFonts w:hint="eastAsia"/>
                <w:sz w:val="24"/>
              </w:rPr>
              <w:t>3000</w:t>
            </w:r>
          </w:p>
        </w:tc>
        <w:tc>
          <w:tcPr>
            <w:tcW w:w="2603" w:type="dxa"/>
            <w:vAlign w:val="center"/>
          </w:tcPr>
          <w:p w:rsidR="00CF5F12" w:rsidRDefault="00E46ECD">
            <w:pPr>
              <w:jc w:val="center"/>
              <w:rPr>
                <w:sz w:val="24"/>
              </w:rPr>
            </w:pPr>
            <w:r>
              <w:rPr>
                <w:sz w:val="24"/>
              </w:rPr>
              <w:t>植筋、锚栓拉拔</w:t>
            </w:r>
          </w:p>
        </w:tc>
        <w:tc>
          <w:tcPr>
            <w:tcW w:w="2685" w:type="dxa"/>
            <w:gridSpan w:val="2"/>
            <w:vAlign w:val="center"/>
          </w:tcPr>
          <w:p w:rsidR="00CF5F12" w:rsidRDefault="00E46ECD">
            <w:pPr>
              <w:jc w:val="center"/>
              <w:rPr>
                <w:sz w:val="24"/>
              </w:rPr>
            </w:pPr>
            <w:r>
              <w:rPr>
                <w:sz w:val="24"/>
              </w:rPr>
              <w:t>96</w:t>
            </w:r>
            <w:r>
              <w:rPr>
                <w:sz w:val="24"/>
              </w:rPr>
              <w:t>元</w:t>
            </w:r>
            <w:r>
              <w:rPr>
                <w:sz w:val="24"/>
              </w:rPr>
              <w:t>/</w:t>
            </w:r>
            <w:r>
              <w:rPr>
                <w:sz w:val="24"/>
              </w:rPr>
              <w:t>根</w:t>
            </w:r>
          </w:p>
        </w:tc>
      </w:tr>
      <w:tr w:rsidR="00CF5F12">
        <w:trPr>
          <w:trHeight w:val="369"/>
        </w:trPr>
        <w:tc>
          <w:tcPr>
            <w:tcW w:w="2270" w:type="dxa"/>
            <w:gridSpan w:val="2"/>
            <w:vAlign w:val="center"/>
          </w:tcPr>
          <w:p w:rsidR="00CF5F12" w:rsidRDefault="00E46ECD">
            <w:pPr>
              <w:jc w:val="center"/>
              <w:rPr>
                <w:sz w:val="24"/>
              </w:rPr>
            </w:pPr>
            <w:r>
              <w:rPr>
                <w:rFonts w:hint="eastAsia"/>
                <w:sz w:val="24"/>
              </w:rPr>
              <w:t>幕墙后置埋件抗拔</w:t>
            </w:r>
          </w:p>
          <w:p w:rsidR="00CF5F12" w:rsidRDefault="00E46ECD">
            <w:pPr>
              <w:jc w:val="center"/>
              <w:rPr>
                <w:sz w:val="24"/>
              </w:rPr>
            </w:pPr>
            <w:r>
              <w:rPr>
                <w:rFonts w:hint="eastAsia"/>
                <w:sz w:val="24"/>
              </w:rPr>
              <w:t>承载力</w:t>
            </w:r>
          </w:p>
        </w:tc>
        <w:tc>
          <w:tcPr>
            <w:tcW w:w="2737" w:type="dxa"/>
            <w:gridSpan w:val="7"/>
            <w:vAlign w:val="center"/>
          </w:tcPr>
          <w:p w:rsidR="00CF5F12" w:rsidRDefault="00E46ECD">
            <w:pPr>
              <w:jc w:val="center"/>
              <w:rPr>
                <w:sz w:val="24"/>
              </w:rPr>
            </w:pPr>
            <w:r>
              <w:rPr>
                <w:sz w:val="24"/>
              </w:rPr>
              <w:t>96</w:t>
            </w:r>
            <w:r>
              <w:rPr>
                <w:sz w:val="24"/>
              </w:rPr>
              <w:t>元</w:t>
            </w:r>
            <w:r>
              <w:rPr>
                <w:sz w:val="24"/>
              </w:rPr>
              <w:t>/</w:t>
            </w:r>
            <w:r>
              <w:rPr>
                <w:sz w:val="24"/>
              </w:rPr>
              <w:t>根</w:t>
            </w:r>
          </w:p>
        </w:tc>
        <w:tc>
          <w:tcPr>
            <w:tcW w:w="2603" w:type="dxa"/>
            <w:vAlign w:val="center"/>
          </w:tcPr>
          <w:p w:rsidR="00CF5F12" w:rsidRDefault="00E46ECD">
            <w:pPr>
              <w:jc w:val="center"/>
              <w:rPr>
                <w:sz w:val="24"/>
              </w:rPr>
            </w:pPr>
            <w:r>
              <w:rPr>
                <w:sz w:val="24"/>
              </w:rPr>
              <w:t>混凝土钻芯</w:t>
            </w:r>
          </w:p>
        </w:tc>
        <w:tc>
          <w:tcPr>
            <w:tcW w:w="2685" w:type="dxa"/>
            <w:gridSpan w:val="2"/>
            <w:vAlign w:val="center"/>
          </w:tcPr>
          <w:p w:rsidR="00CF5F12" w:rsidRDefault="00E46ECD">
            <w:pPr>
              <w:jc w:val="center"/>
              <w:rPr>
                <w:sz w:val="24"/>
              </w:rPr>
            </w:pPr>
            <w:r>
              <w:rPr>
                <w:rFonts w:hint="eastAsia"/>
                <w:sz w:val="24"/>
              </w:rPr>
              <w:t>2100</w:t>
            </w:r>
          </w:p>
        </w:tc>
      </w:tr>
      <w:tr w:rsidR="00CF5F12">
        <w:trPr>
          <w:trHeight w:val="662"/>
        </w:trPr>
        <w:tc>
          <w:tcPr>
            <w:tcW w:w="2270" w:type="dxa"/>
            <w:gridSpan w:val="2"/>
            <w:vAlign w:val="center"/>
          </w:tcPr>
          <w:p w:rsidR="00CF5F12" w:rsidRDefault="00E46ECD">
            <w:pPr>
              <w:widowControl/>
              <w:jc w:val="center"/>
              <w:rPr>
                <w:kern w:val="0"/>
                <w:sz w:val="24"/>
              </w:rPr>
            </w:pPr>
            <w:r>
              <w:rPr>
                <w:kern w:val="0"/>
                <w:sz w:val="24"/>
              </w:rPr>
              <w:t>楼板厚度（不打折）</w:t>
            </w:r>
          </w:p>
        </w:tc>
        <w:tc>
          <w:tcPr>
            <w:tcW w:w="2737" w:type="dxa"/>
            <w:gridSpan w:val="7"/>
            <w:vAlign w:val="center"/>
          </w:tcPr>
          <w:p w:rsidR="00CF5F12" w:rsidRDefault="00E46ECD">
            <w:pPr>
              <w:widowControl/>
              <w:jc w:val="center"/>
              <w:rPr>
                <w:kern w:val="0"/>
                <w:sz w:val="24"/>
              </w:rPr>
            </w:pPr>
            <w:r>
              <w:rPr>
                <w:rFonts w:hint="eastAsia"/>
                <w:kern w:val="0"/>
                <w:sz w:val="24"/>
              </w:rPr>
              <w:t>3</w:t>
            </w:r>
            <w:r>
              <w:rPr>
                <w:kern w:val="0"/>
                <w:sz w:val="24"/>
              </w:rPr>
              <w:t>00</w:t>
            </w:r>
          </w:p>
        </w:tc>
        <w:tc>
          <w:tcPr>
            <w:tcW w:w="2603" w:type="dxa"/>
            <w:vAlign w:val="center"/>
          </w:tcPr>
          <w:p w:rsidR="00CF5F12" w:rsidRDefault="00E46ECD">
            <w:pPr>
              <w:widowControl/>
              <w:jc w:val="center"/>
              <w:rPr>
                <w:sz w:val="24"/>
              </w:rPr>
            </w:pPr>
            <w:r>
              <w:rPr>
                <w:kern w:val="0"/>
                <w:sz w:val="24"/>
              </w:rPr>
              <w:t>保护层厚度</w:t>
            </w:r>
          </w:p>
        </w:tc>
        <w:tc>
          <w:tcPr>
            <w:tcW w:w="2685" w:type="dxa"/>
            <w:gridSpan w:val="2"/>
            <w:vAlign w:val="center"/>
          </w:tcPr>
          <w:p w:rsidR="00CF5F12" w:rsidRDefault="00E46ECD">
            <w:pPr>
              <w:widowControl/>
              <w:jc w:val="center"/>
              <w:rPr>
                <w:sz w:val="24"/>
              </w:rPr>
            </w:pPr>
            <w:r>
              <w:rPr>
                <w:rFonts w:hint="eastAsia"/>
                <w:kern w:val="0"/>
                <w:sz w:val="24"/>
              </w:rPr>
              <w:t>3</w:t>
            </w:r>
            <w:r>
              <w:rPr>
                <w:kern w:val="0"/>
                <w:sz w:val="24"/>
              </w:rPr>
              <w:t>00</w:t>
            </w:r>
          </w:p>
        </w:tc>
      </w:tr>
      <w:tr w:rsidR="00CF5F12">
        <w:trPr>
          <w:trHeight w:val="273"/>
        </w:trPr>
        <w:tc>
          <w:tcPr>
            <w:tcW w:w="2270" w:type="dxa"/>
            <w:gridSpan w:val="2"/>
            <w:vMerge w:val="restart"/>
            <w:vAlign w:val="center"/>
          </w:tcPr>
          <w:p w:rsidR="00CF5F12" w:rsidRDefault="00E46ECD">
            <w:pPr>
              <w:jc w:val="center"/>
              <w:rPr>
                <w:sz w:val="24"/>
              </w:rPr>
            </w:pPr>
            <w:r>
              <w:rPr>
                <w:rFonts w:hint="eastAsia"/>
                <w:sz w:val="24"/>
              </w:rPr>
              <w:t>地下防水工程用防水卷材</w:t>
            </w:r>
          </w:p>
        </w:tc>
        <w:tc>
          <w:tcPr>
            <w:tcW w:w="1425" w:type="dxa"/>
            <w:gridSpan w:val="3"/>
            <w:tcBorders>
              <w:bottom w:val="single" w:sz="4" w:space="0" w:color="auto"/>
              <w:right w:val="single" w:sz="4" w:space="0" w:color="auto"/>
            </w:tcBorders>
            <w:vAlign w:val="center"/>
          </w:tcPr>
          <w:p w:rsidR="00CF5F12" w:rsidRDefault="00E46ECD">
            <w:pPr>
              <w:jc w:val="center"/>
              <w:rPr>
                <w:sz w:val="24"/>
              </w:rPr>
            </w:pPr>
            <w:r>
              <w:rPr>
                <w:rFonts w:hint="eastAsia"/>
                <w:sz w:val="24"/>
              </w:rPr>
              <w:t>可溶物含量</w:t>
            </w:r>
          </w:p>
        </w:tc>
        <w:tc>
          <w:tcPr>
            <w:tcW w:w="1312" w:type="dxa"/>
            <w:gridSpan w:val="4"/>
            <w:tcBorders>
              <w:left w:val="single" w:sz="4" w:space="0" w:color="auto"/>
              <w:bottom w:val="single" w:sz="4" w:space="0" w:color="auto"/>
            </w:tcBorders>
            <w:vAlign w:val="center"/>
          </w:tcPr>
          <w:p w:rsidR="00CF5F12" w:rsidRDefault="00E46ECD">
            <w:pPr>
              <w:jc w:val="center"/>
              <w:rPr>
                <w:sz w:val="24"/>
              </w:rPr>
            </w:pPr>
            <w:r>
              <w:rPr>
                <w:rFonts w:hint="eastAsia"/>
                <w:sz w:val="24"/>
              </w:rPr>
              <w:t>300</w:t>
            </w:r>
          </w:p>
        </w:tc>
        <w:tc>
          <w:tcPr>
            <w:tcW w:w="2603" w:type="dxa"/>
            <w:vMerge w:val="restart"/>
            <w:vAlign w:val="center"/>
          </w:tcPr>
          <w:p w:rsidR="00CF5F12" w:rsidRDefault="00E46ECD">
            <w:pPr>
              <w:jc w:val="center"/>
              <w:rPr>
                <w:sz w:val="24"/>
              </w:rPr>
            </w:pPr>
            <w:r>
              <w:rPr>
                <w:sz w:val="24"/>
              </w:rPr>
              <w:t>砂浆</w:t>
            </w:r>
            <w:r>
              <w:rPr>
                <w:rFonts w:hint="eastAsia"/>
                <w:sz w:val="24"/>
              </w:rPr>
              <w:t>强度贯入法</w:t>
            </w:r>
          </w:p>
        </w:tc>
        <w:tc>
          <w:tcPr>
            <w:tcW w:w="2685" w:type="dxa"/>
            <w:gridSpan w:val="2"/>
            <w:vMerge w:val="restart"/>
            <w:vAlign w:val="center"/>
          </w:tcPr>
          <w:p w:rsidR="00CF5F12" w:rsidRDefault="00E46ECD">
            <w:pPr>
              <w:jc w:val="center"/>
              <w:rPr>
                <w:sz w:val="24"/>
              </w:rPr>
            </w:pPr>
            <w:r>
              <w:rPr>
                <w:rFonts w:hint="eastAsia"/>
                <w:sz w:val="24"/>
              </w:rPr>
              <w:t>1450</w:t>
            </w:r>
          </w:p>
        </w:tc>
      </w:tr>
      <w:tr w:rsidR="00CF5F12">
        <w:trPr>
          <w:trHeight w:val="246"/>
        </w:trPr>
        <w:tc>
          <w:tcPr>
            <w:tcW w:w="2270" w:type="dxa"/>
            <w:gridSpan w:val="2"/>
            <w:vMerge/>
            <w:vAlign w:val="center"/>
          </w:tcPr>
          <w:p w:rsidR="00CF5F12" w:rsidRDefault="00CF5F12">
            <w:pPr>
              <w:jc w:val="center"/>
              <w:rPr>
                <w:sz w:val="24"/>
              </w:rPr>
            </w:pPr>
          </w:p>
        </w:tc>
        <w:tc>
          <w:tcPr>
            <w:tcW w:w="1425" w:type="dxa"/>
            <w:gridSpan w:val="3"/>
            <w:tcBorders>
              <w:top w:val="single" w:sz="4" w:space="0" w:color="auto"/>
              <w:bottom w:val="single" w:sz="4" w:space="0" w:color="auto"/>
              <w:right w:val="single" w:sz="4" w:space="0" w:color="auto"/>
            </w:tcBorders>
            <w:vAlign w:val="center"/>
          </w:tcPr>
          <w:p w:rsidR="00CF5F12" w:rsidRDefault="00E46ECD">
            <w:pPr>
              <w:jc w:val="center"/>
              <w:rPr>
                <w:sz w:val="24"/>
              </w:rPr>
            </w:pPr>
            <w:r>
              <w:rPr>
                <w:rFonts w:hint="eastAsia"/>
                <w:sz w:val="24"/>
              </w:rPr>
              <w:t>热老化后低温柔度</w:t>
            </w:r>
          </w:p>
        </w:tc>
        <w:tc>
          <w:tcPr>
            <w:tcW w:w="1312" w:type="dxa"/>
            <w:gridSpan w:val="4"/>
            <w:tcBorders>
              <w:top w:val="single" w:sz="4" w:space="0" w:color="auto"/>
              <w:left w:val="single" w:sz="4" w:space="0" w:color="auto"/>
              <w:bottom w:val="single" w:sz="4" w:space="0" w:color="auto"/>
            </w:tcBorders>
            <w:vAlign w:val="center"/>
          </w:tcPr>
          <w:p w:rsidR="00CF5F12" w:rsidRDefault="00E46ECD">
            <w:pPr>
              <w:jc w:val="center"/>
              <w:rPr>
                <w:sz w:val="24"/>
              </w:rPr>
            </w:pPr>
            <w:r>
              <w:rPr>
                <w:rFonts w:hint="eastAsia"/>
                <w:sz w:val="24"/>
              </w:rPr>
              <w:t>1000</w:t>
            </w:r>
          </w:p>
        </w:tc>
        <w:tc>
          <w:tcPr>
            <w:tcW w:w="2603" w:type="dxa"/>
            <w:vMerge/>
            <w:vAlign w:val="center"/>
          </w:tcPr>
          <w:p w:rsidR="00CF5F12" w:rsidRDefault="00CF5F12">
            <w:pPr>
              <w:jc w:val="center"/>
              <w:rPr>
                <w:sz w:val="24"/>
              </w:rPr>
            </w:pPr>
          </w:p>
        </w:tc>
        <w:tc>
          <w:tcPr>
            <w:tcW w:w="2685" w:type="dxa"/>
            <w:gridSpan w:val="2"/>
            <w:vMerge/>
            <w:vAlign w:val="center"/>
          </w:tcPr>
          <w:p w:rsidR="00CF5F12" w:rsidRDefault="00CF5F12">
            <w:pPr>
              <w:jc w:val="center"/>
              <w:rPr>
                <w:sz w:val="24"/>
              </w:rPr>
            </w:pPr>
          </w:p>
        </w:tc>
      </w:tr>
      <w:tr w:rsidR="00CF5F12">
        <w:trPr>
          <w:trHeight w:val="135"/>
        </w:trPr>
        <w:tc>
          <w:tcPr>
            <w:tcW w:w="2270" w:type="dxa"/>
            <w:gridSpan w:val="2"/>
            <w:vMerge/>
            <w:vAlign w:val="center"/>
          </w:tcPr>
          <w:p w:rsidR="00CF5F12" w:rsidRDefault="00CF5F12">
            <w:pPr>
              <w:jc w:val="center"/>
              <w:rPr>
                <w:sz w:val="24"/>
              </w:rPr>
            </w:pPr>
          </w:p>
        </w:tc>
        <w:tc>
          <w:tcPr>
            <w:tcW w:w="1425" w:type="dxa"/>
            <w:gridSpan w:val="3"/>
            <w:tcBorders>
              <w:top w:val="single" w:sz="4" w:space="0" w:color="auto"/>
              <w:right w:val="single" w:sz="4" w:space="0" w:color="auto"/>
            </w:tcBorders>
            <w:vAlign w:val="center"/>
          </w:tcPr>
          <w:p w:rsidR="00CF5F12" w:rsidRDefault="00E46ECD">
            <w:pPr>
              <w:jc w:val="center"/>
              <w:rPr>
                <w:sz w:val="24"/>
              </w:rPr>
            </w:pPr>
            <w:r>
              <w:rPr>
                <w:rFonts w:hint="eastAsia"/>
                <w:sz w:val="24"/>
              </w:rPr>
              <w:t>其他主要性能</w:t>
            </w:r>
          </w:p>
        </w:tc>
        <w:tc>
          <w:tcPr>
            <w:tcW w:w="1312" w:type="dxa"/>
            <w:gridSpan w:val="4"/>
            <w:tcBorders>
              <w:top w:val="single" w:sz="4" w:space="0" w:color="auto"/>
              <w:left w:val="single" w:sz="4" w:space="0" w:color="auto"/>
            </w:tcBorders>
            <w:vAlign w:val="center"/>
          </w:tcPr>
          <w:p w:rsidR="00CF5F12" w:rsidRDefault="00E46ECD">
            <w:pPr>
              <w:jc w:val="center"/>
              <w:rPr>
                <w:sz w:val="24"/>
              </w:rPr>
            </w:pPr>
            <w:r>
              <w:rPr>
                <w:rFonts w:hint="eastAsia"/>
                <w:sz w:val="24"/>
              </w:rPr>
              <w:t>658</w:t>
            </w:r>
          </w:p>
        </w:tc>
        <w:tc>
          <w:tcPr>
            <w:tcW w:w="2603" w:type="dxa"/>
            <w:vMerge/>
            <w:vAlign w:val="center"/>
          </w:tcPr>
          <w:p w:rsidR="00CF5F12" w:rsidRDefault="00CF5F12">
            <w:pPr>
              <w:jc w:val="center"/>
              <w:rPr>
                <w:sz w:val="24"/>
              </w:rPr>
            </w:pPr>
          </w:p>
        </w:tc>
        <w:tc>
          <w:tcPr>
            <w:tcW w:w="2685" w:type="dxa"/>
            <w:gridSpan w:val="2"/>
            <w:vMerge/>
            <w:vAlign w:val="center"/>
          </w:tcPr>
          <w:p w:rsidR="00CF5F12" w:rsidRDefault="00CF5F12">
            <w:pPr>
              <w:jc w:val="center"/>
              <w:rPr>
                <w:sz w:val="24"/>
              </w:rPr>
            </w:pPr>
          </w:p>
        </w:tc>
      </w:tr>
      <w:tr w:rsidR="00CF5F12">
        <w:trPr>
          <w:trHeight w:val="369"/>
        </w:trPr>
        <w:tc>
          <w:tcPr>
            <w:tcW w:w="2270" w:type="dxa"/>
            <w:gridSpan w:val="2"/>
            <w:vAlign w:val="center"/>
          </w:tcPr>
          <w:p w:rsidR="00CF5F12" w:rsidRDefault="00E46ECD">
            <w:pPr>
              <w:jc w:val="center"/>
              <w:rPr>
                <w:sz w:val="24"/>
              </w:rPr>
            </w:pPr>
            <w:r>
              <w:rPr>
                <w:rFonts w:hint="eastAsia"/>
                <w:sz w:val="24"/>
              </w:rPr>
              <w:t>轻集料</w:t>
            </w:r>
          </w:p>
        </w:tc>
        <w:tc>
          <w:tcPr>
            <w:tcW w:w="2737" w:type="dxa"/>
            <w:gridSpan w:val="7"/>
            <w:vAlign w:val="center"/>
          </w:tcPr>
          <w:p w:rsidR="00CF5F12" w:rsidRDefault="00E46ECD">
            <w:pPr>
              <w:jc w:val="center"/>
              <w:rPr>
                <w:sz w:val="24"/>
              </w:rPr>
            </w:pPr>
            <w:r>
              <w:rPr>
                <w:rFonts w:hint="eastAsia"/>
                <w:sz w:val="24"/>
              </w:rPr>
              <w:t>530</w:t>
            </w:r>
          </w:p>
        </w:tc>
        <w:tc>
          <w:tcPr>
            <w:tcW w:w="2603" w:type="dxa"/>
            <w:vAlign w:val="center"/>
          </w:tcPr>
          <w:p w:rsidR="00CF5F12" w:rsidRDefault="00E46ECD">
            <w:pPr>
              <w:jc w:val="center"/>
              <w:rPr>
                <w:sz w:val="24"/>
              </w:rPr>
            </w:pPr>
            <w:r>
              <w:rPr>
                <w:rFonts w:hint="eastAsia"/>
                <w:sz w:val="24"/>
              </w:rPr>
              <w:t>混凝土瓦、烧结瓦</w:t>
            </w:r>
          </w:p>
        </w:tc>
        <w:tc>
          <w:tcPr>
            <w:tcW w:w="2685" w:type="dxa"/>
            <w:gridSpan w:val="2"/>
            <w:vAlign w:val="center"/>
          </w:tcPr>
          <w:p w:rsidR="00CF5F12" w:rsidRDefault="00E46ECD">
            <w:pPr>
              <w:jc w:val="center"/>
              <w:rPr>
                <w:sz w:val="24"/>
              </w:rPr>
            </w:pPr>
            <w:r>
              <w:rPr>
                <w:rFonts w:hint="eastAsia"/>
                <w:sz w:val="24"/>
              </w:rPr>
              <w:t>500</w:t>
            </w:r>
          </w:p>
        </w:tc>
      </w:tr>
      <w:tr w:rsidR="00CF5F12">
        <w:trPr>
          <w:trHeight w:val="369"/>
        </w:trPr>
        <w:tc>
          <w:tcPr>
            <w:tcW w:w="2270" w:type="dxa"/>
            <w:gridSpan w:val="2"/>
            <w:vAlign w:val="center"/>
          </w:tcPr>
          <w:p w:rsidR="00CF5F12" w:rsidRDefault="00E46ECD">
            <w:pPr>
              <w:jc w:val="center"/>
              <w:rPr>
                <w:sz w:val="24"/>
              </w:rPr>
            </w:pPr>
            <w:r>
              <w:rPr>
                <w:rFonts w:hint="eastAsia"/>
                <w:sz w:val="24"/>
              </w:rPr>
              <w:t>地下通信管道用塑料管实壁管（</w:t>
            </w:r>
            <w:r>
              <w:rPr>
                <w:rFonts w:hint="eastAsia"/>
                <w:sz w:val="24"/>
              </w:rPr>
              <w:t>HDPE</w:t>
            </w:r>
            <w:r>
              <w:rPr>
                <w:rFonts w:hint="eastAsia"/>
                <w:sz w:val="24"/>
              </w:rPr>
              <w:t>）</w:t>
            </w:r>
          </w:p>
        </w:tc>
        <w:tc>
          <w:tcPr>
            <w:tcW w:w="2737" w:type="dxa"/>
            <w:gridSpan w:val="7"/>
            <w:vAlign w:val="center"/>
          </w:tcPr>
          <w:p w:rsidR="00CF5F12" w:rsidRDefault="00E46ECD">
            <w:pPr>
              <w:jc w:val="center"/>
              <w:rPr>
                <w:sz w:val="24"/>
              </w:rPr>
            </w:pPr>
            <w:r>
              <w:rPr>
                <w:rFonts w:hint="eastAsia"/>
                <w:sz w:val="24"/>
              </w:rPr>
              <w:t>2000</w:t>
            </w:r>
          </w:p>
        </w:tc>
        <w:tc>
          <w:tcPr>
            <w:tcW w:w="2603" w:type="dxa"/>
            <w:vAlign w:val="center"/>
          </w:tcPr>
          <w:p w:rsidR="00CF5F12" w:rsidRDefault="00E46ECD">
            <w:pPr>
              <w:jc w:val="center"/>
              <w:rPr>
                <w:sz w:val="24"/>
              </w:rPr>
            </w:pPr>
            <w:r>
              <w:rPr>
                <w:rFonts w:hint="eastAsia"/>
                <w:sz w:val="24"/>
              </w:rPr>
              <w:t>给水用钢丝网增强聚乙烯复合管道</w:t>
            </w:r>
          </w:p>
        </w:tc>
        <w:tc>
          <w:tcPr>
            <w:tcW w:w="2685" w:type="dxa"/>
            <w:gridSpan w:val="2"/>
            <w:vAlign w:val="center"/>
          </w:tcPr>
          <w:p w:rsidR="00CF5F12" w:rsidRDefault="00E46ECD">
            <w:pPr>
              <w:jc w:val="center"/>
              <w:rPr>
                <w:sz w:val="24"/>
              </w:rPr>
            </w:pPr>
            <w:r>
              <w:rPr>
                <w:rFonts w:hint="eastAsia"/>
                <w:sz w:val="24"/>
              </w:rPr>
              <w:t>2000</w:t>
            </w:r>
          </w:p>
        </w:tc>
      </w:tr>
      <w:tr w:rsidR="00CF5F12">
        <w:trPr>
          <w:trHeight w:val="369"/>
        </w:trPr>
        <w:tc>
          <w:tcPr>
            <w:tcW w:w="2270" w:type="dxa"/>
            <w:gridSpan w:val="2"/>
            <w:vAlign w:val="center"/>
          </w:tcPr>
          <w:p w:rsidR="00CF5F12" w:rsidRDefault="00E46ECD">
            <w:pPr>
              <w:jc w:val="center"/>
              <w:rPr>
                <w:sz w:val="24"/>
              </w:rPr>
            </w:pPr>
            <w:r>
              <w:rPr>
                <w:rFonts w:hint="eastAsia"/>
                <w:sz w:val="24"/>
              </w:rPr>
              <w:lastRenderedPageBreak/>
              <w:t>抹灰砂浆拉伸粘接强度</w:t>
            </w:r>
          </w:p>
        </w:tc>
        <w:tc>
          <w:tcPr>
            <w:tcW w:w="2737" w:type="dxa"/>
            <w:gridSpan w:val="7"/>
            <w:vAlign w:val="center"/>
          </w:tcPr>
          <w:p w:rsidR="00CF5F12" w:rsidRDefault="00E46ECD">
            <w:pPr>
              <w:jc w:val="center"/>
              <w:rPr>
                <w:sz w:val="24"/>
              </w:rPr>
            </w:pPr>
            <w:r>
              <w:rPr>
                <w:rFonts w:hint="eastAsia"/>
                <w:sz w:val="24"/>
              </w:rPr>
              <w:t>1500</w:t>
            </w:r>
          </w:p>
        </w:tc>
        <w:tc>
          <w:tcPr>
            <w:tcW w:w="2603" w:type="dxa"/>
            <w:vAlign w:val="center"/>
          </w:tcPr>
          <w:p w:rsidR="00CF5F12" w:rsidRDefault="00E46ECD">
            <w:pPr>
              <w:widowControl/>
              <w:jc w:val="center"/>
              <w:rPr>
                <w:kern w:val="0"/>
                <w:sz w:val="24"/>
              </w:rPr>
            </w:pPr>
            <w:r>
              <w:rPr>
                <w:rFonts w:hint="eastAsia"/>
                <w:kern w:val="0"/>
                <w:sz w:val="24"/>
              </w:rPr>
              <w:t>烧结砖回弹</w:t>
            </w:r>
          </w:p>
        </w:tc>
        <w:tc>
          <w:tcPr>
            <w:tcW w:w="2685" w:type="dxa"/>
            <w:gridSpan w:val="2"/>
            <w:vAlign w:val="center"/>
          </w:tcPr>
          <w:p w:rsidR="00CF5F12" w:rsidRDefault="00E46ECD">
            <w:pPr>
              <w:widowControl/>
              <w:jc w:val="center"/>
              <w:rPr>
                <w:kern w:val="0"/>
                <w:sz w:val="24"/>
              </w:rPr>
            </w:pPr>
            <w:r>
              <w:rPr>
                <w:rFonts w:hint="eastAsia"/>
                <w:kern w:val="0"/>
                <w:sz w:val="24"/>
              </w:rPr>
              <w:t>1450</w:t>
            </w:r>
          </w:p>
        </w:tc>
      </w:tr>
      <w:tr w:rsidR="00CF5F12">
        <w:trPr>
          <w:trHeight w:val="369"/>
        </w:trPr>
        <w:tc>
          <w:tcPr>
            <w:tcW w:w="2270" w:type="dxa"/>
            <w:gridSpan w:val="2"/>
            <w:vAlign w:val="center"/>
          </w:tcPr>
          <w:p w:rsidR="00CF5F12" w:rsidRDefault="00CF5F12">
            <w:pPr>
              <w:jc w:val="center"/>
              <w:rPr>
                <w:sz w:val="24"/>
              </w:rPr>
            </w:pPr>
          </w:p>
        </w:tc>
        <w:tc>
          <w:tcPr>
            <w:tcW w:w="8025" w:type="dxa"/>
            <w:gridSpan w:val="10"/>
            <w:vAlign w:val="center"/>
          </w:tcPr>
          <w:p w:rsidR="00CF5F12" w:rsidRDefault="00CF5F12">
            <w:pPr>
              <w:widowControl/>
              <w:jc w:val="center"/>
              <w:rPr>
                <w:kern w:val="0"/>
                <w:sz w:val="24"/>
              </w:rPr>
            </w:pPr>
          </w:p>
        </w:tc>
      </w:tr>
    </w:tbl>
    <w:p w:rsidR="00CF5F12" w:rsidRDefault="00CF5F12">
      <w:pPr>
        <w:pStyle w:val="34"/>
        <w:tabs>
          <w:tab w:val="left" w:pos="0"/>
          <w:tab w:val="left" w:pos="180"/>
          <w:tab w:val="left" w:pos="360"/>
        </w:tabs>
        <w:spacing w:line="276" w:lineRule="auto"/>
        <w:ind w:firstLineChars="0" w:firstLine="0"/>
        <w:rPr>
          <w:b/>
          <w:color w:val="000000" w:themeColor="text1"/>
          <w:sz w:val="44"/>
        </w:rPr>
      </w:pPr>
    </w:p>
    <w:p w:rsidR="00CF5F12" w:rsidRDefault="00E46ECD">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本报价为全费用综合单价包死，以上价格包含材料、人工费等。</w:t>
      </w:r>
    </w:p>
    <w:p w:rsidR="00CF5F12" w:rsidRDefault="00E46ECD">
      <w:pPr>
        <w:ind w:firstLineChars="400" w:firstLine="964"/>
        <w:rPr>
          <w:rFonts w:ascii="宋体" w:hAnsi="宋体"/>
          <w:b/>
          <w:sz w:val="24"/>
          <w:szCs w:val="24"/>
        </w:rPr>
      </w:pPr>
      <w:r>
        <w:rPr>
          <w:rFonts w:ascii="宋体" w:hAnsi="宋体" w:hint="eastAsia"/>
          <w:b/>
          <w:sz w:val="24"/>
          <w:szCs w:val="24"/>
        </w:rPr>
        <w:t>2、</w:t>
      </w:r>
      <w:r w:rsidRPr="0093345E">
        <w:rPr>
          <w:rFonts w:ascii="宋体" w:hAnsi="宋体" w:hint="eastAsia"/>
          <w:b/>
          <w:sz w:val="24"/>
          <w:szCs w:val="24"/>
        </w:rPr>
        <w:t>所有检测项目报价只允许投报一个检测收费比例，检测收费比例≤65%。</w:t>
      </w:r>
    </w:p>
    <w:p w:rsidR="00CF5F12" w:rsidRDefault="00E46ECD">
      <w:pPr>
        <w:pStyle w:val="2"/>
        <w:ind w:left="480" w:firstLineChars="0" w:firstLine="0"/>
        <w:rPr>
          <w:rFonts w:ascii="宋体" w:hAnsi="宋体"/>
          <w:b/>
          <w:kern w:val="2"/>
          <w:sz w:val="24"/>
          <w:szCs w:val="24"/>
        </w:rPr>
      </w:pPr>
      <w:r>
        <w:rPr>
          <w:rFonts w:hint="eastAsia"/>
        </w:rPr>
        <w:t xml:space="preserve">    </w:t>
      </w:r>
    </w:p>
    <w:p w:rsidR="00CF5F12" w:rsidRDefault="00E46ECD">
      <w:pPr>
        <w:pStyle w:val="2"/>
        <w:ind w:left="480" w:firstLineChars="0" w:firstLine="0"/>
        <w:rPr>
          <w:rFonts w:ascii="宋体" w:hAnsi="宋体"/>
          <w:b/>
          <w:kern w:val="2"/>
          <w:sz w:val="24"/>
          <w:szCs w:val="24"/>
        </w:rPr>
      </w:pPr>
      <w:r>
        <w:rPr>
          <w:rFonts w:ascii="宋体" w:hAnsi="宋体" w:hint="eastAsia"/>
          <w:b/>
          <w:kern w:val="2"/>
          <w:sz w:val="24"/>
          <w:szCs w:val="24"/>
        </w:rPr>
        <w:t xml:space="preserve">    </w:t>
      </w:r>
    </w:p>
    <w:sectPr w:rsidR="00CF5F12">
      <w:headerReference w:type="default" r:id="rId14"/>
      <w:footerReference w:type="default" r:id="rId15"/>
      <w:pgSz w:w="11906" w:h="16838"/>
      <w:pgMar w:top="1191" w:right="1134" w:bottom="1038" w:left="1134"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B2" w:rsidRDefault="00F55DB2">
      <w:r>
        <w:separator/>
      </w:r>
    </w:p>
  </w:endnote>
  <w:endnote w:type="continuationSeparator" w:id="0">
    <w:p w:rsidR="00F55DB2" w:rsidRDefault="00F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Fang Song"/>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E46ECD">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F5F12" w:rsidRDefault="00CF5F1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CF5F12">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E46ECD">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B2" w:rsidRDefault="00F55DB2">
      <w:r>
        <w:separator/>
      </w:r>
    </w:p>
  </w:footnote>
  <w:footnote w:type="continuationSeparator" w:id="0">
    <w:p w:rsidR="00F55DB2" w:rsidRDefault="00F55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E46ECD">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F5F12" w:rsidRDefault="00CF5F1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E46ECD">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F5F12" w:rsidRDefault="00CF5F12">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12" w:rsidRDefault="00E46ECD">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6780C"/>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B2F96"/>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92CDE"/>
    <w:rsid w:val="004A2EC0"/>
    <w:rsid w:val="004A7586"/>
    <w:rsid w:val="004B1FA5"/>
    <w:rsid w:val="004B5429"/>
    <w:rsid w:val="004F1E42"/>
    <w:rsid w:val="005003D3"/>
    <w:rsid w:val="00506C00"/>
    <w:rsid w:val="00511424"/>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07986"/>
    <w:rsid w:val="0061159B"/>
    <w:rsid w:val="00612CBA"/>
    <w:rsid w:val="006227EE"/>
    <w:rsid w:val="006235C3"/>
    <w:rsid w:val="006379FD"/>
    <w:rsid w:val="00653A91"/>
    <w:rsid w:val="006602FC"/>
    <w:rsid w:val="00660B6B"/>
    <w:rsid w:val="00690D34"/>
    <w:rsid w:val="006911F0"/>
    <w:rsid w:val="006928EA"/>
    <w:rsid w:val="006B02A1"/>
    <w:rsid w:val="006B690B"/>
    <w:rsid w:val="006C4C1D"/>
    <w:rsid w:val="006D5789"/>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13353"/>
    <w:rsid w:val="0093345E"/>
    <w:rsid w:val="00963006"/>
    <w:rsid w:val="009716B4"/>
    <w:rsid w:val="009B2331"/>
    <w:rsid w:val="009B5F6C"/>
    <w:rsid w:val="009C127D"/>
    <w:rsid w:val="00A00CE3"/>
    <w:rsid w:val="00A177D8"/>
    <w:rsid w:val="00A237F7"/>
    <w:rsid w:val="00A33856"/>
    <w:rsid w:val="00A42212"/>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CE77D1"/>
    <w:rsid w:val="00CF5F12"/>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46ECD"/>
    <w:rsid w:val="00E65C82"/>
    <w:rsid w:val="00E7382A"/>
    <w:rsid w:val="00E85EAE"/>
    <w:rsid w:val="00E91BCE"/>
    <w:rsid w:val="00E923EC"/>
    <w:rsid w:val="00EB5E8C"/>
    <w:rsid w:val="00EC3490"/>
    <w:rsid w:val="00EC4B4C"/>
    <w:rsid w:val="00ED0FC4"/>
    <w:rsid w:val="00EE680D"/>
    <w:rsid w:val="00F0268F"/>
    <w:rsid w:val="00F041DA"/>
    <w:rsid w:val="00F55DB2"/>
    <w:rsid w:val="00F5672D"/>
    <w:rsid w:val="00F9633E"/>
    <w:rsid w:val="00FB345F"/>
    <w:rsid w:val="00FC3827"/>
    <w:rsid w:val="00FD4606"/>
    <w:rsid w:val="00FF1FEF"/>
    <w:rsid w:val="0255489B"/>
    <w:rsid w:val="05241F07"/>
    <w:rsid w:val="054E7908"/>
    <w:rsid w:val="05C55124"/>
    <w:rsid w:val="08BF7794"/>
    <w:rsid w:val="09D27438"/>
    <w:rsid w:val="0B280BE4"/>
    <w:rsid w:val="11883333"/>
    <w:rsid w:val="11BC3C7C"/>
    <w:rsid w:val="155013FC"/>
    <w:rsid w:val="16220303"/>
    <w:rsid w:val="194417AD"/>
    <w:rsid w:val="1A7254D6"/>
    <w:rsid w:val="1BE804D9"/>
    <w:rsid w:val="1C790F1A"/>
    <w:rsid w:val="1D3E6C48"/>
    <w:rsid w:val="1D4B2E52"/>
    <w:rsid w:val="1F7A62B3"/>
    <w:rsid w:val="210D7AB5"/>
    <w:rsid w:val="222A5658"/>
    <w:rsid w:val="24457704"/>
    <w:rsid w:val="262B023E"/>
    <w:rsid w:val="29371BB0"/>
    <w:rsid w:val="300F0BC6"/>
    <w:rsid w:val="30507EBF"/>
    <w:rsid w:val="31D41ACA"/>
    <w:rsid w:val="36C11657"/>
    <w:rsid w:val="39A303B9"/>
    <w:rsid w:val="3D42790E"/>
    <w:rsid w:val="3F1E091D"/>
    <w:rsid w:val="3FA311F8"/>
    <w:rsid w:val="46791F9D"/>
    <w:rsid w:val="46B17416"/>
    <w:rsid w:val="48A759E8"/>
    <w:rsid w:val="4B2500E2"/>
    <w:rsid w:val="530807FB"/>
    <w:rsid w:val="569F1AF1"/>
    <w:rsid w:val="5AB30825"/>
    <w:rsid w:val="60AF1820"/>
    <w:rsid w:val="616C351D"/>
    <w:rsid w:val="69845BA5"/>
    <w:rsid w:val="72EB0EF9"/>
    <w:rsid w:val="73CB7283"/>
    <w:rsid w:val="7557416E"/>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autoRedefine/>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autoRedefine/>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autoRedefine/>
    <w:uiPriority w:val="99"/>
    <w:semiHidden/>
    <w:qFormat/>
    <w:locked/>
    <w:pPr>
      <w:ind w:firstLineChars="200" w:firstLine="420"/>
    </w:pPr>
  </w:style>
  <w:style w:type="paragraph" w:styleId="a5">
    <w:name w:val="Body Text Indent"/>
    <w:basedOn w:val="a0"/>
    <w:link w:val="Char"/>
    <w:autoRedefine/>
    <w:uiPriority w:val="99"/>
    <w:qFormat/>
    <w:pPr>
      <w:ind w:firstLine="570"/>
    </w:pPr>
    <w:rPr>
      <w:kern w:val="0"/>
      <w:sz w:val="20"/>
    </w:rPr>
  </w:style>
  <w:style w:type="paragraph" w:styleId="a1">
    <w:name w:val="Normal Indent"/>
    <w:basedOn w:val="a0"/>
    <w:link w:val="Char0"/>
    <w:autoRedefine/>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autoRedefine/>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autoRedefine/>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autoRedefine/>
    <w:uiPriority w:val="99"/>
    <w:qFormat/>
    <w:rPr>
      <w:kern w:val="0"/>
      <w:sz w:val="20"/>
    </w:rPr>
  </w:style>
  <w:style w:type="paragraph" w:styleId="30">
    <w:name w:val="Body Text 3"/>
    <w:basedOn w:val="a0"/>
    <w:link w:val="3Char1"/>
    <w:autoRedefine/>
    <w:uiPriority w:val="99"/>
    <w:qFormat/>
    <w:locked/>
    <w:pPr>
      <w:spacing w:after="120"/>
    </w:pPr>
    <w:rPr>
      <w:kern w:val="0"/>
      <w:sz w:val="16"/>
      <w:szCs w:val="16"/>
    </w:rPr>
  </w:style>
  <w:style w:type="paragraph" w:styleId="aa">
    <w:name w:val="Body Text"/>
    <w:basedOn w:val="a0"/>
    <w:link w:val="Char3"/>
    <w:autoRedefine/>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autoRedefine/>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autoRedefine/>
    <w:uiPriority w:val="99"/>
    <w:qFormat/>
    <w:pPr>
      <w:spacing w:line="500" w:lineRule="exact"/>
      <w:ind w:left="1000"/>
    </w:pPr>
    <w:rPr>
      <w:rFonts w:ascii="Calibri" w:hAnsi="Calibri" w:cs="宋体"/>
      <w:sz w:val="24"/>
    </w:rPr>
  </w:style>
  <w:style w:type="paragraph" w:styleId="ab">
    <w:name w:val="Plain Text"/>
    <w:basedOn w:val="a0"/>
    <w:link w:val="Char4"/>
    <w:autoRedefine/>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autoRedefine/>
    <w:uiPriority w:val="99"/>
    <w:qFormat/>
    <w:pPr>
      <w:ind w:leftChars="2500" w:left="100"/>
    </w:pPr>
    <w:rPr>
      <w:kern w:val="0"/>
      <w:sz w:val="20"/>
    </w:rPr>
  </w:style>
  <w:style w:type="paragraph" w:styleId="21">
    <w:name w:val="Body Text Indent 2"/>
    <w:basedOn w:val="a0"/>
    <w:link w:val="2Char1"/>
    <w:autoRedefine/>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autoRedefine/>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autoRedefine/>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autoRedefine/>
    <w:uiPriority w:val="99"/>
    <w:qFormat/>
    <w:pPr>
      <w:spacing w:line="360" w:lineRule="exact"/>
    </w:pPr>
    <w:rPr>
      <w:kern w:val="0"/>
      <w:sz w:val="20"/>
    </w:rPr>
  </w:style>
  <w:style w:type="paragraph" w:styleId="HTML">
    <w:name w:val="HTML Preformatted"/>
    <w:basedOn w:val="a0"/>
    <w:link w:val="HTMLChar1"/>
    <w:autoRedefine/>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autoRedefine/>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autoRedefine/>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autoRedefine/>
    <w:uiPriority w:val="99"/>
    <w:qFormat/>
    <w:locked/>
    <w:rPr>
      <w:rFonts w:ascii="Calibri" w:hAnsi="Calibri"/>
      <w:b/>
      <w:bCs/>
    </w:rPr>
  </w:style>
  <w:style w:type="paragraph" w:styleId="af5">
    <w:name w:val="Body Text First Indent"/>
    <w:basedOn w:val="aa"/>
    <w:link w:val="Chara"/>
    <w:autoRedefine/>
    <w:uiPriority w:val="99"/>
    <w:qFormat/>
    <w:locked/>
    <w:pPr>
      <w:spacing w:after="120"/>
      <w:ind w:firstLineChars="100" w:firstLine="420"/>
    </w:pPr>
    <w:rPr>
      <w:rFonts w:ascii="Calibri" w:hAnsi="Calibri"/>
    </w:rPr>
  </w:style>
  <w:style w:type="table" w:styleId="af6">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autoRedefine/>
    <w:uiPriority w:val="99"/>
    <w:qFormat/>
    <w:rPr>
      <w:rFonts w:cs="Times New Roman"/>
      <w:color w:val="800080"/>
      <w:u w:val="single"/>
    </w:rPr>
  </w:style>
  <w:style w:type="character" w:styleId="afa">
    <w:name w:val="Emphasis"/>
    <w:basedOn w:val="a2"/>
    <w:autoRedefine/>
    <w:uiPriority w:val="99"/>
    <w:qFormat/>
    <w:rPr>
      <w:rFonts w:cs="Times New Roman"/>
      <w:i/>
    </w:rPr>
  </w:style>
  <w:style w:type="character" w:styleId="afb">
    <w:name w:val="Hyperlink"/>
    <w:basedOn w:val="a2"/>
    <w:autoRedefine/>
    <w:uiPriority w:val="99"/>
    <w:qFormat/>
    <w:rPr>
      <w:rFonts w:cs="Times New Roman"/>
      <w:color w:val="0000FF"/>
      <w:u w:val="single"/>
    </w:rPr>
  </w:style>
  <w:style w:type="character" w:styleId="afc">
    <w:name w:val="annotation reference"/>
    <w:basedOn w:val="a2"/>
    <w:autoRedefine/>
    <w:uiPriority w:val="99"/>
    <w:qFormat/>
    <w:locked/>
    <w:rPr>
      <w:rFonts w:cs="Times New Roman"/>
      <w:sz w:val="21"/>
    </w:rPr>
  </w:style>
  <w:style w:type="character" w:customStyle="1" w:styleId="1Char">
    <w:name w:val="标题 1 Char"/>
    <w:basedOn w:val="a2"/>
    <w:link w:val="1"/>
    <w:autoRedefine/>
    <w:uiPriority w:val="99"/>
    <w:qFormat/>
    <w:locked/>
    <w:rPr>
      <w:rFonts w:cs="Times New Roman"/>
      <w:b/>
      <w:kern w:val="44"/>
      <w:sz w:val="44"/>
    </w:rPr>
  </w:style>
  <w:style w:type="character" w:customStyle="1" w:styleId="2Char">
    <w:name w:val="标题 2 Char"/>
    <w:basedOn w:val="a2"/>
    <w:link w:val="20"/>
    <w:autoRedefine/>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autoRedefine/>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autoRedefine/>
    <w:uiPriority w:val="99"/>
    <w:qFormat/>
    <w:locked/>
    <w:rPr>
      <w:rFonts w:ascii="Cambria" w:hAnsi="Cambria"/>
      <w:b/>
      <w:kern w:val="0"/>
      <w:sz w:val="24"/>
      <w:szCs w:val="20"/>
    </w:rPr>
  </w:style>
  <w:style w:type="character" w:customStyle="1" w:styleId="7Char">
    <w:name w:val="标题 7 Char"/>
    <w:basedOn w:val="a2"/>
    <w:link w:val="7"/>
    <w:autoRedefine/>
    <w:uiPriority w:val="99"/>
    <w:qFormat/>
    <w:locked/>
    <w:rPr>
      <w:rFonts w:ascii="Arial" w:hAnsi="Arial" w:cs="Times New Roman"/>
      <w:b/>
      <w:kern w:val="0"/>
      <w:sz w:val="24"/>
    </w:rPr>
  </w:style>
  <w:style w:type="character" w:customStyle="1" w:styleId="8Char">
    <w:name w:val="标题 8 Char"/>
    <w:basedOn w:val="a2"/>
    <w:link w:val="8"/>
    <w:autoRedefine/>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autoRedefine/>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autoRedefine/>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autoRedefine/>
    <w:uiPriority w:val="99"/>
    <w:qFormat/>
    <w:locked/>
    <w:rPr>
      <w:rFonts w:cs="Times New Roman"/>
      <w:sz w:val="20"/>
    </w:rPr>
  </w:style>
  <w:style w:type="character" w:customStyle="1" w:styleId="2Char1">
    <w:name w:val="正文文本缩进 2 Char"/>
    <w:basedOn w:val="a2"/>
    <w:link w:val="21"/>
    <w:autoRedefine/>
    <w:uiPriority w:val="99"/>
    <w:semiHidden/>
    <w:qFormat/>
    <w:locked/>
    <w:rPr>
      <w:rFonts w:cs="Times New Roman"/>
      <w:sz w:val="20"/>
    </w:rPr>
  </w:style>
  <w:style w:type="character" w:customStyle="1" w:styleId="Char6">
    <w:name w:val="批注框文本 Char"/>
    <w:basedOn w:val="a2"/>
    <w:link w:val="ad"/>
    <w:autoRedefine/>
    <w:uiPriority w:val="99"/>
    <w:qFormat/>
    <w:locked/>
    <w:rPr>
      <w:rFonts w:cs="Times New Roman"/>
      <w:sz w:val="2"/>
    </w:rPr>
  </w:style>
  <w:style w:type="character" w:customStyle="1" w:styleId="FooterChar">
    <w:name w:val="Footer Char"/>
    <w:basedOn w:val="a2"/>
    <w:autoRedefine/>
    <w:uiPriority w:val="99"/>
    <w:qFormat/>
    <w:locked/>
    <w:rPr>
      <w:rFonts w:cs="Times New Roman"/>
      <w:kern w:val="2"/>
      <w:sz w:val="18"/>
    </w:rPr>
  </w:style>
  <w:style w:type="character" w:customStyle="1" w:styleId="HeaderChar">
    <w:name w:val="Header Char"/>
    <w:basedOn w:val="a2"/>
    <w:autoRedefine/>
    <w:uiPriority w:val="99"/>
    <w:qFormat/>
    <w:locked/>
    <w:rPr>
      <w:rFonts w:cs="Times New Roman"/>
      <w:kern w:val="2"/>
      <w:sz w:val="18"/>
    </w:rPr>
  </w:style>
  <w:style w:type="character" w:customStyle="1" w:styleId="Char11">
    <w:name w:val="副标题 Char1"/>
    <w:basedOn w:val="a2"/>
    <w:link w:val="af0"/>
    <w:autoRedefine/>
    <w:uiPriority w:val="99"/>
    <w:qFormat/>
    <w:locked/>
    <w:rPr>
      <w:rFonts w:ascii="Cambria" w:hAnsi="Cambria" w:cs="Times New Roman"/>
      <w:b/>
      <w:kern w:val="28"/>
      <w:sz w:val="32"/>
    </w:rPr>
  </w:style>
  <w:style w:type="character" w:customStyle="1" w:styleId="3Char2">
    <w:name w:val="正文文本缩进 3 Char2"/>
    <w:basedOn w:val="a2"/>
    <w:link w:val="33"/>
    <w:autoRedefine/>
    <w:uiPriority w:val="99"/>
    <w:semiHidden/>
    <w:qFormat/>
    <w:locked/>
    <w:rPr>
      <w:rFonts w:cs="Times New Roman"/>
      <w:sz w:val="16"/>
    </w:rPr>
  </w:style>
  <w:style w:type="character" w:customStyle="1" w:styleId="2Char2">
    <w:name w:val="正文文本 2 Char"/>
    <w:basedOn w:val="a2"/>
    <w:link w:val="23"/>
    <w:autoRedefine/>
    <w:uiPriority w:val="99"/>
    <w:semiHidden/>
    <w:qFormat/>
    <w:locked/>
    <w:rPr>
      <w:rFonts w:cs="Times New Roman"/>
      <w:sz w:val="20"/>
    </w:rPr>
  </w:style>
  <w:style w:type="character" w:customStyle="1" w:styleId="HTMLChar1">
    <w:name w:val="HTML 预设格式 Char1"/>
    <w:basedOn w:val="a2"/>
    <w:link w:val="HTML"/>
    <w:autoRedefine/>
    <w:uiPriority w:val="99"/>
    <w:semiHidden/>
    <w:qFormat/>
    <w:locked/>
    <w:rPr>
      <w:rFonts w:ascii="Courier New" w:hAnsi="Courier New" w:cs="Times New Roman"/>
      <w:sz w:val="20"/>
    </w:rPr>
  </w:style>
  <w:style w:type="character" w:customStyle="1" w:styleId="Char12">
    <w:name w:val="标题 Char1"/>
    <w:basedOn w:val="a2"/>
    <w:link w:val="af3"/>
    <w:autoRedefine/>
    <w:uiPriority w:val="99"/>
    <w:qFormat/>
    <w:locked/>
    <w:rPr>
      <w:rFonts w:ascii="Cambria" w:hAnsi="Cambria" w:cs="Times New Roman"/>
      <w:b/>
      <w:sz w:val="32"/>
    </w:rPr>
  </w:style>
  <w:style w:type="character" w:customStyle="1" w:styleId="Char9">
    <w:name w:val="批注主题 Char"/>
    <w:basedOn w:val="Char10"/>
    <w:link w:val="af4"/>
    <w:autoRedefine/>
    <w:uiPriority w:val="99"/>
    <w:qFormat/>
    <w:locked/>
    <w:rPr>
      <w:rFonts w:ascii="Calibri" w:hAnsi="Calibri" w:cs="Times New Roman"/>
      <w:b/>
      <w:sz w:val="20"/>
    </w:rPr>
  </w:style>
  <w:style w:type="character" w:customStyle="1" w:styleId="Chara">
    <w:name w:val="正文首行缩进 Char"/>
    <w:basedOn w:val="Char3"/>
    <w:link w:val="af5"/>
    <w:autoRedefine/>
    <w:uiPriority w:val="99"/>
    <w:qFormat/>
    <w:locked/>
    <w:rPr>
      <w:rFonts w:ascii="Calibri" w:hAnsi="Calibri" w:cs="Times New Roman"/>
      <w:sz w:val="20"/>
    </w:rPr>
  </w:style>
  <w:style w:type="character" w:customStyle="1" w:styleId="9CharCharChar">
    <w:name w:val="样式9 Char Char Char"/>
    <w:link w:val="9Char0"/>
    <w:autoRedefine/>
    <w:uiPriority w:val="99"/>
    <w:qFormat/>
    <w:locked/>
    <w:rPr>
      <w:spacing w:val="6"/>
      <w:sz w:val="24"/>
    </w:rPr>
  </w:style>
  <w:style w:type="paragraph" w:customStyle="1" w:styleId="9Char0">
    <w:name w:val="样式9 Char"/>
    <w:basedOn w:val="a0"/>
    <w:link w:val="9CharCharChar"/>
    <w:autoRedefine/>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autoRedefine/>
    <w:uiPriority w:val="99"/>
    <w:qFormat/>
    <w:rPr>
      <w:rFonts w:eastAsia="宋体"/>
      <w:spacing w:val="6"/>
      <w:sz w:val="24"/>
      <w:lang w:val="en-US" w:eastAsia="zh-CN"/>
    </w:rPr>
  </w:style>
  <w:style w:type="character" w:customStyle="1" w:styleId="Char8">
    <w:name w:val="页眉 Char"/>
    <w:link w:val="af"/>
    <w:autoRedefine/>
    <w:uiPriority w:val="99"/>
    <w:qFormat/>
    <w:locked/>
    <w:rPr>
      <w:sz w:val="18"/>
    </w:rPr>
  </w:style>
  <w:style w:type="character" w:customStyle="1" w:styleId="Char7">
    <w:name w:val="页脚 Char"/>
    <w:link w:val="ae"/>
    <w:autoRedefine/>
    <w:uiPriority w:val="99"/>
    <w:qFormat/>
    <w:locked/>
    <w:rPr>
      <w:sz w:val="18"/>
    </w:rPr>
  </w:style>
  <w:style w:type="paragraph" w:customStyle="1" w:styleId="ParaCharCharCharChar">
    <w:name w:val="默认段落字体 Para Char Char Char Char"/>
    <w:basedOn w:val="a0"/>
    <w:autoRedefine/>
    <w:uiPriority w:val="99"/>
    <w:qFormat/>
    <w:rPr>
      <w:rFonts w:ascii="宋体"/>
      <w:kern w:val="0"/>
      <w:sz w:val="18"/>
      <w:u w:val="single"/>
    </w:rPr>
  </w:style>
  <w:style w:type="paragraph" w:customStyle="1" w:styleId="Style2">
    <w:name w:val="_Style 2"/>
    <w:basedOn w:val="a0"/>
    <w:autoRedefine/>
    <w:uiPriority w:val="99"/>
    <w:qFormat/>
    <w:pPr>
      <w:ind w:firstLineChars="200" w:firstLine="420"/>
    </w:pPr>
  </w:style>
  <w:style w:type="paragraph" w:customStyle="1" w:styleId="Blockquote">
    <w:name w:val="Blockquote"/>
    <w:basedOn w:val="a0"/>
    <w:autoRedefine/>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autoRedefine/>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autoRedefine/>
    <w:uiPriority w:val="99"/>
    <w:qFormat/>
    <w:rPr>
      <w:szCs w:val="24"/>
    </w:rPr>
  </w:style>
  <w:style w:type="paragraph" w:customStyle="1" w:styleId="Char13">
    <w:name w:val="Char1"/>
    <w:basedOn w:val="a0"/>
    <w:autoRedefine/>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autoRedefine/>
    <w:uiPriority w:val="99"/>
    <w:qFormat/>
    <w:rPr>
      <w:szCs w:val="24"/>
    </w:rPr>
  </w:style>
  <w:style w:type="paragraph" w:customStyle="1" w:styleId="CharCharCharCharCharChar2Char">
    <w:name w:val="Char Char Char Char Char Char2 Char"/>
    <w:basedOn w:val="a0"/>
    <w:autoRedefine/>
    <w:uiPriority w:val="99"/>
    <w:qFormat/>
    <w:rPr>
      <w:szCs w:val="24"/>
    </w:rPr>
  </w:style>
  <w:style w:type="paragraph" w:customStyle="1" w:styleId="Style11">
    <w:name w:val="_Style 11"/>
    <w:basedOn w:val="a0"/>
    <w:autoRedefine/>
    <w:uiPriority w:val="99"/>
    <w:qFormat/>
    <w:pPr>
      <w:adjustRightInd w:val="0"/>
      <w:spacing w:line="360" w:lineRule="atLeast"/>
    </w:pPr>
    <w:rPr>
      <w:szCs w:val="24"/>
    </w:rPr>
  </w:style>
  <w:style w:type="paragraph" w:customStyle="1" w:styleId="29">
    <w:name w:val="样式29"/>
    <w:basedOn w:val="9Char0"/>
    <w:autoRedefine/>
    <w:uiPriority w:val="99"/>
    <w:qFormat/>
    <w:rPr>
      <w:rFonts w:eastAsia="楷体_GB2312"/>
    </w:rPr>
  </w:style>
  <w:style w:type="paragraph" w:customStyle="1" w:styleId="CharCharCharChar">
    <w:name w:val="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autoRedefine/>
    <w:uiPriority w:val="99"/>
    <w:qFormat/>
    <w:pPr>
      <w:spacing w:line="480" w:lineRule="exact"/>
      <w:jc w:val="center"/>
    </w:pPr>
    <w:rPr>
      <w:rFonts w:eastAsia="方正大标宋简体"/>
      <w:spacing w:val="6"/>
      <w:sz w:val="44"/>
    </w:rPr>
  </w:style>
  <w:style w:type="paragraph" w:customStyle="1" w:styleId="1Char0">
    <w:name w:val="1 Char"/>
    <w:basedOn w:val="a0"/>
    <w:autoRedefine/>
    <w:uiPriority w:val="99"/>
    <w:qFormat/>
    <w:rPr>
      <w:rFonts w:ascii="Tahoma" w:hAnsi="Tahoma"/>
      <w:sz w:val="24"/>
    </w:rPr>
  </w:style>
  <w:style w:type="paragraph" w:customStyle="1" w:styleId="CharCharCharCharCharCharChar">
    <w:name w:val="Char Char Char Char Char Char Char"/>
    <w:basedOn w:val="a0"/>
    <w:autoRedefine/>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autoRedefine/>
    <w:uiPriority w:val="99"/>
    <w:qFormat/>
    <w:locked/>
  </w:style>
  <w:style w:type="paragraph" w:customStyle="1" w:styleId="GTA-1">
    <w:name w:val="GTA正文-1"/>
    <w:basedOn w:val="a0"/>
    <w:link w:val="GTA-1CharChar"/>
    <w:autoRedefine/>
    <w:uiPriority w:val="99"/>
    <w:qFormat/>
    <w:pPr>
      <w:ind w:firstLine="420"/>
    </w:pPr>
    <w:rPr>
      <w:szCs w:val="22"/>
    </w:rPr>
  </w:style>
  <w:style w:type="character" w:customStyle="1" w:styleId="1CharChar">
    <w:name w:val="标题 1 Char Char"/>
    <w:autoRedefine/>
    <w:uiPriority w:val="99"/>
    <w:qFormat/>
    <w:rPr>
      <w:rFonts w:ascii="Tahoma" w:hAnsi="Tahoma"/>
      <w:b/>
      <w:kern w:val="44"/>
      <w:sz w:val="44"/>
    </w:rPr>
  </w:style>
  <w:style w:type="character" w:customStyle="1" w:styleId="style31">
    <w:name w:val="style31"/>
    <w:autoRedefine/>
    <w:uiPriority w:val="99"/>
    <w:qFormat/>
    <w:rPr>
      <w:b/>
      <w:sz w:val="24"/>
    </w:rPr>
  </w:style>
  <w:style w:type="character" w:customStyle="1" w:styleId="headline-content">
    <w:name w:val="headline-content"/>
    <w:autoRedefine/>
    <w:uiPriority w:val="99"/>
    <w:qFormat/>
  </w:style>
  <w:style w:type="character" w:customStyle="1" w:styleId="SC286822">
    <w:name w:val="SC286822"/>
    <w:autoRedefine/>
    <w:uiPriority w:val="99"/>
    <w:qFormat/>
    <w:rPr>
      <w:color w:val="000000"/>
    </w:rPr>
  </w:style>
  <w:style w:type="character" w:customStyle="1" w:styleId="CharChar">
    <w:name w:val="设计正文 Char Char"/>
    <w:link w:val="afd"/>
    <w:autoRedefine/>
    <w:uiPriority w:val="99"/>
    <w:qFormat/>
    <w:locked/>
    <w:rPr>
      <w:rFonts w:eastAsia="仿宋_GB2312"/>
      <w:sz w:val="28"/>
    </w:rPr>
  </w:style>
  <w:style w:type="paragraph" w:customStyle="1" w:styleId="afd">
    <w:name w:val="设计正文"/>
    <w:basedOn w:val="a0"/>
    <w:link w:val="CharChar"/>
    <w:autoRedefine/>
    <w:uiPriority w:val="99"/>
    <w:qFormat/>
    <w:pPr>
      <w:spacing w:line="360" w:lineRule="auto"/>
      <w:ind w:firstLineChars="200" w:firstLine="480"/>
    </w:pPr>
    <w:rPr>
      <w:rFonts w:eastAsia="仿宋_GB2312"/>
      <w:kern w:val="0"/>
      <w:sz w:val="28"/>
    </w:rPr>
  </w:style>
  <w:style w:type="character" w:customStyle="1" w:styleId="afe">
    <w:name w:val="样式 宋体 小四"/>
    <w:autoRedefine/>
    <w:uiPriority w:val="99"/>
    <w:qFormat/>
    <w:rPr>
      <w:sz w:val="24"/>
    </w:rPr>
  </w:style>
  <w:style w:type="character" w:customStyle="1" w:styleId="Char14">
    <w:name w:val="纯文本 Char1"/>
    <w:autoRedefine/>
    <w:uiPriority w:val="99"/>
    <w:qFormat/>
    <w:rPr>
      <w:rFonts w:ascii="宋体" w:eastAsia="宋体" w:hAnsi="Courier New"/>
      <w:sz w:val="21"/>
    </w:rPr>
  </w:style>
  <w:style w:type="character" w:customStyle="1" w:styleId="CharChar0">
    <w:name w:val="列出段落 Char Char"/>
    <w:link w:val="210"/>
    <w:autoRedefine/>
    <w:uiPriority w:val="99"/>
    <w:qFormat/>
    <w:locked/>
    <w:rPr>
      <w:rFonts w:ascii="Calibri" w:hAnsi="Calibri"/>
      <w:kern w:val="1"/>
      <w:sz w:val="21"/>
      <w:lang w:eastAsia="ar-SA" w:bidi="ar-SA"/>
    </w:rPr>
  </w:style>
  <w:style w:type="paragraph" w:customStyle="1" w:styleId="210">
    <w:name w:val="列出段落21"/>
    <w:basedOn w:val="a0"/>
    <w:link w:val="CharChar0"/>
    <w:autoRedefine/>
    <w:uiPriority w:val="99"/>
    <w:qFormat/>
    <w:pPr>
      <w:suppressAutoHyphens/>
      <w:ind w:firstLine="420"/>
    </w:pPr>
    <w:rPr>
      <w:rFonts w:ascii="Calibri" w:hAnsi="Calibri"/>
      <w:kern w:val="1"/>
      <w:lang w:eastAsia="ar-SA"/>
    </w:rPr>
  </w:style>
  <w:style w:type="character" w:customStyle="1" w:styleId="CharChar16">
    <w:name w:val="Char Char16"/>
    <w:autoRedefine/>
    <w:uiPriority w:val="99"/>
    <w:qFormat/>
    <w:rPr>
      <w:rFonts w:ascii="Times New Roman" w:eastAsia="宋体" w:hAnsi="Times New Roman"/>
      <w:b/>
      <w:kern w:val="44"/>
      <w:sz w:val="21"/>
    </w:rPr>
  </w:style>
  <w:style w:type="character" w:customStyle="1" w:styleId="apple-style-span">
    <w:name w:val="apple-style-span"/>
    <w:autoRedefine/>
    <w:uiPriority w:val="99"/>
    <w:qFormat/>
  </w:style>
  <w:style w:type="character" w:customStyle="1" w:styleId="1CharCharChar">
    <w:name w:val="标题 1 Char Char Char"/>
    <w:autoRedefine/>
    <w:uiPriority w:val="99"/>
    <w:qFormat/>
    <w:rPr>
      <w:rFonts w:ascii="新宋体" w:eastAsia="华文中宋" w:hAnsi="新宋体"/>
      <w:b/>
      <w:kern w:val="44"/>
      <w:sz w:val="44"/>
    </w:rPr>
  </w:style>
  <w:style w:type="character" w:customStyle="1" w:styleId="headline-content2">
    <w:name w:val="headline-content2"/>
    <w:autoRedefine/>
    <w:uiPriority w:val="99"/>
    <w:qFormat/>
  </w:style>
  <w:style w:type="character" w:customStyle="1" w:styleId="CharChar1">
    <w:name w:val="文档结构图 Char Char"/>
    <w:link w:val="13"/>
    <w:autoRedefine/>
    <w:uiPriority w:val="99"/>
    <w:qFormat/>
    <w:locked/>
    <w:rPr>
      <w:rFonts w:ascii="宋体" w:hAnsi="Tahoma"/>
      <w:sz w:val="18"/>
    </w:rPr>
  </w:style>
  <w:style w:type="paragraph" w:customStyle="1" w:styleId="13">
    <w:name w:val="文档结构图1"/>
    <w:basedOn w:val="a0"/>
    <w:link w:val="CharChar1"/>
    <w:autoRedefine/>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autoRedefine/>
    <w:uiPriority w:val="99"/>
    <w:qFormat/>
    <w:locked/>
    <w:rPr>
      <w:sz w:val="20"/>
    </w:rPr>
  </w:style>
  <w:style w:type="character" w:customStyle="1" w:styleId="Charc">
    <w:name w:val="标题 Char"/>
    <w:autoRedefine/>
    <w:uiPriority w:val="99"/>
    <w:qFormat/>
    <w:rPr>
      <w:rFonts w:ascii="Cambria" w:hAnsi="Cambria"/>
      <w:b/>
      <w:sz w:val="32"/>
    </w:rPr>
  </w:style>
  <w:style w:type="character" w:customStyle="1" w:styleId="CharChar14">
    <w:name w:val="Char Char14"/>
    <w:autoRedefine/>
    <w:uiPriority w:val="99"/>
    <w:qFormat/>
    <w:rPr>
      <w:b/>
      <w:sz w:val="32"/>
    </w:rPr>
  </w:style>
  <w:style w:type="character" w:customStyle="1" w:styleId="apple-converted-space">
    <w:name w:val="apple-converted-space"/>
    <w:autoRedefine/>
    <w:uiPriority w:val="99"/>
    <w:qFormat/>
  </w:style>
  <w:style w:type="character" w:customStyle="1" w:styleId="3Char10">
    <w:name w:val="正文文本缩进 3 Char1"/>
    <w:autoRedefine/>
    <w:uiPriority w:val="99"/>
    <w:qFormat/>
    <w:rPr>
      <w:rFonts w:ascii="新宋体" w:eastAsia="华文中宋" w:hAnsi="新宋体"/>
      <w:sz w:val="16"/>
    </w:rPr>
  </w:style>
  <w:style w:type="character" w:customStyle="1" w:styleId="CharChar2">
    <w:name w:val="页眉 Char Char"/>
    <w:autoRedefine/>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autoRedefine/>
    <w:uiPriority w:val="99"/>
    <w:qFormat/>
    <w:rPr>
      <w:color w:val="999999"/>
    </w:rPr>
  </w:style>
  <w:style w:type="character" w:customStyle="1" w:styleId="2CharCharChar">
    <w:name w:val="标题 2 Char Char Char"/>
    <w:autoRedefine/>
    <w:uiPriority w:val="99"/>
    <w:qFormat/>
    <w:rPr>
      <w:rFonts w:ascii="Cambria" w:eastAsia="华文中宋" w:hAnsi="Cambria"/>
      <w:sz w:val="32"/>
    </w:rPr>
  </w:style>
  <w:style w:type="character" w:customStyle="1" w:styleId="Chard">
    <w:name w:val="副标题 Char"/>
    <w:autoRedefine/>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autoRedefine/>
    <w:uiPriority w:val="99"/>
    <w:qFormat/>
    <w:locked/>
    <w:rPr>
      <w:sz w:val="16"/>
    </w:rPr>
  </w:style>
  <w:style w:type="character" w:customStyle="1" w:styleId="Chare">
    <w:name w:val="文档结构图 Char"/>
    <w:autoRedefine/>
    <w:uiPriority w:val="99"/>
    <w:qFormat/>
    <w:rPr>
      <w:shd w:val="clear" w:color="auto" w:fill="000080"/>
    </w:rPr>
  </w:style>
  <w:style w:type="character" w:customStyle="1" w:styleId="aff">
    <w:name w:val="（符号）邀请函中一、"/>
    <w:autoRedefine/>
    <w:uiPriority w:val="99"/>
    <w:qFormat/>
    <w:rPr>
      <w:rFonts w:ascii="黑体" w:eastAsia="黑体" w:hAnsi="黑体"/>
      <w:b/>
      <w:sz w:val="24"/>
    </w:rPr>
  </w:style>
  <w:style w:type="character" w:customStyle="1" w:styleId="2CharChar">
    <w:name w:val="标题 2 Char Char"/>
    <w:autoRedefine/>
    <w:uiPriority w:val="99"/>
    <w:qFormat/>
    <w:rPr>
      <w:rFonts w:ascii="Cambria" w:eastAsia="宋体" w:hAnsi="Cambria"/>
      <w:b/>
      <w:kern w:val="2"/>
      <w:sz w:val="32"/>
    </w:rPr>
  </w:style>
  <w:style w:type="character" w:customStyle="1" w:styleId="aff0">
    <w:name w:val="样式 仿宋"/>
    <w:autoRedefine/>
    <w:uiPriority w:val="99"/>
    <w:qFormat/>
    <w:rPr>
      <w:rFonts w:ascii="仿宋" w:eastAsia="仿宋" w:hAnsi="仿宋"/>
      <w:kern w:val="1"/>
      <w:sz w:val="24"/>
    </w:rPr>
  </w:style>
  <w:style w:type="character" w:customStyle="1" w:styleId="Char15">
    <w:name w:val="页眉 Char1"/>
    <w:autoRedefine/>
    <w:uiPriority w:val="99"/>
    <w:qFormat/>
    <w:rPr>
      <w:rFonts w:eastAsia="宋体"/>
      <w:kern w:val="2"/>
      <w:sz w:val="18"/>
      <w:lang w:val="en-US" w:eastAsia="zh-CN"/>
    </w:rPr>
  </w:style>
  <w:style w:type="character" w:customStyle="1" w:styleId="4CharChar">
    <w:name w:val="标题 4 Char Char"/>
    <w:autoRedefine/>
    <w:uiPriority w:val="99"/>
    <w:qFormat/>
    <w:rPr>
      <w:rFonts w:ascii="Cambria" w:eastAsia="宋体" w:hAnsi="Cambria"/>
      <w:b/>
      <w:sz w:val="28"/>
    </w:rPr>
  </w:style>
  <w:style w:type="character" w:customStyle="1" w:styleId="bodys1">
    <w:name w:val="bodys1"/>
    <w:autoRedefine/>
    <w:uiPriority w:val="99"/>
    <w:qFormat/>
    <w:rPr>
      <w:rFonts w:ascii="新宋体" w:eastAsia="新宋体" w:hAnsi="新宋体"/>
      <w:spacing w:val="0"/>
      <w:sz w:val="21"/>
      <w:u w:val="none"/>
    </w:rPr>
  </w:style>
  <w:style w:type="character" w:customStyle="1" w:styleId="CharCharChar">
    <w:name w:val="页脚 Char Char Char"/>
    <w:autoRedefine/>
    <w:uiPriority w:val="99"/>
    <w:qFormat/>
    <w:rPr>
      <w:rFonts w:ascii="新宋体" w:eastAsia="华文中宋" w:hAnsi="新宋体"/>
      <w:sz w:val="18"/>
    </w:rPr>
  </w:style>
  <w:style w:type="character" w:customStyle="1" w:styleId="CharChar15">
    <w:name w:val="Char Char15"/>
    <w:autoRedefine/>
    <w:uiPriority w:val="99"/>
    <w:qFormat/>
    <w:rPr>
      <w:rFonts w:ascii="Cambria" w:eastAsia="宋体" w:hAnsi="Cambria"/>
      <w:b/>
      <w:sz w:val="32"/>
    </w:rPr>
  </w:style>
  <w:style w:type="character" w:customStyle="1" w:styleId="SC286833">
    <w:name w:val="SC286833"/>
    <w:autoRedefine/>
    <w:uiPriority w:val="99"/>
    <w:qFormat/>
    <w:rPr>
      <w:color w:val="000000"/>
      <w:sz w:val="16"/>
    </w:rPr>
  </w:style>
  <w:style w:type="character" w:customStyle="1" w:styleId="Charf">
    <w:name w:val="批注文字 Char"/>
    <w:autoRedefine/>
    <w:uiPriority w:val="99"/>
    <w:semiHidden/>
    <w:qFormat/>
    <w:locked/>
    <w:rPr>
      <w:rFonts w:eastAsia="宋体"/>
      <w:kern w:val="2"/>
      <w:sz w:val="21"/>
      <w:lang w:val="en-US" w:eastAsia="zh-CN"/>
    </w:rPr>
  </w:style>
  <w:style w:type="character" w:customStyle="1" w:styleId="ca-01">
    <w:name w:val="ca-01"/>
    <w:autoRedefine/>
    <w:uiPriority w:val="99"/>
    <w:qFormat/>
    <w:rPr>
      <w:rFonts w:ascii="仿宋_GB2312" w:eastAsia="仿宋_GB2312"/>
      <w:sz w:val="32"/>
    </w:rPr>
  </w:style>
  <w:style w:type="character" w:customStyle="1" w:styleId="3CharChar">
    <w:name w:val="标题 3 Char Char"/>
    <w:autoRedefine/>
    <w:uiPriority w:val="99"/>
    <w:qFormat/>
    <w:rPr>
      <w:rFonts w:ascii="新宋体" w:eastAsia="华文中宋" w:hAnsi="新宋体"/>
      <w:sz w:val="32"/>
    </w:rPr>
  </w:style>
  <w:style w:type="character" w:customStyle="1" w:styleId="HTMLChar">
    <w:name w:val="HTML 预设格式 Char"/>
    <w:autoRedefine/>
    <w:uiPriority w:val="99"/>
    <w:qFormat/>
    <w:rPr>
      <w:rFonts w:ascii="宋体" w:eastAsia="宋体"/>
      <w:sz w:val="24"/>
    </w:rPr>
  </w:style>
  <w:style w:type="character" w:customStyle="1" w:styleId="font61">
    <w:name w:val="font61"/>
    <w:autoRedefine/>
    <w:uiPriority w:val="99"/>
    <w:qFormat/>
    <w:rPr>
      <w:rFonts w:ascii="宋体" w:eastAsia="宋体" w:hAnsi="宋体"/>
      <w:color w:val="000000"/>
      <w:sz w:val="20"/>
      <w:u w:val="none"/>
    </w:rPr>
  </w:style>
  <w:style w:type="paragraph" w:customStyle="1" w:styleId="14">
    <w:name w:val="列出段落1"/>
    <w:basedOn w:val="a0"/>
    <w:autoRedefine/>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autoRedefine/>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autoRedefine/>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autoRedefine/>
    <w:uiPriority w:val="99"/>
    <w:qFormat/>
    <w:rPr>
      <w:rFonts w:ascii="Calibri" w:hAnsi="Calibri"/>
    </w:rPr>
  </w:style>
  <w:style w:type="paragraph" w:customStyle="1" w:styleId="15">
    <w:name w:val="（符号）目录1"/>
    <w:basedOn w:val="a0"/>
    <w:autoRedefine/>
    <w:uiPriority w:val="99"/>
    <w:qFormat/>
    <w:pPr>
      <w:spacing w:line="500" w:lineRule="exact"/>
    </w:pPr>
    <w:rPr>
      <w:rFonts w:ascii="Calibri" w:hAnsi="Calibri" w:cs="宋体"/>
      <w:sz w:val="24"/>
    </w:rPr>
  </w:style>
  <w:style w:type="paragraph" w:customStyle="1" w:styleId="Default">
    <w:name w:val="Default"/>
    <w:autoRedefine/>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autoRedefine/>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autoRedefine/>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autoRedefine/>
    <w:uiPriority w:val="99"/>
    <w:qFormat/>
    <w:rPr>
      <w:rFonts w:ascii="Calibri" w:hAnsi="Calibri"/>
    </w:rPr>
  </w:style>
  <w:style w:type="paragraph" w:customStyle="1" w:styleId="NewNewNewNewNewNewNew">
    <w:name w:val="正文 New New New New New New New"/>
    <w:autoRedefine/>
    <w:uiPriority w:val="99"/>
    <w:qFormat/>
    <w:pPr>
      <w:widowControl w:val="0"/>
      <w:jc w:val="both"/>
    </w:pPr>
    <w:rPr>
      <w:rFonts w:ascii="Calibri" w:hAnsi="Calibri"/>
      <w:kern w:val="2"/>
      <w:sz w:val="21"/>
      <w:szCs w:val="24"/>
    </w:rPr>
  </w:style>
  <w:style w:type="paragraph" w:customStyle="1" w:styleId="xl166">
    <w:name w:val="xl16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autoRedefine/>
    <w:uiPriority w:val="99"/>
    <w:qFormat/>
    <w:pPr>
      <w:ind w:firstLineChars="225" w:firstLine="540"/>
    </w:pPr>
    <w:rPr>
      <w:rFonts w:ascii="Calibri" w:hAnsi="Calibri"/>
    </w:rPr>
  </w:style>
  <w:style w:type="paragraph" w:customStyle="1" w:styleId="xl155">
    <w:name w:val="xl155"/>
    <w:basedOn w:val="a0"/>
    <w:autoRedefine/>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autoRedefine/>
    <w:uiPriority w:val="99"/>
    <w:qFormat/>
    <w:rPr>
      <w:rFonts w:ascii="Times New Roman" w:eastAsia="宋体"/>
      <w:color w:val="auto"/>
      <w:szCs w:val="24"/>
    </w:rPr>
  </w:style>
  <w:style w:type="paragraph" w:customStyle="1" w:styleId="xl179">
    <w:name w:val="xl17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autoRedefine/>
    <w:uiPriority w:val="99"/>
    <w:qFormat/>
    <w:pPr>
      <w:widowControl/>
      <w:spacing w:after="160" w:line="240" w:lineRule="exact"/>
      <w:jc w:val="left"/>
    </w:pPr>
    <w:rPr>
      <w:rFonts w:ascii="Calibri" w:hAnsi="Calibri"/>
      <w:b/>
      <w:kern w:val="28"/>
      <w:sz w:val="36"/>
    </w:rPr>
  </w:style>
  <w:style w:type="paragraph" w:customStyle="1" w:styleId="xl145">
    <w:name w:val="xl145"/>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autoRedefine/>
    <w:uiPriority w:val="99"/>
    <w:qFormat/>
    <w:pPr>
      <w:spacing w:line="500" w:lineRule="exact"/>
      <w:ind w:left="480"/>
    </w:pPr>
    <w:rPr>
      <w:rFonts w:ascii="Calibri" w:hAnsi="Calibri" w:cs="宋体"/>
      <w:b/>
      <w:color w:val="000000"/>
      <w:sz w:val="24"/>
    </w:rPr>
  </w:style>
  <w:style w:type="paragraph" w:customStyle="1" w:styleId="111">
    <w:name w:val="(符号)五标题1.1.1"/>
    <w:basedOn w:val="a0"/>
    <w:autoRedefine/>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autoRedefine/>
    <w:uiPriority w:val="99"/>
    <w:qFormat/>
    <w:pPr>
      <w:spacing w:after="120"/>
      <w:ind w:leftChars="200" w:left="420"/>
    </w:pPr>
    <w:rPr>
      <w:rFonts w:ascii="Calibri" w:hAnsi="Calibri"/>
      <w:sz w:val="16"/>
    </w:rPr>
  </w:style>
  <w:style w:type="paragraph" w:customStyle="1" w:styleId="xl111">
    <w:name w:val="xl111"/>
    <w:basedOn w:val="a0"/>
    <w:autoRedefine/>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autoRedefine/>
    <w:uiPriority w:val="99"/>
    <w:qFormat/>
    <w:pPr>
      <w:widowControl/>
      <w:ind w:firstLineChars="200" w:firstLine="420"/>
      <w:jc w:val="left"/>
    </w:pPr>
    <w:rPr>
      <w:rFonts w:ascii="Calibri" w:hAnsi="Calibri"/>
      <w:kern w:val="0"/>
      <w:sz w:val="20"/>
    </w:rPr>
  </w:style>
  <w:style w:type="paragraph" w:customStyle="1" w:styleId="font6">
    <w:name w:val="font6"/>
    <w:basedOn w:val="a0"/>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autoRedefine/>
    <w:uiPriority w:val="99"/>
    <w:qFormat/>
    <w:rPr>
      <w:color w:val="auto"/>
    </w:rPr>
  </w:style>
  <w:style w:type="paragraph" w:customStyle="1" w:styleId="xl161">
    <w:name w:val="xl16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autoRedefine/>
    <w:uiPriority w:val="99"/>
    <w:qFormat/>
    <w:pPr>
      <w:ind w:firstLineChars="200" w:firstLine="420"/>
    </w:pPr>
    <w:rPr>
      <w:rFonts w:ascii="Calibri" w:hAnsi="Calibri"/>
      <w:szCs w:val="24"/>
    </w:rPr>
  </w:style>
  <w:style w:type="paragraph" w:customStyle="1" w:styleId="xl125">
    <w:name w:val="xl125"/>
    <w:basedOn w:val="a0"/>
    <w:autoRedefine/>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autoRedefine/>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autoRedefine/>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autoRedefine/>
    <w:uiPriority w:val="99"/>
    <w:qFormat/>
    <w:pPr>
      <w:widowControl/>
    </w:pPr>
    <w:rPr>
      <w:rFonts w:ascii="Calibri" w:hAnsi="Calibri"/>
      <w:kern w:val="0"/>
      <w:szCs w:val="21"/>
    </w:rPr>
  </w:style>
  <w:style w:type="paragraph" w:customStyle="1" w:styleId="xl189">
    <w:name w:val="xl189"/>
    <w:basedOn w:val="a0"/>
    <w:autoRedefine/>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autoRedefine/>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autoRedefine/>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autoRedefine/>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autoRedefine/>
    <w:uiPriority w:val="99"/>
    <w:qFormat/>
    <w:rPr>
      <w:rFonts w:ascii="Calibri" w:hAnsi="Calibri"/>
      <w:szCs w:val="24"/>
    </w:rPr>
  </w:style>
  <w:style w:type="paragraph" w:customStyle="1" w:styleId="xl174">
    <w:name w:val="xl174"/>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autoRedefine/>
    <w:uiPriority w:val="99"/>
    <w:qFormat/>
    <w:pPr>
      <w:spacing w:line="236" w:lineRule="atLeast"/>
    </w:pPr>
    <w:rPr>
      <w:rFonts w:ascii="Times New Roman" w:eastAsia="宋体"/>
      <w:color w:val="auto"/>
      <w:szCs w:val="24"/>
    </w:rPr>
  </w:style>
  <w:style w:type="paragraph" w:customStyle="1" w:styleId="xl150">
    <w:name w:val="xl15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autoRedefine/>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autoRedefine/>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autoRedefine/>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autoRedefine/>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autoRedefine/>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autoRedefine/>
    <w:uiPriority w:val="99"/>
    <w:qFormat/>
    <w:pPr>
      <w:spacing w:line="578" w:lineRule="auto"/>
      <w:ind w:firstLineChars="200" w:firstLine="200"/>
      <w:jc w:val="center"/>
      <w:outlineLvl w:val="9"/>
    </w:pPr>
    <w:rPr>
      <w:rFonts w:ascii="Arial" w:hAnsi="Arial"/>
    </w:rPr>
  </w:style>
  <w:style w:type="paragraph" w:customStyle="1" w:styleId="xl147">
    <w:name w:val="xl14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autoRedefine/>
    <w:uiPriority w:val="99"/>
    <w:qFormat/>
    <w:pPr>
      <w:widowControl w:val="0"/>
      <w:jc w:val="both"/>
    </w:pPr>
    <w:rPr>
      <w:rFonts w:ascii="Calibri" w:hAnsi="Calibri"/>
      <w:kern w:val="2"/>
      <w:sz w:val="24"/>
    </w:rPr>
  </w:style>
  <w:style w:type="paragraph" w:customStyle="1" w:styleId="reader-word-layer">
    <w:name w:val="reader-word-layer"/>
    <w:basedOn w:val="a0"/>
    <w:autoRedefine/>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autoRedefine/>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autoRedefine/>
    <w:uiPriority w:val="99"/>
    <w:qFormat/>
    <w:rPr>
      <w:rFonts w:ascii="仿宋_GB2312" w:eastAsia="仿宋_GB2312" w:hAnsi="Calibri"/>
      <w:b/>
      <w:sz w:val="32"/>
    </w:rPr>
  </w:style>
  <w:style w:type="paragraph" w:customStyle="1" w:styleId="xl159">
    <w:name w:val="xl159"/>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autoRedefine/>
    <w:uiPriority w:val="99"/>
    <w:qFormat/>
    <w:pPr>
      <w:ind w:firstLineChars="200" w:firstLine="200"/>
    </w:pPr>
    <w:rPr>
      <w:rFonts w:ascii="Calibri" w:hAnsi="Calibri"/>
    </w:rPr>
  </w:style>
  <w:style w:type="paragraph" w:customStyle="1" w:styleId="gta-10">
    <w:name w:val="gta-1"/>
    <w:basedOn w:val="a0"/>
    <w:autoRedefine/>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autoRedefine/>
    <w:uiPriority w:val="99"/>
    <w:qFormat/>
    <w:pPr>
      <w:widowControl w:val="0"/>
      <w:jc w:val="both"/>
    </w:pPr>
    <w:rPr>
      <w:rFonts w:ascii="Calibri" w:hAnsi="Calibri"/>
      <w:kern w:val="2"/>
      <w:sz w:val="21"/>
      <w:szCs w:val="24"/>
    </w:rPr>
  </w:style>
  <w:style w:type="paragraph" w:customStyle="1" w:styleId="xl137">
    <w:name w:val="xl13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autoRedefine/>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autoRedefine/>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autoRedefine/>
    <w:uiPriority w:val="99"/>
    <w:qFormat/>
    <w:rPr>
      <w:rFonts w:ascii="Times New Roman" w:eastAsia="宋体"/>
      <w:color w:val="auto"/>
      <w:szCs w:val="24"/>
    </w:rPr>
  </w:style>
  <w:style w:type="paragraph" w:customStyle="1" w:styleId="xl182">
    <w:name w:val="xl182"/>
    <w:basedOn w:val="a0"/>
    <w:autoRedefine/>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autoRedefine/>
    <w:uiPriority w:val="99"/>
    <w:qFormat/>
    <w:pPr>
      <w:widowControl/>
      <w:spacing w:before="150" w:after="150"/>
      <w:jc w:val="left"/>
    </w:pPr>
    <w:rPr>
      <w:rFonts w:ascii="宋体" w:hAnsi="宋体" w:cs="宋体"/>
      <w:kern w:val="0"/>
      <w:sz w:val="24"/>
      <w:szCs w:val="24"/>
    </w:rPr>
  </w:style>
  <w:style w:type="paragraph" w:customStyle="1" w:styleId="xl124">
    <w:name w:val="xl12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autoRedefine/>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autoRedefine/>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autoRedefine/>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autoRedefine/>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autoRedefine/>
    <w:qFormat/>
    <w:pPr>
      <w:ind w:left="482" w:firstLineChars="200" w:firstLine="200"/>
    </w:pPr>
    <w:rPr>
      <w:rFonts w:cs="宋体"/>
    </w:rPr>
  </w:style>
  <w:style w:type="character" w:customStyle="1" w:styleId="font01">
    <w:name w:val="font01"/>
    <w:basedOn w:val="a2"/>
    <w:autoRedefine/>
    <w:qFormat/>
    <w:rPr>
      <w:rFonts w:ascii="宋体" w:eastAsia="宋体" w:hAnsi="宋体" w:cs="宋体" w:hint="eastAsia"/>
      <w:color w:val="000000"/>
      <w:sz w:val="22"/>
      <w:szCs w:val="22"/>
      <w:u w:val="none"/>
    </w:rPr>
  </w:style>
  <w:style w:type="paragraph" w:styleId="affa">
    <w:name w:val="List Paragraph"/>
    <w:basedOn w:val="a0"/>
    <w:autoRedefine/>
    <w:uiPriority w:val="99"/>
    <w:unhideWhenUsed/>
    <w:qFormat/>
    <w:pPr>
      <w:ind w:firstLineChars="200" w:firstLine="420"/>
    </w:pPr>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宋体" w:eastAsia="宋体" w:hAnsi="宋体" w:cs="宋体" w:hint="eastAsia"/>
      <w:color w:val="FF0000"/>
      <w:sz w:val="22"/>
      <w:szCs w:val="22"/>
      <w:u w:val="none"/>
    </w:rPr>
  </w:style>
  <w:style w:type="paragraph" w:customStyle="1" w:styleId="Other1">
    <w:name w:val="Other|1"/>
    <w:basedOn w:val="a0"/>
    <w:autoRedefine/>
    <w:qFormat/>
    <w:pPr>
      <w:spacing w:line="442" w:lineRule="auto"/>
      <w:ind w:firstLine="400"/>
    </w:pPr>
    <w:rPr>
      <w:rFonts w:ascii="宋体" w:hAnsi="宋体" w:cs="宋体"/>
      <w:sz w:val="22"/>
      <w:szCs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autoRedefine/>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autoRedefine/>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autoRedefine/>
    <w:uiPriority w:val="99"/>
    <w:semiHidden/>
    <w:qFormat/>
    <w:locked/>
    <w:pPr>
      <w:ind w:firstLineChars="200" w:firstLine="420"/>
    </w:pPr>
  </w:style>
  <w:style w:type="paragraph" w:styleId="a5">
    <w:name w:val="Body Text Indent"/>
    <w:basedOn w:val="a0"/>
    <w:link w:val="Char"/>
    <w:autoRedefine/>
    <w:uiPriority w:val="99"/>
    <w:qFormat/>
    <w:pPr>
      <w:ind w:firstLine="570"/>
    </w:pPr>
    <w:rPr>
      <w:kern w:val="0"/>
      <w:sz w:val="20"/>
    </w:rPr>
  </w:style>
  <w:style w:type="paragraph" w:styleId="a1">
    <w:name w:val="Normal Indent"/>
    <w:basedOn w:val="a0"/>
    <w:link w:val="Char0"/>
    <w:autoRedefine/>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autoRedefine/>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autoRedefine/>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autoRedefine/>
    <w:uiPriority w:val="99"/>
    <w:qFormat/>
    <w:rPr>
      <w:kern w:val="0"/>
      <w:sz w:val="20"/>
    </w:rPr>
  </w:style>
  <w:style w:type="paragraph" w:styleId="30">
    <w:name w:val="Body Text 3"/>
    <w:basedOn w:val="a0"/>
    <w:link w:val="3Char1"/>
    <w:autoRedefine/>
    <w:uiPriority w:val="99"/>
    <w:qFormat/>
    <w:locked/>
    <w:pPr>
      <w:spacing w:after="120"/>
    </w:pPr>
    <w:rPr>
      <w:kern w:val="0"/>
      <w:sz w:val="16"/>
      <w:szCs w:val="16"/>
    </w:rPr>
  </w:style>
  <w:style w:type="paragraph" w:styleId="aa">
    <w:name w:val="Body Text"/>
    <w:basedOn w:val="a0"/>
    <w:link w:val="Char3"/>
    <w:autoRedefine/>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autoRedefine/>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autoRedefine/>
    <w:uiPriority w:val="99"/>
    <w:qFormat/>
    <w:pPr>
      <w:spacing w:line="500" w:lineRule="exact"/>
      <w:ind w:left="1000"/>
    </w:pPr>
    <w:rPr>
      <w:rFonts w:ascii="Calibri" w:hAnsi="Calibri" w:cs="宋体"/>
      <w:sz w:val="24"/>
    </w:rPr>
  </w:style>
  <w:style w:type="paragraph" w:styleId="ab">
    <w:name w:val="Plain Text"/>
    <w:basedOn w:val="a0"/>
    <w:link w:val="Char4"/>
    <w:autoRedefine/>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autoRedefine/>
    <w:uiPriority w:val="99"/>
    <w:qFormat/>
    <w:pPr>
      <w:ind w:leftChars="2500" w:left="100"/>
    </w:pPr>
    <w:rPr>
      <w:kern w:val="0"/>
      <w:sz w:val="20"/>
    </w:rPr>
  </w:style>
  <w:style w:type="paragraph" w:styleId="21">
    <w:name w:val="Body Text Indent 2"/>
    <w:basedOn w:val="a0"/>
    <w:link w:val="2Char1"/>
    <w:autoRedefine/>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autoRedefine/>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autoRedefine/>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autoRedefine/>
    <w:uiPriority w:val="99"/>
    <w:qFormat/>
    <w:pPr>
      <w:spacing w:line="360" w:lineRule="exact"/>
    </w:pPr>
    <w:rPr>
      <w:kern w:val="0"/>
      <w:sz w:val="20"/>
    </w:rPr>
  </w:style>
  <w:style w:type="paragraph" w:styleId="HTML">
    <w:name w:val="HTML Preformatted"/>
    <w:basedOn w:val="a0"/>
    <w:link w:val="HTMLChar1"/>
    <w:autoRedefine/>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autoRedefine/>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autoRedefine/>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autoRedefine/>
    <w:uiPriority w:val="99"/>
    <w:qFormat/>
    <w:locked/>
    <w:rPr>
      <w:rFonts w:ascii="Calibri" w:hAnsi="Calibri"/>
      <w:b/>
      <w:bCs/>
    </w:rPr>
  </w:style>
  <w:style w:type="paragraph" w:styleId="af5">
    <w:name w:val="Body Text First Indent"/>
    <w:basedOn w:val="aa"/>
    <w:link w:val="Chara"/>
    <w:autoRedefine/>
    <w:uiPriority w:val="99"/>
    <w:qFormat/>
    <w:locked/>
    <w:pPr>
      <w:spacing w:after="120"/>
      <w:ind w:firstLineChars="100" w:firstLine="420"/>
    </w:pPr>
    <w:rPr>
      <w:rFonts w:ascii="Calibri" w:hAnsi="Calibri"/>
    </w:rPr>
  </w:style>
  <w:style w:type="table" w:styleId="af6">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autoRedefine/>
    <w:uiPriority w:val="99"/>
    <w:qFormat/>
    <w:rPr>
      <w:rFonts w:cs="Times New Roman"/>
      <w:color w:val="800080"/>
      <w:u w:val="single"/>
    </w:rPr>
  </w:style>
  <w:style w:type="character" w:styleId="afa">
    <w:name w:val="Emphasis"/>
    <w:basedOn w:val="a2"/>
    <w:autoRedefine/>
    <w:uiPriority w:val="99"/>
    <w:qFormat/>
    <w:rPr>
      <w:rFonts w:cs="Times New Roman"/>
      <w:i/>
    </w:rPr>
  </w:style>
  <w:style w:type="character" w:styleId="afb">
    <w:name w:val="Hyperlink"/>
    <w:basedOn w:val="a2"/>
    <w:autoRedefine/>
    <w:uiPriority w:val="99"/>
    <w:qFormat/>
    <w:rPr>
      <w:rFonts w:cs="Times New Roman"/>
      <w:color w:val="0000FF"/>
      <w:u w:val="single"/>
    </w:rPr>
  </w:style>
  <w:style w:type="character" w:styleId="afc">
    <w:name w:val="annotation reference"/>
    <w:basedOn w:val="a2"/>
    <w:autoRedefine/>
    <w:uiPriority w:val="99"/>
    <w:qFormat/>
    <w:locked/>
    <w:rPr>
      <w:rFonts w:cs="Times New Roman"/>
      <w:sz w:val="21"/>
    </w:rPr>
  </w:style>
  <w:style w:type="character" w:customStyle="1" w:styleId="1Char">
    <w:name w:val="标题 1 Char"/>
    <w:basedOn w:val="a2"/>
    <w:link w:val="1"/>
    <w:autoRedefine/>
    <w:uiPriority w:val="99"/>
    <w:qFormat/>
    <w:locked/>
    <w:rPr>
      <w:rFonts w:cs="Times New Roman"/>
      <w:b/>
      <w:kern w:val="44"/>
      <w:sz w:val="44"/>
    </w:rPr>
  </w:style>
  <w:style w:type="character" w:customStyle="1" w:styleId="2Char">
    <w:name w:val="标题 2 Char"/>
    <w:basedOn w:val="a2"/>
    <w:link w:val="20"/>
    <w:autoRedefine/>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autoRedefine/>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autoRedefine/>
    <w:uiPriority w:val="99"/>
    <w:qFormat/>
    <w:locked/>
    <w:rPr>
      <w:rFonts w:ascii="Cambria" w:hAnsi="Cambria"/>
      <w:b/>
      <w:kern w:val="0"/>
      <w:sz w:val="24"/>
      <w:szCs w:val="20"/>
    </w:rPr>
  </w:style>
  <w:style w:type="character" w:customStyle="1" w:styleId="7Char">
    <w:name w:val="标题 7 Char"/>
    <w:basedOn w:val="a2"/>
    <w:link w:val="7"/>
    <w:autoRedefine/>
    <w:uiPriority w:val="99"/>
    <w:qFormat/>
    <w:locked/>
    <w:rPr>
      <w:rFonts w:ascii="Arial" w:hAnsi="Arial" w:cs="Times New Roman"/>
      <w:b/>
      <w:kern w:val="0"/>
      <w:sz w:val="24"/>
    </w:rPr>
  </w:style>
  <w:style w:type="character" w:customStyle="1" w:styleId="8Char">
    <w:name w:val="标题 8 Char"/>
    <w:basedOn w:val="a2"/>
    <w:link w:val="8"/>
    <w:autoRedefine/>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autoRedefine/>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autoRedefine/>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autoRedefine/>
    <w:uiPriority w:val="99"/>
    <w:qFormat/>
    <w:locked/>
    <w:rPr>
      <w:rFonts w:cs="Times New Roman"/>
      <w:sz w:val="20"/>
    </w:rPr>
  </w:style>
  <w:style w:type="character" w:customStyle="1" w:styleId="2Char1">
    <w:name w:val="正文文本缩进 2 Char"/>
    <w:basedOn w:val="a2"/>
    <w:link w:val="21"/>
    <w:autoRedefine/>
    <w:uiPriority w:val="99"/>
    <w:semiHidden/>
    <w:qFormat/>
    <w:locked/>
    <w:rPr>
      <w:rFonts w:cs="Times New Roman"/>
      <w:sz w:val="20"/>
    </w:rPr>
  </w:style>
  <w:style w:type="character" w:customStyle="1" w:styleId="Char6">
    <w:name w:val="批注框文本 Char"/>
    <w:basedOn w:val="a2"/>
    <w:link w:val="ad"/>
    <w:autoRedefine/>
    <w:uiPriority w:val="99"/>
    <w:qFormat/>
    <w:locked/>
    <w:rPr>
      <w:rFonts w:cs="Times New Roman"/>
      <w:sz w:val="2"/>
    </w:rPr>
  </w:style>
  <w:style w:type="character" w:customStyle="1" w:styleId="FooterChar">
    <w:name w:val="Footer Char"/>
    <w:basedOn w:val="a2"/>
    <w:autoRedefine/>
    <w:uiPriority w:val="99"/>
    <w:qFormat/>
    <w:locked/>
    <w:rPr>
      <w:rFonts w:cs="Times New Roman"/>
      <w:kern w:val="2"/>
      <w:sz w:val="18"/>
    </w:rPr>
  </w:style>
  <w:style w:type="character" w:customStyle="1" w:styleId="HeaderChar">
    <w:name w:val="Header Char"/>
    <w:basedOn w:val="a2"/>
    <w:autoRedefine/>
    <w:uiPriority w:val="99"/>
    <w:qFormat/>
    <w:locked/>
    <w:rPr>
      <w:rFonts w:cs="Times New Roman"/>
      <w:kern w:val="2"/>
      <w:sz w:val="18"/>
    </w:rPr>
  </w:style>
  <w:style w:type="character" w:customStyle="1" w:styleId="Char11">
    <w:name w:val="副标题 Char1"/>
    <w:basedOn w:val="a2"/>
    <w:link w:val="af0"/>
    <w:autoRedefine/>
    <w:uiPriority w:val="99"/>
    <w:qFormat/>
    <w:locked/>
    <w:rPr>
      <w:rFonts w:ascii="Cambria" w:hAnsi="Cambria" w:cs="Times New Roman"/>
      <w:b/>
      <w:kern w:val="28"/>
      <w:sz w:val="32"/>
    </w:rPr>
  </w:style>
  <w:style w:type="character" w:customStyle="1" w:styleId="3Char2">
    <w:name w:val="正文文本缩进 3 Char2"/>
    <w:basedOn w:val="a2"/>
    <w:link w:val="33"/>
    <w:autoRedefine/>
    <w:uiPriority w:val="99"/>
    <w:semiHidden/>
    <w:qFormat/>
    <w:locked/>
    <w:rPr>
      <w:rFonts w:cs="Times New Roman"/>
      <w:sz w:val="16"/>
    </w:rPr>
  </w:style>
  <w:style w:type="character" w:customStyle="1" w:styleId="2Char2">
    <w:name w:val="正文文本 2 Char"/>
    <w:basedOn w:val="a2"/>
    <w:link w:val="23"/>
    <w:autoRedefine/>
    <w:uiPriority w:val="99"/>
    <w:semiHidden/>
    <w:qFormat/>
    <w:locked/>
    <w:rPr>
      <w:rFonts w:cs="Times New Roman"/>
      <w:sz w:val="20"/>
    </w:rPr>
  </w:style>
  <w:style w:type="character" w:customStyle="1" w:styleId="HTMLChar1">
    <w:name w:val="HTML 预设格式 Char1"/>
    <w:basedOn w:val="a2"/>
    <w:link w:val="HTML"/>
    <w:autoRedefine/>
    <w:uiPriority w:val="99"/>
    <w:semiHidden/>
    <w:qFormat/>
    <w:locked/>
    <w:rPr>
      <w:rFonts w:ascii="Courier New" w:hAnsi="Courier New" w:cs="Times New Roman"/>
      <w:sz w:val="20"/>
    </w:rPr>
  </w:style>
  <w:style w:type="character" w:customStyle="1" w:styleId="Char12">
    <w:name w:val="标题 Char1"/>
    <w:basedOn w:val="a2"/>
    <w:link w:val="af3"/>
    <w:autoRedefine/>
    <w:uiPriority w:val="99"/>
    <w:qFormat/>
    <w:locked/>
    <w:rPr>
      <w:rFonts w:ascii="Cambria" w:hAnsi="Cambria" w:cs="Times New Roman"/>
      <w:b/>
      <w:sz w:val="32"/>
    </w:rPr>
  </w:style>
  <w:style w:type="character" w:customStyle="1" w:styleId="Char9">
    <w:name w:val="批注主题 Char"/>
    <w:basedOn w:val="Char10"/>
    <w:link w:val="af4"/>
    <w:autoRedefine/>
    <w:uiPriority w:val="99"/>
    <w:qFormat/>
    <w:locked/>
    <w:rPr>
      <w:rFonts w:ascii="Calibri" w:hAnsi="Calibri" w:cs="Times New Roman"/>
      <w:b/>
      <w:sz w:val="20"/>
    </w:rPr>
  </w:style>
  <w:style w:type="character" w:customStyle="1" w:styleId="Chara">
    <w:name w:val="正文首行缩进 Char"/>
    <w:basedOn w:val="Char3"/>
    <w:link w:val="af5"/>
    <w:autoRedefine/>
    <w:uiPriority w:val="99"/>
    <w:qFormat/>
    <w:locked/>
    <w:rPr>
      <w:rFonts w:ascii="Calibri" w:hAnsi="Calibri" w:cs="Times New Roman"/>
      <w:sz w:val="20"/>
    </w:rPr>
  </w:style>
  <w:style w:type="character" w:customStyle="1" w:styleId="9CharCharChar">
    <w:name w:val="样式9 Char Char Char"/>
    <w:link w:val="9Char0"/>
    <w:autoRedefine/>
    <w:uiPriority w:val="99"/>
    <w:qFormat/>
    <w:locked/>
    <w:rPr>
      <w:spacing w:val="6"/>
      <w:sz w:val="24"/>
    </w:rPr>
  </w:style>
  <w:style w:type="paragraph" w:customStyle="1" w:styleId="9Char0">
    <w:name w:val="样式9 Char"/>
    <w:basedOn w:val="a0"/>
    <w:link w:val="9CharCharChar"/>
    <w:autoRedefine/>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autoRedefine/>
    <w:uiPriority w:val="99"/>
    <w:qFormat/>
    <w:rPr>
      <w:rFonts w:eastAsia="宋体"/>
      <w:spacing w:val="6"/>
      <w:sz w:val="24"/>
      <w:lang w:val="en-US" w:eastAsia="zh-CN"/>
    </w:rPr>
  </w:style>
  <w:style w:type="character" w:customStyle="1" w:styleId="Char8">
    <w:name w:val="页眉 Char"/>
    <w:link w:val="af"/>
    <w:autoRedefine/>
    <w:uiPriority w:val="99"/>
    <w:qFormat/>
    <w:locked/>
    <w:rPr>
      <w:sz w:val="18"/>
    </w:rPr>
  </w:style>
  <w:style w:type="character" w:customStyle="1" w:styleId="Char7">
    <w:name w:val="页脚 Char"/>
    <w:link w:val="ae"/>
    <w:autoRedefine/>
    <w:uiPriority w:val="99"/>
    <w:qFormat/>
    <w:locked/>
    <w:rPr>
      <w:sz w:val="18"/>
    </w:rPr>
  </w:style>
  <w:style w:type="paragraph" w:customStyle="1" w:styleId="ParaCharCharCharChar">
    <w:name w:val="默认段落字体 Para Char Char Char Char"/>
    <w:basedOn w:val="a0"/>
    <w:autoRedefine/>
    <w:uiPriority w:val="99"/>
    <w:qFormat/>
    <w:rPr>
      <w:rFonts w:ascii="宋体"/>
      <w:kern w:val="0"/>
      <w:sz w:val="18"/>
      <w:u w:val="single"/>
    </w:rPr>
  </w:style>
  <w:style w:type="paragraph" w:customStyle="1" w:styleId="Style2">
    <w:name w:val="_Style 2"/>
    <w:basedOn w:val="a0"/>
    <w:autoRedefine/>
    <w:uiPriority w:val="99"/>
    <w:qFormat/>
    <w:pPr>
      <w:ind w:firstLineChars="200" w:firstLine="420"/>
    </w:pPr>
  </w:style>
  <w:style w:type="paragraph" w:customStyle="1" w:styleId="Blockquote">
    <w:name w:val="Blockquote"/>
    <w:basedOn w:val="a0"/>
    <w:autoRedefine/>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autoRedefine/>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autoRedefine/>
    <w:uiPriority w:val="99"/>
    <w:qFormat/>
    <w:rPr>
      <w:szCs w:val="24"/>
    </w:rPr>
  </w:style>
  <w:style w:type="paragraph" w:customStyle="1" w:styleId="Char13">
    <w:name w:val="Char1"/>
    <w:basedOn w:val="a0"/>
    <w:autoRedefine/>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autoRedefine/>
    <w:uiPriority w:val="99"/>
    <w:qFormat/>
    <w:rPr>
      <w:szCs w:val="24"/>
    </w:rPr>
  </w:style>
  <w:style w:type="paragraph" w:customStyle="1" w:styleId="CharCharCharCharCharChar2Char">
    <w:name w:val="Char Char Char Char Char Char2 Char"/>
    <w:basedOn w:val="a0"/>
    <w:autoRedefine/>
    <w:uiPriority w:val="99"/>
    <w:qFormat/>
    <w:rPr>
      <w:szCs w:val="24"/>
    </w:rPr>
  </w:style>
  <w:style w:type="paragraph" w:customStyle="1" w:styleId="Style11">
    <w:name w:val="_Style 11"/>
    <w:basedOn w:val="a0"/>
    <w:autoRedefine/>
    <w:uiPriority w:val="99"/>
    <w:qFormat/>
    <w:pPr>
      <w:adjustRightInd w:val="0"/>
      <w:spacing w:line="360" w:lineRule="atLeast"/>
    </w:pPr>
    <w:rPr>
      <w:szCs w:val="24"/>
    </w:rPr>
  </w:style>
  <w:style w:type="paragraph" w:customStyle="1" w:styleId="29">
    <w:name w:val="样式29"/>
    <w:basedOn w:val="9Char0"/>
    <w:autoRedefine/>
    <w:uiPriority w:val="99"/>
    <w:qFormat/>
    <w:rPr>
      <w:rFonts w:eastAsia="楷体_GB2312"/>
    </w:rPr>
  </w:style>
  <w:style w:type="paragraph" w:customStyle="1" w:styleId="CharCharCharChar">
    <w:name w:val="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autoRedefine/>
    <w:uiPriority w:val="99"/>
    <w:qFormat/>
    <w:pPr>
      <w:spacing w:line="480" w:lineRule="exact"/>
      <w:jc w:val="center"/>
    </w:pPr>
    <w:rPr>
      <w:rFonts w:eastAsia="方正大标宋简体"/>
      <w:spacing w:val="6"/>
      <w:sz w:val="44"/>
    </w:rPr>
  </w:style>
  <w:style w:type="paragraph" w:customStyle="1" w:styleId="1Char0">
    <w:name w:val="1 Char"/>
    <w:basedOn w:val="a0"/>
    <w:autoRedefine/>
    <w:uiPriority w:val="99"/>
    <w:qFormat/>
    <w:rPr>
      <w:rFonts w:ascii="Tahoma" w:hAnsi="Tahoma"/>
      <w:sz w:val="24"/>
    </w:rPr>
  </w:style>
  <w:style w:type="paragraph" w:customStyle="1" w:styleId="CharCharCharCharCharCharChar">
    <w:name w:val="Char Char Char Char Char Char Char"/>
    <w:basedOn w:val="a0"/>
    <w:autoRedefine/>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autoRedefine/>
    <w:uiPriority w:val="99"/>
    <w:qFormat/>
    <w:locked/>
  </w:style>
  <w:style w:type="paragraph" w:customStyle="1" w:styleId="GTA-1">
    <w:name w:val="GTA正文-1"/>
    <w:basedOn w:val="a0"/>
    <w:link w:val="GTA-1CharChar"/>
    <w:autoRedefine/>
    <w:uiPriority w:val="99"/>
    <w:qFormat/>
    <w:pPr>
      <w:ind w:firstLine="420"/>
    </w:pPr>
    <w:rPr>
      <w:szCs w:val="22"/>
    </w:rPr>
  </w:style>
  <w:style w:type="character" w:customStyle="1" w:styleId="1CharChar">
    <w:name w:val="标题 1 Char Char"/>
    <w:autoRedefine/>
    <w:uiPriority w:val="99"/>
    <w:qFormat/>
    <w:rPr>
      <w:rFonts w:ascii="Tahoma" w:hAnsi="Tahoma"/>
      <w:b/>
      <w:kern w:val="44"/>
      <w:sz w:val="44"/>
    </w:rPr>
  </w:style>
  <w:style w:type="character" w:customStyle="1" w:styleId="style31">
    <w:name w:val="style31"/>
    <w:autoRedefine/>
    <w:uiPriority w:val="99"/>
    <w:qFormat/>
    <w:rPr>
      <w:b/>
      <w:sz w:val="24"/>
    </w:rPr>
  </w:style>
  <w:style w:type="character" w:customStyle="1" w:styleId="headline-content">
    <w:name w:val="headline-content"/>
    <w:autoRedefine/>
    <w:uiPriority w:val="99"/>
    <w:qFormat/>
  </w:style>
  <w:style w:type="character" w:customStyle="1" w:styleId="SC286822">
    <w:name w:val="SC286822"/>
    <w:autoRedefine/>
    <w:uiPriority w:val="99"/>
    <w:qFormat/>
    <w:rPr>
      <w:color w:val="000000"/>
    </w:rPr>
  </w:style>
  <w:style w:type="character" w:customStyle="1" w:styleId="CharChar">
    <w:name w:val="设计正文 Char Char"/>
    <w:link w:val="afd"/>
    <w:autoRedefine/>
    <w:uiPriority w:val="99"/>
    <w:qFormat/>
    <w:locked/>
    <w:rPr>
      <w:rFonts w:eastAsia="仿宋_GB2312"/>
      <w:sz w:val="28"/>
    </w:rPr>
  </w:style>
  <w:style w:type="paragraph" w:customStyle="1" w:styleId="afd">
    <w:name w:val="设计正文"/>
    <w:basedOn w:val="a0"/>
    <w:link w:val="CharChar"/>
    <w:autoRedefine/>
    <w:uiPriority w:val="99"/>
    <w:qFormat/>
    <w:pPr>
      <w:spacing w:line="360" w:lineRule="auto"/>
      <w:ind w:firstLineChars="200" w:firstLine="480"/>
    </w:pPr>
    <w:rPr>
      <w:rFonts w:eastAsia="仿宋_GB2312"/>
      <w:kern w:val="0"/>
      <w:sz w:val="28"/>
    </w:rPr>
  </w:style>
  <w:style w:type="character" w:customStyle="1" w:styleId="afe">
    <w:name w:val="样式 宋体 小四"/>
    <w:autoRedefine/>
    <w:uiPriority w:val="99"/>
    <w:qFormat/>
    <w:rPr>
      <w:sz w:val="24"/>
    </w:rPr>
  </w:style>
  <w:style w:type="character" w:customStyle="1" w:styleId="Char14">
    <w:name w:val="纯文本 Char1"/>
    <w:autoRedefine/>
    <w:uiPriority w:val="99"/>
    <w:qFormat/>
    <w:rPr>
      <w:rFonts w:ascii="宋体" w:eastAsia="宋体" w:hAnsi="Courier New"/>
      <w:sz w:val="21"/>
    </w:rPr>
  </w:style>
  <w:style w:type="character" w:customStyle="1" w:styleId="CharChar0">
    <w:name w:val="列出段落 Char Char"/>
    <w:link w:val="210"/>
    <w:autoRedefine/>
    <w:uiPriority w:val="99"/>
    <w:qFormat/>
    <w:locked/>
    <w:rPr>
      <w:rFonts w:ascii="Calibri" w:hAnsi="Calibri"/>
      <w:kern w:val="1"/>
      <w:sz w:val="21"/>
      <w:lang w:eastAsia="ar-SA" w:bidi="ar-SA"/>
    </w:rPr>
  </w:style>
  <w:style w:type="paragraph" w:customStyle="1" w:styleId="210">
    <w:name w:val="列出段落21"/>
    <w:basedOn w:val="a0"/>
    <w:link w:val="CharChar0"/>
    <w:autoRedefine/>
    <w:uiPriority w:val="99"/>
    <w:qFormat/>
    <w:pPr>
      <w:suppressAutoHyphens/>
      <w:ind w:firstLine="420"/>
    </w:pPr>
    <w:rPr>
      <w:rFonts w:ascii="Calibri" w:hAnsi="Calibri"/>
      <w:kern w:val="1"/>
      <w:lang w:eastAsia="ar-SA"/>
    </w:rPr>
  </w:style>
  <w:style w:type="character" w:customStyle="1" w:styleId="CharChar16">
    <w:name w:val="Char Char16"/>
    <w:autoRedefine/>
    <w:uiPriority w:val="99"/>
    <w:qFormat/>
    <w:rPr>
      <w:rFonts w:ascii="Times New Roman" w:eastAsia="宋体" w:hAnsi="Times New Roman"/>
      <w:b/>
      <w:kern w:val="44"/>
      <w:sz w:val="21"/>
    </w:rPr>
  </w:style>
  <w:style w:type="character" w:customStyle="1" w:styleId="apple-style-span">
    <w:name w:val="apple-style-span"/>
    <w:autoRedefine/>
    <w:uiPriority w:val="99"/>
    <w:qFormat/>
  </w:style>
  <w:style w:type="character" w:customStyle="1" w:styleId="1CharCharChar">
    <w:name w:val="标题 1 Char Char Char"/>
    <w:autoRedefine/>
    <w:uiPriority w:val="99"/>
    <w:qFormat/>
    <w:rPr>
      <w:rFonts w:ascii="新宋体" w:eastAsia="华文中宋" w:hAnsi="新宋体"/>
      <w:b/>
      <w:kern w:val="44"/>
      <w:sz w:val="44"/>
    </w:rPr>
  </w:style>
  <w:style w:type="character" w:customStyle="1" w:styleId="headline-content2">
    <w:name w:val="headline-content2"/>
    <w:autoRedefine/>
    <w:uiPriority w:val="99"/>
    <w:qFormat/>
  </w:style>
  <w:style w:type="character" w:customStyle="1" w:styleId="CharChar1">
    <w:name w:val="文档结构图 Char Char"/>
    <w:link w:val="13"/>
    <w:autoRedefine/>
    <w:uiPriority w:val="99"/>
    <w:qFormat/>
    <w:locked/>
    <w:rPr>
      <w:rFonts w:ascii="宋体" w:hAnsi="Tahoma"/>
      <w:sz w:val="18"/>
    </w:rPr>
  </w:style>
  <w:style w:type="paragraph" w:customStyle="1" w:styleId="13">
    <w:name w:val="文档结构图1"/>
    <w:basedOn w:val="a0"/>
    <w:link w:val="CharChar1"/>
    <w:autoRedefine/>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autoRedefine/>
    <w:uiPriority w:val="99"/>
    <w:qFormat/>
    <w:locked/>
    <w:rPr>
      <w:sz w:val="20"/>
    </w:rPr>
  </w:style>
  <w:style w:type="character" w:customStyle="1" w:styleId="Charc">
    <w:name w:val="标题 Char"/>
    <w:autoRedefine/>
    <w:uiPriority w:val="99"/>
    <w:qFormat/>
    <w:rPr>
      <w:rFonts w:ascii="Cambria" w:hAnsi="Cambria"/>
      <w:b/>
      <w:sz w:val="32"/>
    </w:rPr>
  </w:style>
  <w:style w:type="character" w:customStyle="1" w:styleId="CharChar14">
    <w:name w:val="Char Char14"/>
    <w:autoRedefine/>
    <w:uiPriority w:val="99"/>
    <w:qFormat/>
    <w:rPr>
      <w:b/>
      <w:sz w:val="32"/>
    </w:rPr>
  </w:style>
  <w:style w:type="character" w:customStyle="1" w:styleId="apple-converted-space">
    <w:name w:val="apple-converted-space"/>
    <w:autoRedefine/>
    <w:uiPriority w:val="99"/>
    <w:qFormat/>
  </w:style>
  <w:style w:type="character" w:customStyle="1" w:styleId="3Char10">
    <w:name w:val="正文文本缩进 3 Char1"/>
    <w:autoRedefine/>
    <w:uiPriority w:val="99"/>
    <w:qFormat/>
    <w:rPr>
      <w:rFonts w:ascii="新宋体" w:eastAsia="华文中宋" w:hAnsi="新宋体"/>
      <w:sz w:val="16"/>
    </w:rPr>
  </w:style>
  <w:style w:type="character" w:customStyle="1" w:styleId="CharChar2">
    <w:name w:val="页眉 Char Char"/>
    <w:autoRedefine/>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autoRedefine/>
    <w:uiPriority w:val="99"/>
    <w:qFormat/>
    <w:rPr>
      <w:color w:val="999999"/>
    </w:rPr>
  </w:style>
  <w:style w:type="character" w:customStyle="1" w:styleId="2CharCharChar">
    <w:name w:val="标题 2 Char Char Char"/>
    <w:autoRedefine/>
    <w:uiPriority w:val="99"/>
    <w:qFormat/>
    <w:rPr>
      <w:rFonts w:ascii="Cambria" w:eastAsia="华文中宋" w:hAnsi="Cambria"/>
      <w:sz w:val="32"/>
    </w:rPr>
  </w:style>
  <w:style w:type="character" w:customStyle="1" w:styleId="Chard">
    <w:name w:val="副标题 Char"/>
    <w:autoRedefine/>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autoRedefine/>
    <w:uiPriority w:val="99"/>
    <w:qFormat/>
    <w:locked/>
    <w:rPr>
      <w:sz w:val="16"/>
    </w:rPr>
  </w:style>
  <w:style w:type="character" w:customStyle="1" w:styleId="Chare">
    <w:name w:val="文档结构图 Char"/>
    <w:autoRedefine/>
    <w:uiPriority w:val="99"/>
    <w:qFormat/>
    <w:rPr>
      <w:shd w:val="clear" w:color="auto" w:fill="000080"/>
    </w:rPr>
  </w:style>
  <w:style w:type="character" w:customStyle="1" w:styleId="aff">
    <w:name w:val="（符号）邀请函中一、"/>
    <w:autoRedefine/>
    <w:uiPriority w:val="99"/>
    <w:qFormat/>
    <w:rPr>
      <w:rFonts w:ascii="黑体" w:eastAsia="黑体" w:hAnsi="黑体"/>
      <w:b/>
      <w:sz w:val="24"/>
    </w:rPr>
  </w:style>
  <w:style w:type="character" w:customStyle="1" w:styleId="2CharChar">
    <w:name w:val="标题 2 Char Char"/>
    <w:autoRedefine/>
    <w:uiPriority w:val="99"/>
    <w:qFormat/>
    <w:rPr>
      <w:rFonts w:ascii="Cambria" w:eastAsia="宋体" w:hAnsi="Cambria"/>
      <w:b/>
      <w:kern w:val="2"/>
      <w:sz w:val="32"/>
    </w:rPr>
  </w:style>
  <w:style w:type="character" w:customStyle="1" w:styleId="aff0">
    <w:name w:val="样式 仿宋"/>
    <w:autoRedefine/>
    <w:uiPriority w:val="99"/>
    <w:qFormat/>
    <w:rPr>
      <w:rFonts w:ascii="仿宋" w:eastAsia="仿宋" w:hAnsi="仿宋"/>
      <w:kern w:val="1"/>
      <w:sz w:val="24"/>
    </w:rPr>
  </w:style>
  <w:style w:type="character" w:customStyle="1" w:styleId="Char15">
    <w:name w:val="页眉 Char1"/>
    <w:autoRedefine/>
    <w:uiPriority w:val="99"/>
    <w:qFormat/>
    <w:rPr>
      <w:rFonts w:eastAsia="宋体"/>
      <w:kern w:val="2"/>
      <w:sz w:val="18"/>
      <w:lang w:val="en-US" w:eastAsia="zh-CN"/>
    </w:rPr>
  </w:style>
  <w:style w:type="character" w:customStyle="1" w:styleId="4CharChar">
    <w:name w:val="标题 4 Char Char"/>
    <w:autoRedefine/>
    <w:uiPriority w:val="99"/>
    <w:qFormat/>
    <w:rPr>
      <w:rFonts w:ascii="Cambria" w:eastAsia="宋体" w:hAnsi="Cambria"/>
      <w:b/>
      <w:sz w:val="28"/>
    </w:rPr>
  </w:style>
  <w:style w:type="character" w:customStyle="1" w:styleId="bodys1">
    <w:name w:val="bodys1"/>
    <w:autoRedefine/>
    <w:uiPriority w:val="99"/>
    <w:qFormat/>
    <w:rPr>
      <w:rFonts w:ascii="新宋体" w:eastAsia="新宋体" w:hAnsi="新宋体"/>
      <w:spacing w:val="0"/>
      <w:sz w:val="21"/>
      <w:u w:val="none"/>
    </w:rPr>
  </w:style>
  <w:style w:type="character" w:customStyle="1" w:styleId="CharCharChar">
    <w:name w:val="页脚 Char Char Char"/>
    <w:autoRedefine/>
    <w:uiPriority w:val="99"/>
    <w:qFormat/>
    <w:rPr>
      <w:rFonts w:ascii="新宋体" w:eastAsia="华文中宋" w:hAnsi="新宋体"/>
      <w:sz w:val="18"/>
    </w:rPr>
  </w:style>
  <w:style w:type="character" w:customStyle="1" w:styleId="CharChar15">
    <w:name w:val="Char Char15"/>
    <w:autoRedefine/>
    <w:uiPriority w:val="99"/>
    <w:qFormat/>
    <w:rPr>
      <w:rFonts w:ascii="Cambria" w:eastAsia="宋体" w:hAnsi="Cambria"/>
      <w:b/>
      <w:sz w:val="32"/>
    </w:rPr>
  </w:style>
  <w:style w:type="character" w:customStyle="1" w:styleId="SC286833">
    <w:name w:val="SC286833"/>
    <w:autoRedefine/>
    <w:uiPriority w:val="99"/>
    <w:qFormat/>
    <w:rPr>
      <w:color w:val="000000"/>
      <w:sz w:val="16"/>
    </w:rPr>
  </w:style>
  <w:style w:type="character" w:customStyle="1" w:styleId="Charf">
    <w:name w:val="批注文字 Char"/>
    <w:autoRedefine/>
    <w:uiPriority w:val="99"/>
    <w:semiHidden/>
    <w:qFormat/>
    <w:locked/>
    <w:rPr>
      <w:rFonts w:eastAsia="宋体"/>
      <w:kern w:val="2"/>
      <w:sz w:val="21"/>
      <w:lang w:val="en-US" w:eastAsia="zh-CN"/>
    </w:rPr>
  </w:style>
  <w:style w:type="character" w:customStyle="1" w:styleId="ca-01">
    <w:name w:val="ca-01"/>
    <w:autoRedefine/>
    <w:uiPriority w:val="99"/>
    <w:qFormat/>
    <w:rPr>
      <w:rFonts w:ascii="仿宋_GB2312" w:eastAsia="仿宋_GB2312"/>
      <w:sz w:val="32"/>
    </w:rPr>
  </w:style>
  <w:style w:type="character" w:customStyle="1" w:styleId="3CharChar">
    <w:name w:val="标题 3 Char Char"/>
    <w:autoRedefine/>
    <w:uiPriority w:val="99"/>
    <w:qFormat/>
    <w:rPr>
      <w:rFonts w:ascii="新宋体" w:eastAsia="华文中宋" w:hAnsi="新宋体"/>
      <w:sz w:val="32"/>
    </w:rPr>
  </w:style>
  <w:style w:type="character" w:customStyle="1" w:styleId="HTMLChar">
    <w:name w:val="HTML 预设格式 Char"/>
    <w:autoRedefine/>
    <w:uiPriority w:val="99"/>
    <w:qFormat/>
    <w:rPr>
      <w:rFonts w:ascii="宋体" w:eastAsia="宋体"/>
      <w:sz w:val="24"/>
    </w:rPr>
  </w:style>
  <w:style w:type="character" w:customStyle="1" w:styleId="font61">
    <w:name w:val="font61"/>
    <w:autoRedefine/>
    <w:uiPriority w:val="99"/>
    <w:qFormat/>
    <w:rPr>
      <w:rFonts w:ascii="宋体" w:eastAsia="宋体" w:hAnsi="宋体"/>
      <w:color w:val="000000"/>
      <w:sz w:val="20"/>
      <w:u w:val="none"/>
    </w:rPr>
  </w:style>
  <w:style w:type="paragraph" w:customStyle="1" w:styleId="14">
    <w:name w:val="列出段落1"/>
    <w:basedOn w:val="a0"/>
    <w:autoRedefine/>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autoRedefine/>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autoRedefine/>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autoRedefine/>
    <w:uiPriority w:val="99"/>
    <w:qFormat/>
    <w:rPr>
      <w:rFonts w:ascii="Calibri" w:hAnsi="Calibri"/>
    </w:rPr>
  </w:style>
  <w:style w:type="paragraph" w:customStyle="1" w:styleId="15">
    <w:name w:val="（符号）目录1"/>
    <w:basedOn w:val="a0"/>
    <w:autoRedefine/>
    <w:uiPriority w:val="99"/>
    <w:qFormat/>
    <w:pPr>
      <w:spacing w:line="500" w:lineRule="exact"/>
    </w:pPr>
    <w:rPr>
      <w:rFonts w:ascii="Calibri" w:hAnsi="Calibri" w:cs="宋体"/>
      <w:sz w:val="24"/>
    </w:rPr>
  </w:style>
  <w:style w:type="paragraph" w:customStyle="1" w:styleId="Default">
    <w:name w:val="Default"/>
    <w:autoRedefine/>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autoRedefine/>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autoRedefine/>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autoRedefine/>
    <w:uiPriority w:val="99"/>
    <w:qFormat/>
    <w:rPr>
      <w:rFonts w:ascii="Calibri" w:hAnsi="Calibri"/>
    </w:rPr>
  </w:style>
  <w:style w:type="paragraph" w:customStyle="1" w:styleId="NewNewNewNewNewNewNew">
    <w:name w:val="正文 New New New New New New New"/>
    <w:autoRedefine/>
    <w:uiPriority w:val="99"/>
    <w:qFormat/>
    <w:pPr>
      <w:widowControl w:val="0"/>
      <w:jc w:val="both"/>
    </w:pPr>
    <w:rPr>
      <w:rFonts w:ascii="Calibri" w:hAnsi="Calibri"/>
      <w:kern w:val="2"/>
      <w:sz w:val="21"/>
      <w:szCs w:val="24"/>
    </w:rPr>
  </w:style>
  <w:style w:type="paragraph" w:customStyle="1" w:styleId="xl166">
    <w:name w:val="xl16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autoRedefine/>
    <w:uiPriority w:val="99"/>
    <w:qFormat/>
    <w:pPr>
      <w:ind w:firstLineChars="225" w:firstLine="540"/>
    </w:pPr>
    <w:rPr>
      <w:rFonts w:ascii="Calibri" w:hAnsi="Calibri"/>
    </w:rPr>
  </w:style>
  <w:style w:type="paragraph" w:customStyle="1" w:styleId="xl155">
    <w:name w:val="xl155"/>
    <w:basedOn w:val="a0"/>
    <w:autoRedefine/>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autoRedefine/>
    <w:uiPriority w:val="99"/>
    <w:qFormat/>
    <w:rPr>
      <w:rFonts w:ascii="Times New Roman" w:eastAsia="宋体"/>
      <w:color w:val="auto"/>
      <w:szCs w:val="24"/>
    </w:rPr>
  </w:style>
  <w:style w:type="paragraph" w:customStyle="1" w:styleId="xl179">
    <w:name w:val="xl17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autoRedefine/>
    <w:uiPriority w:val="99"/>
    <w:qFormat/>
    <w:pPr>
      <w:widowControl/>
      <w:spacing w:after="160" w:line="240" w:lineRule="exact"/>
      <w:jc w:val="left"/>
    </w:pPr>
    <w:rPr>
      <w:rFonts w:ascii="Calibri" w:hAnsi="Calibri"/>
      <w:b/>
      <w:kern w:val="28"/>
      <w:sz w:val="36"/>
    </w:rPr>
  </w:style>
  <w:style w:type="paragraph" w:customStyle="1" w:styleId="xl145">
    <w:name w:val="xl145"/>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autoRedefine/>
    <w:uiPriority w:val="99"/>
    <w:qFormat/>
    <w:pPr>
      <w:spacing w:line="500" w:lineRule="exact"/>
      <w:ind w:left="480"/>
    </w:pPr>
    <w:rPr>
      <w:rFonts w:ascii="Calibri" w:hAnsi="Calibri" w:cs="宋体"/>
      <w:b/>
      <w:color w:val="000000"/>
      <w:sz w:val="24"/>
    </w:rPr>
  </w:style>
  <w:style w:type="paragraph" w:customStyle="1" w:styleId="111">
    <w:name w:val="(符号)五标题1.1.1"/>
    <w:basedOn w:val="a0"/>
    <w:autoRedefine/>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autoRedefine/>
    <w:uiPriority w:val="99"/>
    <w:qFormat/>
    <w:pPr>
      <w:spacing w:after="120"/>
      <w:ind w:leftChars="200" w:left="420"/>
    </w:pPr>
    <w:rPr>
      <w:rFonts w:ascii="Calibri" w:hAnsi="Calibri"/>
      <w:sz w:val="16"/>
    </w:rPr>
  </w:style>
  <w:style w:type="paragraph" w:customStyle="1" w:styleId="xl111">
    <w:name w:val="xl111"/>
    <w:basedOn w:val="a0"/>
    <w:autoRedefine/>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autoRedefine/>
    <w:uiPriority w:val="99"/>
    <w:qFormat/>
    <w:pPr>
      <w:widowControl/>
      <w:ind w:firstLineChars="200" w:firstLine="420"/>
      <w:jc w:val="left"/>
    </w:pPr>
    <w:rPr>
      <w:rFonts w:ascii="Calibri" w:hAnsi="Calibri"/>
      <w:kern w:val="0"/>
      <w:sz w:val="20"/>
    </w:rPr>
  </w:style>
  <w:style w:type="paragraph" w:customStyle="1" w:styleId="font6">
    <w:name w:val="font6"/>
    <w:basedOn w:val="a0"/>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autoRedefine/>
    <w:uiPriority w:val="99"/>
    <w:qFormat/>
    <w:rPr>
      <w:color w:val="auto"/>
    </w:rPr>
  </w:style>
  <w:style w:type="paragraph" w:customStyle="1" w:styleId="xl161">
    <w:name w:val="xl16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autoRedefine/>
    <w:uiPriority w:val="99"/>
    <w:qFormat/>
    <w:pPr>
      <w:ind w:firstLineChars="200" w:firstLine="420"/>
    </w:pPr>
    <w:rPr>
      <w:rFonts w:ascii="Calibri" w:hAnsi="Calibri"/>
      <w:szCs w:val="24"/>
    </w:rPr>
  </w:style>
  <w:style w:type="paragraph" w:customStyle="1" w:styleId="xl125">
    <w:name w:val="xl125"/>
    <w:basedOn w:val="a0"/>
    <w:autoRedefine/>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autoRedefine/>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autoRedefine/>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autoRedefine/>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autoRedefine/>
    <w:uiPriority w:val="99"/>
    <w:qFormat/>
    <w:pPr>
      <w:widowControl/>
    </w:pPr>
    <w:rPr>
      <w:rFonts w:ascii="Calibri" w:hAnsi="Calibri"/>
      <w:kern w:val="0"/>
      <w:szCs w:val="21"/>
    </w:rPr>
  </w:style>
  <w:style w:type="paragraph" w:customStyle="1" w:styleId="xl189">
    <w:name w:val="xl189"/>
    <w:basedOn w:val="a0"/>
    <w:autoRedefine/>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autoRedefine/>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autoRedefine/>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autoRedefine/>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autoRedefine/>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autoRedefine/>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autoRedefine/>
    <w:uiPriority w:val="99"/>
    <w:qFormat/>
    <w:rPr>
      <w:rFonts w:ascii="Calibri" w:hAnsi="Calibri"/>
      <w:szCs w:val="24"/>
    </w:rPr>
  </w:style>
  <w:style w:type="paragraph" w:customStyle="1" w:styleId="xl174">
    <w:name w:val="xl174"/>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autoRedefine/>
    <w:uiPriority w:val="99"/>
    <w:qFormat/>
    <w:pPr>
      <w:spacing w:line="236" w:lineRule="atLeast"/>
    </w:pPr>
    <w:rPr>
      <w:rFonts w:ascii="Times New Roman" w:eastAsia="宋体"/>
      <w:color w:val="auto"/>
      <w:szCs w:val="24"/>
    </w:rPr>
  </w:style>
  <w:style w:type="paragraph" w:customStyle="1" w:styleId="xl150">
    <w:name w:val="xl15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autoRedefine/>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autoRedefine/>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autoRedefine/>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autoRedefine/>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autoRedefine/>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autoRedefine/>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autoRedefine/>
    <w:uiPriority w:val="99"/>
    <w:qFormat/>
    <w:pPr>
      <w:spacing w:line="578" w:lineRule="auto"/>
      <w:ind w:firstLineChars="200" w:firstLine="200"/>
      <w:jc w:val="center"/>
      <w:outlineLvl w:val="9"/>
    </w:pPr>
    <w:rPr>
      <w:rFonts w:ascii="Arial" w:hAnsi="Arial"/>
    </w:rPr>
  </w:style>
  <w:style w:type="paragraph" w:customStyle="1" w:styleId="xl147">
    <w:name w:val="xl14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autoRedefine/>
    <w:uiPriority w:val="99"/>
    <w:qFormat/>
    <w:pPr>
      <w:widowControl w:val="0"/>
      <w:jc w:val="both"/>
    </w:pPr>
    <w:rPr>
      <w:rFonts w:ascii="Calibri" w:hAnsi="Calibri"/>
      <w:kern w:val="2"/>
      <w:sz w:val="24"/>
    </w:rPr>
  </w:style>
  <w:style w:type="paragraph" w:customStyle="1" w:styleId="reader-word-layer">
    <w:name w:val="reader-word-layer"/>
    <w:basedOn w:val="a0"/>
    <w:autoRedefine/>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autoRedefine/>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autoRedefine/>
    <w:uiPriority w:val="99"/>
    <w:qFormat/>
    <w:rPr>
      <w:rFonts w:ascii="仿宋_GB2312" w:eastAsia="仿宋_GB2312" w:hAnsi="Calibri"/>
      <w:b/>
      <w:sz w:val="32"/>
    </w:rPr>
  </w:style>
  <w:style w:type="paragraph" w:customStyle="1" w:styleId="xl159">
    <w:name w:val="xl159"/>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autoRedefine/>
    <w:uiPriority w:val="99"/>
    <w:qFormat/>
    <w:pPr>
      <w:ind w:firstLineChars="200" w:firstLine="200"/>
    </w:pPr>
    <w:rPr>
      <w:rFonts w:ascii="Calibri" w:hAnsi="Calibri"/>
    </w:rPr>
  </w:style>
  <w:style w:type="paragraph" w:customStyle="1" w:styleId="gta-10">
    <w:name w:val="gta-1"/>
    <w:basedOn w:val="a0"/>
    <w:autoRedefine/>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autoRedefine/>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autoRedefine/>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autoRedefine/>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autoRedefine/>
    <w:uiPriority w:val="99"/>
    <w:qFormat/>
    <w:pPr>
      <w:widowControl w:val="0"/>
      <w:jc w:val="both"/>
    </w:pPr>
    <w:rPr>
      <w:rFonts w:ascii="Calibri" w:hAnsi="Calibri"/>
      <w:kern w:val="2"/>
      <w:sz w:val="21"/>
      <w:szCs w:val="24"/>
    </w:rPr>
  </w:style>
  <w:style w:type="paragraph" w:customStyle="1" w:styleId="xl137">
    <w:name w:val="xl137"/>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autoRedefine/>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autoRedefine/>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autoRedefine/>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autoRedefine/>
    <w:uiPriority w:val="99"/>
    <w:qFormat/>
    <w:rPr>
      <w:rFonts w:ascii="Times New Roman" w:eastAsia="宋体"/>
      <w:color w:val="auto"/>
      <w:szCs w:val="24"/>
    </w:rPr>
  </w:style>
  <w:style w:type="paragraph" w:customStyle="1" w:styleId="xl182">
    <w:name w:val="xl182"/>
    <w:basedOn w:val="a0"/>
    <w:autoRedefine/>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autoRedefine/>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autoRedefine/>
    <w:uiPriority w:val="99"/>
    <w:qFormat/>
    <w:pPr>
      <w:widowControl/>
      <w:spacing w:before="150" w:after="150"/>
      <w:jc w:val="left"/>
    </w:pPr>
    <w:rPr>
      <w:rFonts w:ascii="宋体" w:hAnsi="宋体" w:cs="宋体"/>
      <w:kern w:val="0"/>
      <w:sz w:val="24"/>
      <w:szCs w:val="24"/>
    </w:rPr>
  </w:style>
  <w:style w:type="paragraph" w:customStyle="1" w:styleId="xl124">
    <w:name w:val="xl12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autoRedefine/>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autoRedefine/>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autoRedefine/>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autoRedefine/>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autoRedefine/>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autoRedefine/>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autoRedefine/>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autoRedefine/>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autoRedefine/>
    <w:qFormat/>
    <w:pPr>
      <w:ind w:left="482" w:firstLineChars="200" w:firstLine="200"/>
    </w:pPr>
    <w:rPr>
      <w:rFonts w:cs="宋体"/>
    </w:rPr>
  </w:style>
  <w:style w:type="character" w:customStyle="1" w:styleId="font01">
    <w:name w:val="font01"/>
    <w:basedOn w:val="a2"/>
    <w:autoRedefine/>
    <w:qFormat/>
    <w:rPr>
      <w:rFonts w:ascii="宋体" w:eastAsia="宋体" w:hAnsi="宋体" w:cs="宋体" w:hint="eastAsia"/>
      <w:color w:val="000000"/>
      <w:sz w:val="22"/>
      <w:szCs w:val="22"/>
      <w:u w:val="none"/>
    </w:rPr>
  </w:style>
  <w:style w:type="paragraph" w:styleId="affa">
    <w:name w:val="List Paragraph"/>
    <w:basedOn w:val="a0"/>
    <w:autoRedefine/>
    <w:uiPriority w:val="99"/>
    <w:unhideWhenUsed/>
    <w:qFormat/>
    <w:pPr>
      <w:ind w:firstLineChars="200" w:firstLine="420"/>
    </w:pPr>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宋体" w:eastAsia="宋体" w:hAnsi="宋体" w:cs="宋体" w:hint="eastAsia"/>
      <w:color w:val="FF0000"/>
      <w:sz w:val="22"/>
      <w:szCs w:val="22"/>
      <w:u w:val="none"/>
    </w:rPr>
  </w:style>
  <w:style w:type="paragraph" w:customStyle="1" w:styleId="Other1">
    <w:name w:val="Other|1"/>
    <w:basedOn w:val="a0"/>
    <w:autoRedefine/>
    <w:qFormat/>
    <w:pPr>
      <w:spacing w:line="442" w:lineRule="auto"/>
      <w:ind w:firstLine="400"/>
    </w:pPr>
    <w:rPr>
      <w:rFonts w:ascii="宋体" w:hAnsi="宋体" w:cs="宋体"/>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561B9-A57A-4AAE-BBE3-1B0008C9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965</Words>
  <Characters>5504</Characters>
  <Application>Microsoft Office Word</Application>
  <DocSecurity>0</DocSecurity>
  <Lines>45</Lines>
  <Paragraphs>12</Paragraphs>
  <ScaleCrop>false</ScaleCrop>
  <Company>Microsoft</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3</cp:revision>
  <cp:lastPrinted>2019-10-30T14:07:00Z</cp:lastPrinted>
  <dcterms:created xsi:type="dcterms:W3CDTF">2024-03-05T01:38:00Z</dcterms:created>
  <dcterms:modified xsi:type="dcterms:W3CDTF">2024-03-05T01:38:00Z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A36CF7B71FCD4ECBB9B5EBBCC1682839_13</vt:lpwstr>
  </property>
</Properties>
</file>