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3420"/>
        <w:gridCol w:w="1432"/>
        <w:gridCol w:w="3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课程名称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会计电算化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子项目六  购销存系统业务管理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849" w:type="dxa"/>
            <w:gridSpan w:val="4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一、授课信息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教学单元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6-3 付款单处理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restart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授课班级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21级大专会计3班</w:t>
            </w:r>
          </w:p>
        </w:tc>
        <w:tc>
          <w:tcPr>
            <w:tcW w:w="14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授课时间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十三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6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2022年5月26日1.2节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continue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21级大专会计2班</w:t>
            </w:r>
          </w:p>
        </w:tc>
        <w:tc>
          <w:tcPr>
            <w:tcW w:w="14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2022年5月26日3.4节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授课地点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会计实训室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授课课时</w:t>
            </w:r>
          </w:p>
        </w:tc>
        <w:tc>
          <w:tcPr>
            <w:tcW w:w="36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所选教材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tabs>
                <w:tab w:val="left" w:pos="1632"/>
              </w:tabs>
              <w:jc w:val="left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会计电算化（畅捷通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T3版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教学内容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付款单据录入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，是将支付供应商款项和供应商退回的款项，录入到应付款管理模块。包括付款单与收款单(即红字付款单)的录入。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付款单是采购与应付模块必填的单据并生成相应的记账凭证。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采购业务的核销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，是指确定付款单与采购发票、应付单之间的对应关系的操作，核销的作用是处理付款核销应付款，建立付款与应付款的核销记录。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核销的方法分为两种，一种是手工核销，一种是自动核销。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9" w:type="dxa"/>
            <w:gridSpan w:val="4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二、教学目标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知识目标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1.熟悉付款单的填制过程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2.掌握付款单与核销之间的关系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3.掌握付款单的填制与核销，生成凭证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技能目标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1.能够讲述付款单、核销的概念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2.能够讲述付款单和核销的处理流程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3.根据企业实际需要，进行付款单业务的处理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素质目标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1.通过付款单与核销操作过程，使学生浏览、筛选获得有价值信息的能力提升，辅助学生“独立解决新问题”的素养提升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2.通过教学中师生交互学习体验，激发学生对未学知识求知的意识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9" w:type="dxa"/>
            <w:gridSpan w:val="4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三、教学重难点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教学重点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付款单和核销的处理流程，以及生成凭证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教学难点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付款单和核销的处理流程，以及生成凭证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tbl>
      <w:tblPr>
        <w:tblStyle w:val="6"/>
        <w:tblW w:w="9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59"/>
        <w:gridCol w:w="2520"/>
        <w:gridCol w:w="10"/>
        <w:gridCol w:w="2319"/>
        <w:gridCol w:w="11"/>
        <w:gridCol w:w="2102"/>
        <w:gridCol w:w="13"/>
        <w:gridCol w:w="1815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9954" w:type="dxa"/>
            <w:gridSpan w:val="9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四、教学实施过程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90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学情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调查</w:t>
            </w:r>
          </w:p>
        </w:tc>
        <w:tc>
          <w:tcPr>
            <w:tcW w:w="9049" w:type="dxa"/>
            <w:gridSpan w:val="8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1.学生在学习基础会计时，已经对付款单有了比较深的学习，但是付款业务的会计软件实际运用不是很清晰</w:t>
            </w:r>
          </w:p>
          <w:p>
            <w:pPr>
              <w:jc w:val="both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2.学生上机时，绝大部分能完成布置的任务，极少数不自觉、不练习，要充分调动少数同学的积极性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9954" w:type="dxa"/>
            <w:gridSpan w:val="9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课前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90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环节</w:t>
            </w:r>
          </w:p>
        </w:tc>
        <w:tc>
          <w:tcPr>
            <w:tcW w:w="2789" w:type="dxa"/>
            <w:gridSpan w:val="3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教学内容</w:t>
            </w:r>
          </w:p>
        </w:tc>
        <w:tc>
          <w:tcPr>
            <w:tcW w:w="231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活动</w:t>
            </w:r>
          </w:p>
        </w:tc>
        <w:tc>
          <w:tcPr>
            <w:tcW w:w="2113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活动</w:t>
            </w:r>
          </w:p>
        </w:tc>
        <w:tc>
          <w:tcPr>
            <w:tcW w:w="1828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84" w:hRule="atLeast"/>
        </w:trPr>
        <w:tc>
          <w:tcPr>
            <w:tcW w:w="90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课前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导知</w:t>
            </w:r>
          </w:p>
        </w:tc>
        <w:tc>
          <w:tcPr>
            <w:tcW w:w="278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云平台</w:t>
            </w:r>
            <w:r>
              <w:rPr>
                <w:rFonts w:hint="eastAsia" w:ascii="仿宋" w:hAnsi="仿宋" w:eastAsia="仿宋"/>
                <w:sz w:val="24"/>
              </w:rPr>
              <w:t>观看视频,了解本次课所要学习的内容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2.课前调查，预习效果反馈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1.发布任务于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</w:t>
            </w:r>
            <w:r>
              <w:rPr>
                <w:rFonts w:hint="eastAsia" w:ascii="仿宋" w:hAnsi="仿宋" w:eastAsia="仿宋"/>
                <w:sz w:val="24"/>
              </w:rPr>
              <w:t>平台；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2.通过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</w:t>
            </w:r>
            <w:r>
              <w:rPr>
                <w:rFonts w:hint="eastAsia" w:ascii="仿宋" w:hAnsi="仿宋" w:eastAsia="仿宋"/>
                <w:sz w:val="24"/>
              </w:rPr>
              <w:t>平台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操作</w:t>
            </w:r>
            <w:r>
              <w:rPr>
                <w:rFonts w:hint="eastAsia" w:ascii="仿宋" w:hAnsi="仿宋" w:eastAsia="仿宋"/>
                <w:sz w:val="24"/>
              </w:rPr>
              <w:t>、发布课前调查表，邀请学生参与调查。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3.收集反馈信息，调整教学方案。</w:t>
            </w:r>
          </w:p>
        </w:tc>
        <w:tc>
          <w:tcPr>
            <w:tcW w:w="211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1.登陆课程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</w:t>
            </w:r>
            <w:r>
              <w:rPr>
                <w:rFonts w:hint="eastAsia" w:ascii="仿宋" w:hAnsi="仿宋" w:eastAsia="仿宋"/>
                <w:sz w:val="24"/>
              </w:rPr>
              <w:t>平台，领取任务单，自学知识，初步了解本节课内容;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2.在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</w:t>
            </w:r>
            <w:r>
              <w:rPr>
                <w:rFonts w:hint="eastAsia" w:ascii="仿宋" w:hAnsi="仿宋" w:eastAsia="仿宋"/>
                <w:sz w:val="24"/>
              </w:rPr>
              <w:t>平台上完成调查反馈表。</w:t>
            </w:r>
          </w:p>
        </w:tc>
        <w:tc>
          <w:tcPr>
            <w:tcW w:w="182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1.以学生为主体，以教师为主导，学生在教师指导下自主预习，培养学生的主动性和参与性。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2.保持课前沟通，了解学生的预习效果，为下一步调整教学方案做准备。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9969" w:type="dxa"/>
            <w:gridSpan w:val="10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课中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环节时间</w:t>
            </w:r>
          </w:p>
        </w:tc>
        <w:tc>
          <w:tcPr>
            <w:tcW w:w="2520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教学内容</w:t>
            </w:r>
          </w:p>
        </w:tc>
        <w:tc>
          <w:tcPr>
            <w:tcW w:w="2340" w:type="dxa"/>
            <w:gridSpan w:val="3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学生活动</w:t>
            </w:r>
          </w:p>
        </w:tc>
        <w:tc>
          <w:tcPr>
            <w:tcW w:w="2115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教师活动</w:t>
            </w:r>
          </w:p>
        </w:tc>
        <w:tc>
          <w:tcPr>
            <w:tcW w:w="1830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复习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回顾10min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回顾之前的知识：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采购订单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采购入库单的</w:t>
            </w:r>
            <w:r>
              <w:rPr>
                <w:rFonts w:hint="eastAsia" w:ascii="仿宋" w:hAnsi="仿宋" w:eastAsia="仿宋"/>
                <w:sz w:val="24"/>
              </w:rPr>
              <w:t>处理流程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(1) 在采购模块填制采购入库单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(2) 在库存模块审核采购入库单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(3) 在核算模块对采购入库单记账(报销或暂估)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(4) 在核算模块对采购入库单制单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借：原材料</w:t>
            </w:r>
          </w:p>
          <w:p>
            <w:pPr>
              <w:tabs>
                <w:tab w:val="left" w:pos="4015"/>
              </w:tabs>
              <w:ind w:firstLine="4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贷：在途物资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3.采购发票的处理流程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(1) 在采购模块填制并复核采购发票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(2) 在采购模块将采购发票与采购入库单进行结算(此步非常重要，决定采购入库单的记账单价)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(3) 在核算模块对采购发票制单(发票制单)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借：在途物资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　　应交税费-应交增值税-进项税额</w:t>
            </w:r>
          </w:p>
          <w:p>
            <w:pPr>
              <w:tabs>
                <w:tab w:val="left" w:pos="4015"/>
              </w:tabs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　　贷：应付账款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老师通过PPT演示，引入新课，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并在此过程中提问上一节课的问题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课堂回答老师提问的问题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回顾所学知识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通过复习回顾，加深对基础知识的认识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164" w:type="dxa"/>
            <w:gridSpan w:val="2"/>
            <w:vMerge w:val="restart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告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5min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财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务部门根据采购发票开出转账支票一张，票号为Z001，付清采购货款。填制付款单。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通过这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本节</w:t>
            </w:r>
            <w:r>
              <w:rPr>
                <w:rFonts w:hint="eastAsia" w:ascii="仿宋" w:hAnsi="仿宋" w:eastAsia="仿宋"/>
                <w:sz w:val="24"/>
              </w:rPr>
              <w:t>任务的学习，进而达到会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填制付款单，并进行核销，以及生成发票凭证</w:t>
            </w:r>
            <w:r>
              <w:rPr>
                <w:rFonts w:hint="eastAsia" w:ascii="仿宋" w:hAnsi="仿宋" w:eastAsia="仿宋"/>
                <w:sz w:val="24"/>
              </w:rPr>
              <w:t>。。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向学生通过PPT展示本节课的任务，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接受任务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进行思考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设置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本节任务，考虑到本节任务付款单难度较大，宜慢慢学习掌握，不宜过多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故设置一个任务。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spacing w:line="400" w:lineRule="exact"/>
              <w:jc w:val="left"/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上网查询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付款单、核销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两个名词解释，</w:t>
            </w:r>
            <w:r>
              <w:rPr>
                <w:rFonts w:hint="eastAsia" w:ascii="仿宋" w:hAnsi="仿宋" w:eastAsia="仿宋"/>
                <w:sz w:val="24"/>
              </w:rPr>
              <w:t>这一节课我们就来共同探讨一下。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引出这一节课内容</w:t>
            </w:r>
          </w:p>
        </w:tc>
        <w:tc>
          <w:tcPr>
            <w:tcW w:w="2115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通过问题引入新课，激发学生对学习新课的兴趣。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restart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施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40min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付款单据录入</w:t>
            </w:r>
            <w:r>
              <w:rPr>
                <w:rFonts w:hint="eastAsia" w:ascii="仿宋" w:hAnsi="仿宋" w:eastAsia="仿宋"/>
                <w:sz w:val="24"/>
              </w:rPr>
              <w:t>，是将支付供应商款项和供应商退回的款项，录入到应付款管理模块。包括付款单与收款单(即红字付款单)的录入。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付款单是采购与应付模块必填的单据并生成相应的记账凭证。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采购业务的核销</w:t>
            </w:r>
            <w:r>
              <w:rPr>
                <w:rFonts w:hint="eastAsia" w:ascii="仿宋" w:hAnsi="仿宋" w:eastAsia="仿宋"/>
                <w:sz w:val="24"/>
              </w:rPr>
              <w:t>，是指确定付款单与采购发票、应付单之间的对应关系的操作，核销的作用是处理付款核销应付款，建立付款与应付款的核销记录。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核销的方法分为两种，一种是手工核销，一种是自动核销。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通过PPT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给学生讲解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付款单、核销</w:t>
            </w:r>
          </w:p>
          <w:p>
            <w:pPr>
              <w:spacing w:line="40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2、让每一组的一名学生来辨别。说错的学生，给予纠正。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1、在老师讲解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经济业务名词</w:t>
            </w:r>
            <w:r>
              <w:rPr>
                <w:rFonts w:hint="eastAsia" w:ascii="仿宋" w:hAnsi="仿宋" w:eastAsia="仿宋"/>
                <w:sz w:val="24"/>
              </w:rPr>
              <w:t>的时候，认真听讲，记好笔记。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2、辨别老师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讲的是付款单、核销哪一个经济业务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因为设置了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付款单经济业务</w:t>
            </w:r>
            <w:r>
              <w:rPr>
                <w:rFonts w:hint="eastAsia" w:ascii="仿宋" w:hAnsi="仿宋" w:eastAsia="仿宋"/>
                <w:sz w:val="24"/>
              </w:rPr>
              <w:t>任务，首先让学生明白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此项经济业务的操作位置</w:t>
            </w:r>
            <w:r>
              <w:rPr>
                <w:rFonts w:hint="eastAsia" w:ascii="仿宋" w:hAnsi="仿宋" w:eastAsia="仿宋"/>
                <w:sz w:val="24"/>
              </w:rPr>
              <w:t>，才能更好地实施下面的任务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</w:pP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付款单业务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任务：财务部门根据采购发票开出转账支票一张，票号为Z001，付清采购货款。填制付款单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给你们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分钟的时间进行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付款单填制、核销、生成凭证的操作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教师巡视各组所操作的情况，并指出错误的地方。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实践操作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小组合作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共同讨论完成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学生操作体现了以学生为主体，教师为主导的理念。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随机抽取每一组的一个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同学</w:t>
            </w:r>
            <w:r>
              <w:rPr>
                <w:rFonts w:hint="eastAsia" w:ascii="仿宋" w:hAnsi="仿宋" w:eastAsia="仿宋"/>
                <w:sz w:val="24"/>
              </w:rPr>
              <w:t>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检验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并分析不能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得分</w:t>
            </w:r>
            <w:r>
              <w:rPr>
                <w:rFonts w:hint="eastAsia" w:ascii="仿宋" w:hAnsi="仿宋" w:eastAsia="仿宋"/>
                <w:sz w:val="24"/>
              </w:rPr>
              <w:t>的原因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老师随机抽取每一组的一个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同学</w:t>
            </w:r>
            <w:r>
              <w:rPr>
                <w:rFonts w:hint="eastAsia" w:ascii="仿宋" w:hAnsi="仿宋" w:eastAsia="仿宋"/>
                <w:sz w:val="24"/>
              </w:rPr>
              <w:t>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检验</w:t>
            </w:r>
            <w:r>
              <w:rPr>
                <w:rFonts w:hint="eastAsia" w:ascii="仿宋" w:hAnsi="仿宋" w:eastAsia="仿宋"/>
                <w:sz w:val="24"/>
              </w:rPr>
              <w:t>，然后说明原因。并讲解错误的地方。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学生认真听，观察好笔记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试错</w:t>
            </w:r>
            <w:r>
              <w:rPr>
                <w:rFonts w:hint="eastAsia" w:ascii="仿宋" w:hAnsi="仿宋" w:eastAsia="仿宋"/>
                <w:sz w:val="24"/>
              </w:rPr>
              <w:t>的形式来解释抽象的理论知识，让学生容易理解，同时也调动学生的学习兴趣。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观看视频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讲解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付款单的处理流程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(1) 在采购模块填制付款单并与对应发票进行核销。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(2) 在核算模块对付款单制单(核销制单)。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借：应付账款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　　贷： 银行存款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老师借助PPT展示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操作</w:t>
            </w:r>
            <w:r>
              <w:rPr>
                <w:rFonts w:hint="eastAsia" w:ascii="仿宋" w:hAnsi="仿宋" w:eastAsia="仿宋"/>
                <w:sz w:val="24"/>
              </w:rPr>
              <w:t>过程并总结每一步注意事项，同时也指出小组出错的地方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学生认真听，然后进行改正作品。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学生操作并认真观察，体现了以学生为主体，教师为主导的理念。同时培养学生分析问题动手解决问题的能力。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学生再次修改自己的采购发票处理流程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老师边通过PPT展示讲解。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修改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培养学生的观察能力和分析总结的能力，充分发挥学生的主观能动性。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价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10min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1.小组汇报</w:t>
            </w:r>
          </w:p>
          <w:p>
            <w:pPr>
              <w:spacing w:line="24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各小组组长汇报本组课前完成的工作情况，以及遇到的问题和解决方法。</w:t>
            </w:r>
          </w:p>
          <w:p>
            <w:pPr>
              <w:spacing w:line="24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2.每组推荐一名学生进行展示自己的操作</w:t>
            </w:r>
          </w:p>
          <w:p>
            <w:pPr>
              <w:spacing w:line="24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3.课堂总结</w:t>
            </w:r>
          </w:p>
          <w:p>
            <w:pPr>
              <w:tabs>
                <w:tab w:val="left" w:pos="4015"/>
              </w:tabs>
              <w:spacing w:line="24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老师总结这次课所学的知识点及重难点。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1.老师听取各小组组长汇报，进行评价</w:t>
            </w:r>
          </w:p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2.对每组学生的展示进行总结</w:t>
            </w:r>
          </w:p>
          <w:p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3.归纳本次课的知识点及重难点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1.组长汇报</w:t>
            </w:r>
          </w:p>
          <w:p>
            <w:pPr>
              <w:spacing w:line="24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2.观看同学作品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line="24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3.听老师总结，回顾知识点，记下没有掌握的知识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tabs>
                <w:tab w:val="left" w:pos="4015"/>
              </w:tabs>
              <w:spacing w:line="240" w:lineRule="auto"/>
              <w:jc w:val="left"/>
              <w:rPr>
                <w:rFonts w:hint="eastAsia" w:ascii="楷体" w:hAnsi="楷体" w:eastAsia="楷体" w:cs="楷体"/>
                <w:b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通过让学生总结汇报，培养培养学生理论联系实际的能力，增强学生合作探究能力， 同时培养学生精益求精的工匠精神。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5" w:hRule="atLeast"/>
        </w:trPr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1+X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业财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一体化拓展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10min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【模拟1+X业财一体化考试场景，进行付款单操作】</w:t>
            </w:r>
          </w:p>
          <w:p>
            <w:pPr>
              <w:tabs>
                <w:tab w:val="left" w:pos="4015"/>
              </w:tabs>
              <w:rPr>
                <w:rFonts w:hint="default" w:ascii="楷体_GB2312" w:eastAsia="楷体_GB2312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1+X业财一体化考试采用用友U8系统，和咱们的畅捷通T3系统虽然不同，但是都是会计操作软件，都要掌握。</w:t>
            </w:r>
          </w:p>
        </w:tc>
        <w:tc>
          <w:tcPr>
            <w:tcW w:w="6285" w:type="dxa"/>
            <w:gridSpan w:val="7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-17145</wp:posOffset>
                  </wp:positionV>
                  <wp:extent cx="3877945" cy="5365750"/>
                  <wp:effectExtent l="0" t="0" r="8255" b="635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945" cy="536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会计信息化技能大赛拓展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10min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【模拟会计信息化技能大赛场景，进行付款单操作】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付款单的处理流程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(1) 在采购模块填制付款单并与对应发票进行核销。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(2) 在核算模块对付款单制单(核销制单)。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借：应付账款</w:t>
            </w:r>
          </w:p>
          <w:p>
            <w:pPr>
              <w:tabs>
                <w:tab w:val="left" w:pos="4015"/>
              </w:tabs>
              <w:ind w:firstLine="48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贷： 银行存款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2、要求：（在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分钟内完成）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1、老师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布置竞赛题目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2、在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云平台</w:t>
            </w:r>
            <w:r>
              <w:rPr>
                <w:rFonts w:hint="eastAsia" w:ascii="仿宋" w:hAnsi="仿宋" w:eastAsia="仿宋"/>
                <w:sz w:val="24"/>
              </w:rPr>
              <w:t>后台评价学生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完成情况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分享</w:t>
            </w:r>
            <w:r>
              <w:rPr>
                <w:rFonts w:hint="eastAsia" w:ascii="仿宋" w:hAnsi="仿宋" w:eastAsia="仿宋"/>
                <w:sz w:val="24"/>
              </w:rPr>
              <w:t>展示优秀作品。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学生领取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题目，</w:t>
            </w:r>
            <w:r>
              <w:rPr>
                <w:rFonts w:hint="eastAsia" w:ascii="仿宋" w:hAnsi="仿宋" w:eastAsia="仿宋"/>
                <w:sz w:val="24"/>
              </w:rPr>
              <w:t>以组为单位完成，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提交至云</w:t>
            </w:r>
            <w:r>
              <w:rPr>
                <w:rFonts w:hint="eastAsia" w:ascii="仿宋" w:hAnsi="仿宋" w:eastAsia="仿宋"/>
                <w:sz w:val="24"/>
              </w:rPr>
              <w:t>平台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模拟大赛场景，进行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题目</w:t>
            </w:r>
            <w:r>
              <w:rPr>
                <w:rFonts w:hint="eastAsia" w:ascii="仿宋" w:hAnsi="仿宋" w:eastAsia="仿宋"/>
                <w:sz w:val="24"/>
              </w:rPr>
              <w:t>竞赛，以赛促学，提高学生学习的积极性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板书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设计</w:t>
            </w:r>
          </w:p>
        </w:tc>
        <w:tc>
          <w:tcPr>
            <w:tcW w:w="8805" w:type="dxa"/>
            <w:gridSpan w:val="8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No.6-3付款单处理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付款单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(1) 在采购模块       填制付款单并与对应发票进行核销。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(2) 在核算模块       对付款单制单(核销制单)。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借：应付账款</w:t>
            </w:r>
          </w:p>
          <w:p>
            <w:pPr>
              <w:tabs>
                <w:tab w:val="left" w:pos="4015"/>
              </w:tabs>
              <w:ind w:firstLine="4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贷： 银行存款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课后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反思</w:t>
            </w:r>
          </w:p>
        </w:tc>
        <w:tc>
          <w:tcPr>
            <w:tcW w:w="8805" w:type="dxa"/>
            <w:gridSpan w:val="8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</w:tbl>
    <w:p/>
    <w:p/>
    <w:sectPr>
      <w:headerReference r:id="rId3" w:type="default"/>
      <w:pgSz w:w="11906" w:h="16838"/>
      <w:pgMar w:top="1440" w:right="1080" w:bottom="1440" w:left="1080" w:header="73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ascii="黑体" w:hAnsi="黑体" w:eastAsia="黑体" w:cs="黑体"/>
        <w:b/>
        <w:bCs/>
        <w:sz w:val="36"/>
        <w:szCs w:val="36"/>
        <w:lang w:eastAsia="zh-CN"/>
      </w:rPr>
    </w:pPr>
    <w:r>
      <w:rPr>
        <w:rFonts w:hint="eastAsia" w:ascii="黑体" w:hAnsi="黑体" w:eastAsia="黑体" w:cs="黑体"/>
        <w:b/>
        <w:bCs/>
        <w:sz w:val="36"/>
        <w:szCs w:val="36"/>
        <w:lang w:eastAsia="zh-CN"/>
      </w:rPr>
      <w:t>聊城市技师学院（聊城高级工程职业学校）教案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C5D733"/>
    <w:multiLevelType w:val="singleLevel"/>
    <w:tmpl w:val="A8C5D7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B5E1C7"/>
    <w:multiLevelType w:val="singleLevel"/>
    <w:tmpl w:val="C2B5E1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Mzk3NGJiZDUyOTliYWEyMDUwYTdkZjUzN2ZiMGQifQ=="/>
  </w:docVars>
  <w:rsids>
    <w:rsidRoot w:val="077170B0"/>
    <w:rsid w:val="077170B0"/>
    <w:rsid w:val="0B7210AE"/>
    <w:rsid w:val="0E66752F"/>
    <w:rsid w:val="1A596D03"/>
    <w:rsid w:val="20A30660"/>
    <w:rsid w:val="3E06416A"/>
    <w:rsid w:val="408841B5"/>
    <w:rsid w:val="408F5967"/>
    <w:rsid w:val="40D57FC8"/>
    <w:rsid w:val="41821374"/>
    <w:rsid w:val="5EB135B8"/>
    <w:rsid w:val="64A10B44"/>
    <w:rsid w:val="77EF7DC6"/>
    <w:rsid w:val="7C35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2720</Words>
  <Characters>2837</Characters>
  <Lines>0</Lines>
  <Paragraphs>0</Paragraphs>
  <TotalTime>90</TotalTime>
  <ScaleCrop>false</ScaleCrop>
  <LinksUpToDate>false</LinksUpToDate>
  <CharactersWithSpaces>2885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2021-11-16T00:51:00Z</dcterms:created>
  <dc:creator>Administrator</dc:creator>
  <cp:lastModifiedBy>海英</cp:lastModifiedBy>
  <cp:lastPrinted>2022-05-23T00:23:26Z</cp:lastPrinted>
  <dcterms:modified xsi:type="dcterms:W3CDTF">2022-05-23T03:16:02Z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B9090304E9454F91A2F2B7EE2916AC44</vt:lpwstr>
  </property>
</Properties>
</file>