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学院配电井封堵及安装烟感消防改造采购项目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17</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七</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学院配电井封堵及安装烟感消防改造采购项目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学院配电井封堵及安装烟感消防改造采购项目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学院配电井封堵及安装烟感消防改造采购项目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017-消防改造-公司名称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560" w:lineRule="exact"/>
        <w:jc w:val="left"/>
        <w:rPr>
          <w:rFonts w:hint="eastAsia" w:ascii="宋体" w:hAnsi="宋体"/>
          <w:sz w:val="24"/>
          <w:szCs w:val="24"/>
          <w:highlight w:val="none"/>
        </w:rPr>
      </w:pP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31</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pStyle w:val="103"/>
              <w:spacing w:line="276" w:lineRule="auto"/>
              <w:jc w:val="both"/>
              <w:rPr>
                <w:rFonts w:hint="eastAsia" w:ascii="宋体" w:hAnsi="宋体" w:eastAsia="宋体"/>
                <w:spacing w:val="0"/>
                <w:sz w:val="24"/>
                <w:szCs w:val="24"/>
                <w:highlight w:val="none"/>
              </w:rPr>
            </w:pPr>
            <w:r>
              <w:rPr>
                <w:rFonts w:hint="eastAsia" w:ascii="宋体" w:hAnsi="宋体" w:eastAsia="宋体"/>
                <w:spacing w:val="0"/>
                <w:sz w:val="24"/>
                <w:szCs w:val="24"/>
                <w:highlight w:val="none"/>
              </w:rPr>
              <w:t>项目名称</w:t>
            </w:r>
          </w:p>
        </w:tc>
        <w:tc>
          <w:tcPr>
            <w:tcW w:w="8127" w:type="dxa"/>
            <w:vAlign w:val="center"/>
          </w:tcPr>
          <w:p w14:paraId="66715562">
            <w:pPr>
              <w:pStyle w:val="103"/>
              <w:spacing w:line="276" w:lineRule="auto"/>
              <w:jc w:val="both"/>
              <w:rPr>
                <w:rFonts w:hint="eastAsia" w:ascii="宋体" w:hAnsi="宋体" w:eastAsia="宋体"/>
                <w:spacing w:val="0"/>
                <w:sz w:val="24"/>
                <w:szCs w:val="24"/>
                <w:highlight w:val="none"/>
              </w:rPr>
            </w:pPr>
            <w:r>
              <w:rPr>
                <w:rFonts w:hint="eastAsia" w:ascii="宋体" w:hAnsi="宋体" w:eastAsia="宋体"/>
                <w:spacing w:val="0"/>
                <w:sz w:val="24"/>
                <w:szCs w:val="24"/>
                <w:highlight w:val="none"/>
              </w:rPr>
              <w:t>学院配电井封堵及安装烟感消防改造采购项目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本项目共一个标段，主要内容为学院配电井封堵及安装烟感消防改造采购项目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rPr>
              <w:t>27617元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0B4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C727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防火包</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E1A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1斤/袋/国标3C认证</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E9448">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908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袋</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80F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C47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92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E94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4块/件/国标</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A3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340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625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防火岩棉</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DA3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A级防水</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2A4D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2DCA8">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49A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43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DEB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C1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58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973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防火封堵人工费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55CE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4E49C">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70B4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5F0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227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EB6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29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08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4DA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81C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GB4715-2005</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3AC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801AB">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68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99B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612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A0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6D8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361A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JOG管</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8E61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CE99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387E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A56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39A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8E6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92B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6DB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734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JOG锁母、直接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C516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0DDC0">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DF3A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2C0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B85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2B0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FE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942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7D47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铁盒</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488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镀锌86盒</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7D1A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92929">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658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5D2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68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A6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2A5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5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消防专用电线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CB31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2.5平方/国标</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47BA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3486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A55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03B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18D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E3E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4FF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FB0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烟感安装、穿线调试人工费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3C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C32F">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EAA9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FA8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F92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475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CCCBE61">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244ECB5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一</w:t>
      </w:r>
      <w:r>
        <w:rPr>
          <w:rFonts w:hint="eastAsia" w:ascii="宋体" w:hAnsi="宋体"/>
          <w:sz w:val="24"/>
          <w:szCs w:val="24"/>
          <w:highlight w:val="none"/>
          <w:lang w:eastAsia="zh-CN"/>
        </w:rPr>
        <w:t>、施工范围与标准</w:t>
      </w:r>
    </w:p>
    <w:p w14:paraId="17A12ECE">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配电井封堵：对学院所有楼宇每层配电井进行全面封堵，采用防火封堵材料（如防火密封胶、防火板等），确保封堵严密，符合GB 50217《电力工程电缆设计标准》中关于防火封堵的要求，有效阻止烟火蔓延。</w:t>
      </w:r>
    </w:p>
    <w:p w14:paraId="34548D9C">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烟感安装：所有楼宇封堵的区域每层安装烟感探测器，需选用经国家消防产品质量监督检验中心认证的合格产品，安装位置应避开通风口、强光直射区域，确保探测灵敏，符合GB 55036《建筑电气与智能化通用规范》中火灾自动报警系统的安装规范。</w:t>
      </w:r>
    </w:p>
    <w:p w14:paraId="7878AA0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二、施工要求</w:t>
      </w:r>
    </w:p>
    <w:p w14:paraId="252F0D05">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安全规范：施工前需办理学院施工许可，作业时配备合格的安全防护用具（如安全帽、绝缘手套等），严禁违规操作；涉及带电区域作业时，须由持电工证专业人员操作，并采取断电、验电等安全措施。</w:t>
      </w:r>
    </w:p>
    <w:p w14:paraId="1168763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施工质量：封堵后表面应平整、牢固，无松动、缝隙；烟感探测器安装应牢固，线路连接规范，做好绝缘处理，确保通电后正常工作，与学院现有消防系统兼容。</w:t>
      </w:r>
    </w:p>
    <w:p w14:paraId="750CA56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三、验收标准</w:t>
      </w:r>
    </w:p>
    <w:p w14:paraId="79D36B3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封堵验收：每层配电井封堵完成后，检查封堵材料的防火等级、密封性，采用烟雾测试（模拟烟雾扩散）验证封堵效果，无烟雾泄漏视为合格。</w:t>
      </w:r>
    </w:p>
    <w:p w14:paraId="4E9FDBF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烟感验收：所有烟感探测器安装后，进行通电测试，确保每个探测器能准确报警并反馈信号至消防控制中心，提供测试记录及产品合格证明。</w:t>
      </w:r>
    </w:p>
    <w:p w14:paraId="2C410C1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四、其他要求</w:t>
      </w:r>
    </w:p>
    <w:p w14:paraId="2A5E3B70">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工期要求：需在约定工期内完成所有施工，特殊情况需提前3个工作日提交延期申请，经学院批准后方可延期。</w:t>
      </w:r>
    </w:p>
    <w:p w14:paraId="7931BA90">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现场管理：施工期间保持作业区域整洁，施工垃圾日产日清，不得损坏楼宇原有设施（如墙面、地面、电缆等），损坏需照价赔偿。</w:t>
      </w:r>
    </w:p>
    <w:p w14:paraId="34AC2B96">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3. 资料提交：完工后10个工作日内，产品合格证、检测报告、验收单等全套资料，一式两份（学院存档一份，施工方留存一份）。</w:t>
      </w:r>
    </w:p>
    <w:p w14:paraId="2692739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4、中标人应确保安全施工，施工过程中发生的一切人身财产损害，由中标人自行承担；按时发放工人工资，因中标人违约造成招标人被投诉或被追偿的，中标人承担因此给招标人造成的全部损失。</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5、招标人不承担中标人和其单位雇佣的工人或其他人员的伤亡赔偿或补偿责任，中标人必须为现场服务人员办理危险作业意外伤害保险，费用自行承担。</w:t>
      </w:r>
      <w:r>
        <w:rPr>
          <w:rFonts w:hint="eastAsia" w:ascii="宋体" w:hAnsi="宋体"/>
          <w:sz w:val="24"/>
          <w:szCs w:val="24"/>
          <w:highlight w:val="none"/>
          <w:lang w:eastAsia="zh-CN"/>
        </w:rPr>
        <w:br w:type="page"/>
      </w: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342"/>
        <w:gridCol w:w="1050"/>
        <w:gridCol w:w="900"/>
        <w:gridCol w:w="900"/>
        <w:gridCol w:w="900"/>
      </w:tblGrid>
      <w:tr w14:paraId="6F1D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72A5C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5B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AB70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38AD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ABF5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52FAB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2BE1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589A7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D742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34454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预算</w:t>
            </w: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6AF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45B43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预算</w:t>
            </w: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814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6BC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8BC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D0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防火包</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3AD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1斤/袋/国标3C认证</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5F29F">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5B75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袋</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F60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A20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1250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FE4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56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1B7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8AE0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718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4块/件/国标</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C6EF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C4D9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2C2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135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910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1350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BC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989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C40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AFC0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防火岩棉</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0A49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A级防水</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949A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045A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F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88C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2B8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8BB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11A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DA2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防火封堵人工费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D12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089B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AED0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FFA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1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6300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751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AC9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4DF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C6D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AE3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GB4715-2005</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4FA9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DE6D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E19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FB9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CFE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90F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8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DDC9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JOG管</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01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19391">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6D7B1">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D0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984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2A9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F2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D2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2B86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JOG锁母、直接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AF9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F9A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97335">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D18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0.7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44E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9F8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A1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FF2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47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铁盒</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7C68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镀锌86盒</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C6785">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90D5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4FE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59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25E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70F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D79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D7E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消防专用电线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BFF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2.5平方/国标</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08809">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95F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6B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DB9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9DA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EA4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6D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6D1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烟感安装、穿线调试人工费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B1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3C5F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5B0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A8B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506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7500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F1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BE4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D338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02CBC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27617元</w:t>
            </w:r>
          </w:p>
        </w:tc>
      </w:tr>
    </w:tbl>
    <w:p w14:paraId="583D6120">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2EB965B2">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73D86014"/>
    <w:multiLevelType w:val="singleLevel"/>
    <w:tmpl w:val="73D86014"/>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59C10E9"/>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4767FC"/>
    <w:rsid w:val="1F971487"/>
    <w:rsid w:val="1FC655DB"/>
    <w:rsid w:val="23994FAD"/>
    <w:rsid w:val="242B68C9"/>
    <w:rsid w:val="249917FE"/>
    <w:rsid w:val="262B023E"/>
    <w:rsid w:val="26445799"/>
    <w:rsid w:val="273D2914"/>
    <w:rsid w:val="27FC632B"/>
    <w:rsid w:val="296D55D3"/>
    <w:rsid w:val="2D391F1B"/>
    <w:rsid w:val="2D8765D2"/>
    <w:rsid w:val="2E9B0DE0"/>
    <w:rsid w:val="2EFC30B5"/>
    <w:rsid w:val="2F042E3F"/>
    <w:rsid w:val="2F1116E8"/>
    <w:rsid w:val="300F0BC6"/>
    <w:rsid w:val="30507EBF"/>
    <w:rsid w:val="31232B7B"/>
    <w:rsid w:val="31D41ACA"/>
    <w:rsid w:val="35BE2E72"/>
    <w:rsid w:val="376A7A76"/>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4251886"/>
    <w:rsid w:val="569F1AF1"/>
    <w:rsid w:val="56C97471"/>
    <w:rsid w:val="59514339"/>
    <w:rsid w:val="5AB30825"/>
    <w:rsid w:val="5B092532"/>
    <w:rsid w:val="5C9A78E6"/>
    <w:rsid w:val="5CDA6C77"/>
    <w:rsid w:val="5D7A3273"/>
    <w:rsid w:val="5F6B569F"/>
    <w:rsid w:val="5F755EC8"/>
    <w:rsid w:val="616C351D"/>
    <w:rsid w:val="616E7593"/>
    <w:rsid w:val="61B74AB7"/>
    <w:rsid w:val="63BE468E"/>
    <w:rsid w:val="66980920"/>
    <w:rsid w:val="67F47638"/>
    <w:rsid w:val="68A5389A"/>
    <w:rsid w:val="69BF4B84"/>
    <w:rsid w:val="6A470AE2"/>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1 Char"/>
    <w:basedOn w:val="51"/>
    <w:link w:val="3"/>
    <w:qFormat/>
    <w:locked/>
    <w:uiPriority w:val="99"/>
    <w:rPr>
      <w:rFonts w:cs="Times New Roman"/>
      <w:b/>
      <w:kern w:val="44"/>
      <w:sz w:val="44"/>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3 Char"/>
    <w:basedOn w:val="51"/>
    <w:link w:val="5"/>
    <w:qFormat/>
    <w:locked/>
    <w:uiPriority w:val="99"/>
    <w:rPr>
      <w:rFonts w:ascii="Calibri" w:hAnsi="Calibri" w:cs="Times New Roman"/>
      <w:b/>
      <w:sz w:val="20"/>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1941</Words>
  <Characters>2144</Characters>
  <Lines>17</Lines>
  <Paragraphs>4</Paragraphs>
  <TotalTime>10</TotalTime>
  <ScaleCrop>false</ScaleCrop>
  <LinksUpToDate>false</LinksUpToDate>
  <CharactersWithSpaces>2209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2025-07-31T13:42:40Z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5482828F0BB74E7D986D9D42D2D95B3C_13</vt:lpwstr>
  </property>
  <property fmtid="{D5CDD505-2E9C-101B-9397-08002B2CF9AE}" pid="4" name="KSOTemplateDocerSaveRecord">
    <vt:lpwstr>eyJoZGlkIjoiYzZmZDMxMzg1MDkyMzc4NmUzMGNiNzVhNmE1YWNmMDciLCJ1c2VySWQiOiIzMjk2MjQ3ODIifQ==</vt:lpwstr>
  </property>
</Properties>
</file>