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before="309" w:line="221" w:lineRule="auto"/>
        <w:jc w:val="center"/>
        <w:rPr>
          <w:rFonts w:ascii="宋体" w:hAnsi="宋体" w:eastAsia="宋体" w:cs="宋体"/>
          <w:sz w:val="72"/>
          <w:szCs w:val="72"/>
        </w:rPr>
      </w:pPr>
      <w:r>
        <w:rPr>
          <w:rFonts w:ascii="宋体" w:hAnsi="宋体" w:eastAsia="宋体" w:cs="宋体"/>
          <w:spacing w:val="3"/>
          <w:sz w:val="72"/>
          <w:szCs w:val="72"/>
          <w14:textOutline w14:w="17434" w14:cap="sq" w14:cmpd="sng">
            <w14:solidFill>
              <w14:srgbClr w14:val="000000"/>
            </w14:solidFill>
            <w14:prstDash w14:val="solid"/>
            <w14:bevel/>
          </w14:textOutline>
        </w:rPr>
        <w:t>《</w:t>
      </w:r>
      <w:r>
        <w:rPr>
          <w:rFonts w:hint="eastAsia" w:ascii="宋体" w:hAnsi="宋体" w:eastAsia="宋体" w:cs="宋体"/>
          <w:spacing w:val="3"/>
          <w:sz w:val="72"/>
          <w:szCs w:val="72"/>
          <w:lang w:eastAsia="zh-CN"/>
          <w14:textOutline w14:w="17434" w14:cap="sq" w14:cmpd="sng">
            <w14:solidFill>
              <w14:srgbClr w14:val="000000"/>
            </w14:solidFill>
            <w14:prstDash w14:val="solid"/>
            <w14:bevel/>
          </w14:textOutline>
        </w:rPr>
        <w:t>基础档案设置</w:t>
      </w:r>
      <w:r>
        <w:rPr>
          <w:rFonts w:ascii="宋体" w:hAnsi="宋体" w:eastAsia="宋体" w:cs="宋体"/>
          <w:spacing w:val="3"/>
          <w:sz w:val="72"/>
          <w:szCs w:val="72"/>
          <w14:textOutline w14:w="17434" w14:cap="sq" w14:cmpd="sng">
            <w14:solidFill>
              <w14:srgbClr w14:val="000000"/>
            </w14:solidFill>
            <w14:prstDash w14:val="solid"/>
            <w14:bevel/>
          </w14:textOutline>
        </w:rPr>
        <w:t>》</w:t>
      </w:r>
    </w:p>
    <w:p>
      <w:pPr>
        <w:spacing w:before="346" w:line="283" w:lineRule="auto"/>
        <w:ind w:left="2482" w:leftChars="894" w:right="1295" w:hanging="605" w:hangingChars="121"/>
        <w:rPr>
          <w:rFonts w:ascii="宋体" w:hAnsi="宋体" w:eastAsia="宋体" w:cs="宋体"/>
          <w:sz w:val="43"/>
          <w:szCs w:val="43"/>
        </w:rPr>
      </w:pPr>
      <w:r>
        <w:rPr>
          <w:rFonts w:ascii="宋体" w:hAnsi="宋体" w:eastAsia="宋体" w:cs="宋体"/>
          <w:spacing w:val="10"/>
          <w:sz w:val="48"/>
          <w:szCs w:val="48"/>
          <w14:textOutline w14:w="7972" w14:cap="sq" w14:cmpd="sng">
            <w14:solidFill>
              <w14:srgbClr w14:val="000000"/>
            </w14:solidFill>
            <w14:prstDash w14:val="solid"/>
            <w14:bevel/>
          </w14:textOutline>
        </w:rPr>
        <w:t>《</w:t>
      </w:r>
      <w:r>
        <w:rPr>
          <w:rFonts w:hint="eastAsia" w:ascii="宋体" w:hAnsi="宋体" w:eastAsia="宋体" w:cs="宋体"/>
          <w:spacing w:val="10"/>
          <w:sz w:val="48"/>
          <w:szCs w:val="48"/>
          <w:lang w:eastAsia="zh-CN"/>
          <w14:textOutline w14:w="7972" w14:cap="sq" w14:cmpd="sng">
            <w14:solidFill>
              <w14:srgbClr w14:val="000000"/>
            </w14:solidFill>
            <w14:prstDash w14:val="solid"/>
            <w14:bevel/>
          </w14:textOutline>
        </w:rPr>
        <w:t>会计电算化</w:t>
      </w:r>
      <w:r>
        <w:rPr>
          <w:rFonts w:ascii="宋体" w:hAnsi="宋体" w:eastAsia="宋体" w:cs="宋体"/>
          <w:spacing w:val="9"/>
          <w:sz w:val="48"/>
          <w:szCs w:val="48"/>
          <w14:textOutline w14:w="7972" w14:cap="sq" w14:cmpd="sng">
            <w14:solidFill>
              <w14:srgbClr w14:val="000000"/>
            </w14:solidFill>
            <w14:prstDash w14:val="solid"/>
            <w14:bevel/>
          </w14:textOutline>
        </w:rPr>
        <w:t>》课程</w:t>
      </w:r>
      <w:r>
        <w:rPr>
          <w:rFonts w:ascii="宋体" w:hAnsi="宋体" w:eastAsia="宋体" w:cs="宋体"/>
          <w:sz w:val="43"/>
          <w:szCs w:val="43"/>
        </w:rPr>
        <w:t xml:space="preserve"> </w:t>
      </w:r>
    </w:p>
    <w:p>
      <w:pPr>
        <w:spacing w:before="346" w:line="283" w:lineRule="auto"/>
        <w:ind w:right="1295"/>
        <w:jc w:val="center"/>
        <w:rPr>
          <w:rFonts w:hint="eastAsia" w:ascii="宋体" w:hAnsi="宋体" w:eastAsia="宋体" w:cs="宋体"/>
          <w:sz w:val="43"/>
          <w:szCs w:val="43"/>
          <w:lang w:val="en-US" w:eastAsia="zh-CN"/>
        </w:rPr>
      </w:pPr>
      <w:r>
        <w:rPr>
          <w:rFonts w:hint="eastAsia" w:ascii="宋体" w:hAnsi="宋体" w:eastAsia="宋体" w:cs="宋体"/>
          <w:spacing w:val="-5"/>
          <w:sz w:val="43"/>
          <w:szCs w:val="43"/>
          <w:lang w:val="en-US" w:eastAsia="zh-CN"/>
          <w14:textOutline w14:w="7972" w14:cap="sq" w14:cmpd="sng">
            <w14:solidFill>
              <w14:srgbClr w14:val="000000"/>
            </w14:solidFill>
            <w14:prstDash w14:val="solid"/>
            <w14:bevel/>
          </w14:textOutline>
        </w:rPr>
        <w:t xml:space="preserve">     </w:t>
      </w:r>
      <w:r>
        <w:rPr>
          <w:rFonts w:hint="eastAsia" w:ascii="宋体" w:hAnsi="宋体" w:eastAsia="宋体" w:cs="宋体"/>
          <w:spacing w:val="-5"/>
          <w:sz w:val="43"/>
          <w:szCs w:val="43"/>
          <w:lang w:eastAsia="zh-CN"/>
          <w14:textOutline w14:w="7972" w14:cap="sq" w14:cmpd="sng">
            <w14:solidFill>
              <w14:srgbClr w14:val="000000"/>
            </w14:solidFill>
            <w14:prstDash w14:val="solid"/>
            <w14:bevel/>
          </w14:textOutline>
        </w:rPr>
        <w:t>子项目一</w:t>
      </w:r>
      <w:r>
        <w:rPr>
          <w:rFonts w:hint="eastAsia" w:ascii="宋体" w:hAnsi="宋体" w:eastAsia="宋体" w:cs="宋体"/>
          <w:spacing w:val="-5"/>
          <w:sz w:val="43"/>
          <w:szCs w:val="43"/>
          <w:lang w:val="en-US" w:eastAsia="zh-CN"/>
          <w14:textOutline w14:w="7972" w14:cap="sq" w14:cmpd="sng">
            <w14:solidFill>
              <w14:srgbClr w14:val="000000"/>
            </w14:solidFill>
            <w14:prstDash w14:val="solid"/>
            <w14:bevel/>
          </w14:textOutline>
        </w:rPr>
        <w:t xml:space="preserve">  系统管理与基础设置</w:t>
      </w:r>
    </w:p>
    <w:p>
      <w:pPr>
        <w:spacing w:line="330" w:lineRule="auto"/>
        <w:rPr>
          <w:rFonts w:ascii="Arial"/>
          <w:sz w:val="21"/>
        </w:rPr>
      </w:pPr>
    </w:p>
    <w:p>
      <w:pPr>
        <w:spacing w:line="331" w:lineRule="auto"/>
        <w:rPr>
          <w:rFonts w:ascii="Arial"/>
          <w:sz w:val="21"/>
        </w:rPr>
      </w:pPr>
    </w:p>
    <w:p>
      <w:pPr>
        <w:spacing w:before="231" w:line="222" w:lineRule="auto"/>
        <w:ind w:firstLine="1311"/>
        <w:rPr>
          <w:rFonts w:ascii="宋体" w:hAnsi="宋体" w:eastAsia="宋体" w:cs="宋体"/>
          <w:sz w:val="71"/>
          <w:szCs w:val="71"/>
        </w:rPr>
      </w:pPr>
      <w:r>
        <w:rPr>
          <w:rFonts w:ascii="宋体" w:hAnsi="宋体" w:eastAsia="宋体" w:cs="宋体"/>
          <w:spacing w:val="7"/>
          <w:sz w:val="71"/>
          <w:szCs w:val="71"/>
        </w:rPr>
        <w:t>课程单元教学设</w:t>
      </w:r>
      <w:r>
        <w:rPr>
          <w:rFonts w:ascii="宋体" w:hAnsi="宋体" w:eastAsia="宋体" w:cs="宋体"/>
          <w:spacing w:val="5"/>
          <w:sz w:val="71"/>
          <w:szCs w:val="71"/>
        </w:rPr>
        <w:t>计</w:t>
      </w:r>
    </w:p>
    <w:p>
      <w:pPr>
        <w:spacing w:before="110" w:line="225" w:lineRule="auto"/>
        <w:ind w:firstLine="2014"/>
        <w:rPr>
          <w:rFonts w:ascii="宋体" w:hAnsi="宋体" w:eastAsia="宋体" w:cs="宋体"/>
          <w:sz w:val="35"/>
          <w:szCs w:val="35"/>
        </w:rPr>
      </w:pPr>
      <w:r>
        <w:rPr>
          <w:rFonts w:ascii="宋体" w:hAnsi="宋体" w:eastAsia="宋体" w:cs="宋体"/>
          <w:spacing w:val="-8"/>
          <w:sz w:val="35"/>
          <w:szCs w:val="35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（</w:t>
      </w:r>
      <w:r>
        <w:rPr>
          <w:rFonts w:ascii="宋体" w:hAnsi="宋体" w:eastAsia="宋体" w:cs="宋体"/>
          <w:spacing w:val="-5"/>
          <w:sz w:val="35"/>
          <w:szCs w:val="35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202</w:t>
      </w:r>
      <w:r>
        <w:rPr>
          <w:rFonts w:hint="eastAsia" w:ascii="宋体" w:hAnsi="宋体" w:eastAsia="宋体" w:cs="宋体"/>
          <w:spacing w:val="-4"/>
          <w:sz w:val="35"/>
          <w:szCs w:val="35"/>
          <w:lang w:val="en-US" w:eastAsia="zh-CN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1</w:t>
      </w:r>
      <w:r>
        <w:rPr>
          <w:rFonts w:ascii="宋体" w:hAnsi="宋体" w:eastAsia="宋体" w:cs="宋体"/>
          <w:spacing w:val="-44"/>
          <w:sz w:val="35"/>
          <w:szCs w:val="35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～</w:t>
      </w:r>
      <w:r>
        <w:rPr>
          <w:rFonts w:ascii="宋体" w:hAnsi="宋体" w:eastAsia="宋体" w:cs="宋体"/>
          <w:spacing w:val="-4"/>
          <w:sz w:val="35"/>
          <w:szCs w:val="35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202</w:t>
      </w:r>
      <w:r>
        <w:rPr>
          <w:rFonts w:hint="eastAsia" w:ascii="宋体" w:hAnsi="宋体" w:eastAsia="宋体" w:cs="宋体"/>
          <w:spacing w:val="-4"/>
          <w:sz w:val="35"/>
          <w:szCs w:val="35"/>
          <w:lang w:val="en-US" w:eastAsia="zh-CN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2</w:t>
      </w:r>
      <w:r>
        <w:rPr>
          <w:rFonts w:ascii="宋体" w:hAnsi="宋体" w:eastAsia="宋体" w:cs="宋体"/>
          <w:spacing w:val="-83"/>
          <w:sz w:val="35"/>
          <w:szCs w:val="35"/>
        </w:rPr>
        <w:t xml:space="preserve"> </w:t>
      </w:r>
      <w:r>
        <w:rPr>
          <w:rFonts w:ascii="宋体" w:hAnsi="宋体" w:eastAsia="宋体" w:cs="宋体"/>
          <w:spacing w:val="-7"/>
          <w:sz w:val="35"/>
          <w:szCs w:val="35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学年第</w:t>
      </w:r>
      <w:r>
        <w:rPr>
          <w:rFonts w:ascii="宋体" w:hAnsi="宋体" w:eastAsia="宋体" w:cs="宋体"/>
          <w:spacing w:val="-83"/>
          <w:sz w:val="35"/>
          <w:szCs w:val="35"/>
        </w:rPr>
        <w:t xml:space="preserve"> </w:t>
      </w:r>
      <w:r>
        <w:rPr>
          <w:rFonts w:ascii="宋体" w:hAnsi="宋体" w:eastAsia="宋体" w:cs="宋体"/>
          <w:spacing w:val="-4"/>
          <w:sz w:val="35"/>
          <w:szCs w:val="35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2</w:t>
      </w:r>
      <w:r>
        <w:rPr>
          <w:rFonts w:ascii="宋体" w:hAnsi="宋体" w:eastAsia="宋体" w:cs="宋体"/>
          <w:spacing w:val="-83"/>
          <w:sz w:val="35"/>
          <w:szCs w:val="35"/>
        </w:rPr>
        <w:t xml:space="preserve"> </w:t>
      </w:r>
      <w:r>
        <w:rPr>
          <w:rFonts w:ascii="宋体" w:hAnsi="宋体" w:eastAsia="宋体" w:cs="宋体"/>
          <w:spacing w:val="-7"/>
          <w:sz w:val="35"/>
          <w:szCs w:val="35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学期</w:t>
      </w:r>
      <w:r>
        <w:rPr>
          <w:rFonts w:ascii="宋体" w:hAnsi="宋体" w:eastAsia="宋体" w:cs="宋体"/>
          <w:spacing w:val="-185"/>
          <w:sz w:val="35"/>
          <w:szCs w:val="35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）</w: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before="91" w:line="524" w:lineRule="auto"/>
        <w:ind w:firstLine="1647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单元名称</w:t>
      </w:r>
      <w:r>
        <w:rPr>
          <w:rFonts w:ascii="宋体" w:hAnsi="宋体" w:eastAsia="宋体" w:cs="宋体"/>
          <w:spacing w:val="-1"/>
          <w:sz w:val="28"/>
          <w:szCs w:val="28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pacing w:val="-139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  <w:u w:val="single" w:color="auto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u w:val="single" w:color="auto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sz w:val="28"/>
          <w:szCs w:val="28"/>
          <w:u w:val="single" w:color="auto"/>
          <w:lang w:val="en-US" w:eastAsia="zh-CN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 xml:space="preserve">1-4基础档案设置 </w:t>
      </w:r>
      <w:r>
        <w:rPr>
          <w:rFonts w:hint="eastAsia" w:ascii="宋体" w:hAnsi="宋体" w:eastAsia="宋体" w:cs="宋体"/>
          <w:sz w:val="28"/>
          <w:szCs w:val="28"/>
          <w:u w:val="single" w:color="auto"/>
          <w:lang w:val="en-US" w:eastAsia="zh-CN"/>
        </w:rPr>
        <w:t xml:space="preserve">    </w:t>
      </w:r>
    </w:p>
    <w:p>
      <w:pPr>
        <w:spacing w:before="1" w:line="220" w:lineRule="auto"/>
        <w:ind w:firstLine="1645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所属专业（教研室</w:t>
      </w:r>
      <w:r>
        <w:rPr>
          <w:rFonts w:ascii="宋体" w:hAnsi="宋体" w:eastAsia="宋体" w:cs="宋体"/>
          <w:spacing w:val="-1"/>
          <w:sz w:val="28"/>
          <w:szCs w:val="28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）</w:t>
      </w:r>
      <w:r>
        <w:rPr>
          <w:rFonts w:ascii="宋体" w:hAnsi="宋体" w:eastAsia="宋体" w:cs="宋体"/>
          <w:sz w:val="28"/>
          <w:szCs w:val="28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pacing w:val="-135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  <w:u w:val="single" w:color="auto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u w:val="single" w:color="auto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8"/>
          <w:szCs w:val="28"/>
          <w:u w:val="single" w:color="auto"/>
          <w:lang w:eastAsia="zh-CN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会计事务</w:t>
      </w:r>
      <w:r>
        <w:rPr>
          <w:rFonts w:ascii="宋体" w:hAnsi="宋体" w:eastAsia="宋体" w:cs="宋体"/>
          <w:sz w:val="28"/>
          <w:szCs w:val="28"/>
          <w:u w:val="single" w:color="auto"/>
        </w:rPr>
        <w:t xml:space="preserve">    </w:t>
      </w:r>
    </w:p>
    <w:p>
      <w:pPr>
        <w:spacing w:line="366" w:lineRule="auto"/>
        <w:rPr>
          <w:rFonts w:ascii="Arial"/>
          <w:sz w:val="21"/>
        </w:rPr>
      </w:pPr>
    </w:p>
    <w:p>
      <w:pPr>
        <w:spacing w:before="91" w:line="219" w:lineRule="auto"/>
        <w:ind w:firstLine="164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制定人</w:t>
      </w:r>
      <w:r>
        <w:rPr>
          <w:rFonts w:ascii="宋体" w:hAnsi="宋体" w:eastAsia="宋体" w:cs="宋体"/>
          <w:spacing w:val="-2"/>
          <w:sz w:val="28"/>
          <w:szCs w:val="28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pacing w:val="-46"/>
          <w:sz w:val="28"/>
          <w:szCs w:val="28"/>
        </w:rPr>
        <w:t xml:space="preserve">   </w:t>
      </w:r>
      <w:r>
        <w:rPr>
          <w:rFonts w:ascii="宋体" w:hAnsi="宋体" w:eastAsia="宋体" w:cs="宋体"/>
          <w:sz w:val="28"/>
          <w:szCs w:val="28"/>
          <w:u w:val="single" w:color="auto"/>
        </w:rPr>
        <w:t xml:space="preserve">        </w:t>
      </w:r>
      <w:r>
        <w:rPr>
          <w:rFonts w:hint="eastAsia" w:ascii="宋体" w:hAnsi="宋体" w:eastAsia="宋体" w:cs="宋体"/>
          <w:sz w:val="28"/>
          <w:szCs w:val="28"/>
          <w:u w:val="single" w:color="auto"/>
          <w:lang w:eastAsia="zh-CN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苏海英</w:t>
      </w:r>
      <w:r>
        <w:rPr>
          <w:rFonts w:ascii="宋体" w:hAnsi="宋体" w:eastAsia="宋体" w:cs="宋体"/>
          <w:sz w:val="28"/>
          <w:szCs w:val="28"/>
          <w:u w:val="single" w:color="auto"/>
        </w:rPr>
        <w:t xml:space="preserve">          </w:t>
      </w:r>
    </w:p>
    <w:p>
      <w:pPr>
        <w:spacing w:line="368" w:lineRule="auto"/>
        <w:rPr>
          <w:rFonts w:ascii="Arial"/>
          <w:sz w:val="21"/>
        </w:rPr>
      </w:pPr>
    </w:p>
    <w:p>
      <w:pPr>
        <w:spacing w:before="91" w:line="220" w:lineRule="auto"/>
        <w:ind w:firstLine="1646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"/>
          <w:sz w:val="28"/>
          <w:szCs w:val="28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制定时间</w:t>
      </w:r>
      <w:r>
        <w:rPr>
          <w:rFonts w:ascii="宋体" w:hAnsi="宋体" w:eastAsia="宋体" w:cs="宋体"/>
          <w:spacing w:val="-141"/>
          <w:sz w:val="28"/>
          <w:szCs w:val="28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：</w:t>
      </w:r>
      <w:r>
        <w:rPr>
          <w:rFonts w:ascii="宋体" w:hAnsi="宋体" w:eastAsia="宋体" w:cs="宋体"/>
          <w:spacing w:val="-140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  <w:u w:val="single" w:color="auto"/>
        </w:rPr>
        <w:t xml:space="preserve">      </w:t>
      </w:r>
      <w:r>
        <w:rPr>
          <w:rFonts w:ascii="宋体" w:hAnsi="宋体" w:eastAsia="宋体" w:cs="宋体"/>
          <w:spacing w:val="-1"/>
          <w:sz w:val="28"/>
          <w:szCs w:val="28"/>
          <w:u w:val="single" w:color="auto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202</w:t>
      </w:r>
      <w:r>
        <w:rPr>
          <w:rFonts w:hint="eastAsia" w:ascii="宋体" w:hAnsi="宋体" w:eastAsia="宋体" w:cs="宋体"/>
          <w:spacing w:val="-1"/>
          <w:sz w:val="28"/>
          <w:szCs w:val="28"/>
          <w:u w:val="single" w:color="auto"/>
          <w:lang w:val="en-US" w:eastAsia="zh-CN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2</w:t>
      </w:r>
      <w:r>
        <w:rPr>
          <w:rFonts w:ascii="宋体" w:hAnsi="宋体" w:eastAsia="宋体" w:cs="宋体"/>
          <w:spacing w:val="-6"/>
          <w:sz w:val="28"/>
          <w:szCs w:val="28"/>
          <w:u w:val="single" w:color="auto"/>
        </w:rPr>
        <w:t xml:space="preserve"> </w:t>
      </w:r>
      <w:r>
        <w:rPr>
          <w:rFonts w:ascii="宋体" w:hAnsi="宋体" w:eastAsia="宋体" w:cs="宋体"/>
          <w:spacing w:val="-1"/>
          <w:sz w:val="28"/>
          <w:szCs w:val="28"/>
          <w:u w:val="single" w:color="auto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年</w:t>
      </w:r>
      <w:r>
        <w:rPr>
          <w:rFonts w:ascii="宋体" w:hAnsi="宋体" w:eastAsia="宋体" w:cs="宋体"/>
          <w:spacing w:val="-6"/>
          <w:sz w:val="28"/>
          <w:szCs w:val="28"/>
          <w:u w:val="single" w:color="auto"/>
        </w:rPr>
        <w:t xml:space="preserve"> </w:t>
      </w:r>
      <w:r>
        <w:rPr>
          <w:rFonts w:hint="eastAsia" w:ascii="宋体" w:hAnsi="宋体" w:eastAsia="宋体" w:cs="宋体"/>
          <w:spacing w:val="-1"/>
          <w:sz w:val="28"/>
          <w:szCs w:val="28"/>
          <w:u w:val="single" w:color="auto"/>
          <w:lang w:val="en-US" w:eastAsia="zh-CN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 xml:space="preserve">2 </w:t>
      </w:r>
      <w:r>
        <w:rPr>
          <w:rFonts w:ascii="宋体" w:hAnsi="宋体" w:eastAsia="宋体" w:cs="宋体"/>
          <w:spacing w:val="-1"/>
          <w:sz w:val="28"/>
          <w:szCs w:val="28"/>
          <w:u w:val="single" w:color="auto"/>
          <w14:textOutline w14:w="5103" w14:cap="sq" w14:cmpd="sng">
            <w14:solidFill>
              <w14:srgbClr w14:val="000000"/>
            </w14:solidFill>
            <w14:prstDash w14:val="solid"/>
            <w14:bevel/>
          </w14:textOutline>
        </w:rPr>
        <w:t>月</w:t>
      </w:r>
      <w:r>
        <w:rPr>
          <w:rFonts w:ascii="宋体" w:hAnsi="宋体" w:eastAsia="宋体" w:cs="宋体"/>
          <w:sz w:val="28"/>
          <w:szCs w:val="28"/>
          <w:u w:val="single" w:color="auto"/>
        </w:rPr>
        <w:t xml:space="preserve">       </w:t>
      </w: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before="114" w:line="225" w:lineRule="auto"/>
        <w:ind w:firstLine="2546"/>
        <w:outlineLvl w:val="0"/>
        <w:rPr>
          <w:rFonts w:ascii="宋体" w:hAnsi="宋体" w:eastAsia="宋体" w:cs="宋体"/>
          <w:sz w:val="35"/>
          <w:szCs w:val="35"/>
        </w:rPr>
      </w:pPr>
      <w:r>
        <w:rPr>
          <w:rFonts w:ascii="宋体" w:hAnsi="宋体" w:eastAsia="宋体" w:cs="宋体"/>
          <w:spacing w:val="-23"/>
          <w:sz w:val="35"/>
          <w:szCs w:val="35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聊</w:t>
      </w:r>
      <w:r>
        <w:rPr>
          <w:rFonts w:ascii="宋体" w:hAnsi="宋体" w:eastAsia="宋体" w:cs="宋体"/>
          <w:spacing w:val="-22"/>
          <w:sz w:val="35"/>
          <w:szCs w:val="35"/>
          <w14:textOutline w14:w="6211" w14:cap="sq" w14:cmpd="sng">
            <w14:solidFill>
              <w14:srgbClr w14:val="000000"/>
            </w14:solidFill>
            <w14:prstDash w14:val="solid"/>
            <w14:bevel/>
          </w14:textOutline>
        </w:rPr>
        <w:t>城高级工程职业学校</w:t>
      </w:r>
    </w:p>
    <w:p>
      <w:pPr>
        <w:sectPr>
          <w:pgSz w:w="11906" w:h="16839"/>
          <w:pgMar w:top="1431" w:right="1785" w:bottom="0" w:left="1785" w:header="0" w:footer="0" w:gutter="0"/>
          <w:cols w:space="720" w:num="1"/>
        </w:sectPr>
      </w:pPr>
    </w:p>
    <w:p/>
    <w:p>
      <w:pPr>
        <w:spacing w:line="183" w:lineRule="exact"/>
      </w:pPr>
    </w:p>
    <w:tbl>
      <w:tblPr>
        <w:tblStyle w:val="7"/>
        <w:tblW w:w="996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76"/>
        <w:gridCol w:w="4381"/>
        <w:gridCol w:w="1607"/>
        <w:gridCol w:w="2602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6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before="185" w:line="228" w:lineRule="auto"/>
              <w:ind w:firstLine="2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程名称</w:t>
            </w:r>
          </w:p>
        </w:tc>
        <w:tc>
          <w:tcPr>
            <w:tcW w:w="8590" w:type="dxa"/>
            <w:gridSpan w:val="3"/>
            <w:vAlign w:val="top"/>
          </w:tcPr>
          <w:p>
            <w:pPr>
              <w:spacing w:before="185" w:line="227" w:lineRule="auto"/>
              <w:ind w:firstLine="3219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会计电算化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2" w:hRule="atLeast"/>
        </w:trPr>
        <w:tc>
          <w:tcPr>
            <w:tcW w:w="9966" w:type="dxa"/>
            <w:gridSpan w:val="4"/>
            <w:shd w:val="clear" w:color="auto" w:fill="8EAADB"/>
            <w:vAlign w:val="top"/>
          </w:tcPr>
          <w:p>
            <w:pPr>
              <w:spacing w:before="196" w:line="305" w:lineRule="exact"/>
              <w:ind w:firstLine="427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position w:val="-1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一</w:t>
            </w:r>
            <w:r>
              <w:rPr>
                <w:rFonts w:ascii="宋体" w:hAnsi="宋体" w:eastAsia="宋体" w:cs="宋体"/>
                <w:spacing w:val="9"/>
                <w:position w:val="-1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、</w:t>
            </w:r>
            <w:r>
              <w:rPr>
                <w:rFonts w:ascii="宋体" w:hAnsi="宋体" w:eastAsia="宋体" w:cs="宋体"/>
                <w:spacing w:val="8"/>
                <w:position w:val="-1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授课信息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before="205" w:line="227" w:lineRule="auto"/>
              <w:ind w:firstLine="2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单元</w:t>
            </w:r>
          </w:p>
        </w:tc>
        <w:tc>
          <w:tcPr>
            <w:tcW w:w="8590" w:type="dxa"/>
            <w:gridSpan w:val="3"/>
            <w:vAlign w:val="top"/>
          </w:tcPr>
          <w:p>
            <w:pPr>
              <w:spacing w:before="204" w:line="227" w:lineRule="auto"/>
              <w:jc w:val="center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val="en-US" w:eastAsia="zh-CN"/>
              </w:rPr>
              <w:t>1-4基础档案设置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1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before="179" w:line="229" w:lineRule="auto"/>
              <w:ind w:firstLine="214"/>
              <w:jc w:val="left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授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课班级</w:t>
            </w:r>
          </w:p>
        </w:tc>
        <w:tc>
          <w:tcPr>
            <w:tcW w:w="4381" w:type="dxa"/>
            <w:vAlign w:val="top"/>
          </w:tcPr>
          <w:p>
            <w:pPr>
              <w:spacing w:before="179" w:line="228" w:lineRule="auto"/>
              <w:jc w:val="center"/>
              <w:rPr>
                <w:rFonts w:hint="default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20</w:t>
            </w:r>
            <w:r>
              <w:rPr>
                <w:rFonts w:hint="eastAsia" w:ascii="宋体" w:hAnsi="宋体" w:eastAsia="宋体" w:cs="宋体"/>
                <w:spacing w:val="-2"/>
                <w:sz w:val="23"/>
                <w:szCs w:val="23"/>
                <w:lang w:val="en-US" w:eastAsia="zh-CN"/>
              </w:rPr>
              <w:t>21</w:t>
            </w:r>
            <w:r>
              <w:rPr>
                <w:rFonts w:ascii="宋体" w:hAnsi="宋体" w:eastAsia="宋体" w:cs="宋体"/>
                <w:spacing w:val="-1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级</w:t>
            </w:r>
            <w:r>
              <w:rPr>
                <w:rFonts w:hint="eastAsia" w:ascii="宋体" w:hAnsi="宋体" w:eastAsia="宋体" w:cs="宋体"/>
                <w:spacing w:val="-2"/>
                <w:sz w:val="23"/>
                <w:szCs w:val="23"/>
                <w:lang w:val="en-US" w:eastAsia="zh-CN"/>
              </w:rPr>
              <w:t>大专</w:t>
            </w:r>
            <w:r>
              <w:rPr>
                <w:rFonts w:hint="eastAsia" w:ascii="宋体" w:hAnsi="宋体" w:eastAsia="宋体" w:cs="宋体"/>
                <w:spacing w:val="-2"/>
                <w:sz w:val="23"/>
                <w:szCs w:val="23"/>
                <w:lang w:eastAsia="zh-CN"/>
              </w:rPr>
              <w:t>会计</w:t>
            </w:r>
            <w:r>
              <w:rPr>
                <w:rFonts w:hint="eastAsia" w:ascii="宋体" w:hAnsi="宋体" w:eastAsia="宋体" w:cs="宋体"/>
                <w:spacing w:val="-2"/>
                <w:sz w:val="23"/>
                <w:szCs w:val="23"/>
                <w:lang w:val="en-US" w:eastAsia="zh-CN"/>
              </w:rPr>
              <w:t xml:space="preserve"> 2</w:t>
            </w:r>
            <w:r>
              <w:rPr>
                <w:rFonts w:ascii="宋体" w:hAnsi="宋体" w:eastAsia="宋体" w:cs="宋体"/>
                <w:spacing w:val="-1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班</w:t>
            </w:r>
          </w:p>
        </w:tc>
        <w:tc>
          <w:tcPr>
            <w:tcW w:w="1607" w:type="dxa"/>
            <w:shd w:val="clear" w:color="auto" w:fill="B4C6E7"/>
            <w:vAlign w:val="top"/>
          </w:tcPr>
          <w:p>
            <w:pPr>
              <w:spacing w:before="180" w:line="227" w:lineRule="auto"/>
              <w:ind w:firstLine="39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授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课人数</w:t>
            </w:r>
          </w:p>
        </w:tc>
        <w:tc>
          <w:tcPr>
            <w:tcW w:w="2602" w:type="dxa"/>
            <w:vAlign w:val="top"/>
          </w:tcPr>
          <w:p>
            <w:pPr>
              <w:spacing w:before="217" w:line="190" w:lineRule="auto"/>
              <w:jc w:val="center"/>
              <w:rPr>
                <w:rFonts w:hint="default" w:ascii="宋体" w:hAnsi="宋体" w:eastAsia="宋体" w:cs="宋体"/>
                <w:sz w:val="23"/>
                <w:szCs w:val="23"/>
                <w:lang w:val="en-US"/>
              </w:rPr>
            </w:pPr>
            <w:r>
              <w:rPr>
                <w:rFonts w:hint="eastAsia" w:ascii="宋体" w:hAnsi="宋体" w:eastAsia="宋体" w:cs="宋体"/>
                <w:spacing w:val="-1"/>
                <w:sz w:val="23"/>
                <w:szCs w:val="23"/>
                <w:lang w:val="en-US" w:eastAsia="zh-CN"/>
              </w:rPr>
              <w:t>41人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1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before="179" w:line="229" w:lineRule="auto"/>
              <w:ind w:firstLine="214"/>
              <w:jc w:val="left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授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课时间</w:t>
            </w:r>
          </w:p>
        </w:tc>
        <w:tc>
          <w:tcPr>
            <w:tcW w:w="4381" w:type="dxa"/>
            <w:vAlign w:val="top"/>
          </w:tcPr>
          <w:p>
            <w:pPr>
              <w:spacing w:before="179" w:line="227" w:lineRule="auto"/>
              <w:jc w:val="center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pacing w:val="-1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202</w:t>
            </w:r>
            <w:r>
              <w:rPr>
                <w:rFonts w:hint="eastAsia" w:ascii="宋体" w:hAnsi="宋体" w:eastAsia="宋体" w:cs="宋体"/>
                <w:spacing w:val="-2"/>
                <w:sz w:val="23"/>
                <w:szCs w:val="23"/>
                <w:lang w:val="en-US" w:eastAsia="zh-CN"/>
              </w:rPr>
              <w:t>2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年</w:t>
            </w:r>
            <w:r>
              <w:rPr>
                <w:rFonts w:hint="eastAsia" w:ascii="宋体" w:hAnsi="宋体" w:eastAsia="宋体" w:cs="宋体"/>
                <w:spacing w:val="-4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-20"/>
                <w:sz w:val="23"/>
                <w:szCs w:val="23"/>
                <w:lang w:val="en-US" w:eastAsia="zh-CN"/>
              </w:rPr>
              <w:t xml:space="preserve">3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月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-2"/>
                <w:sz w:val="23"/>
                <w:szCs w:val="23"/>
                <w:lang w:val="en-US" w:eastAsia="zh-CN"/>
              </w:rPr>
              <w:t>11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日</w:t>
            </w:r>
            <w:r>
              <w:rPr>
                <w:rFonts w:hint="eastAsia" w:ascii="宋体" w:hAnsi="宋体" w:eastAsia="宋体" w:cs="宋体"/>
                <w:spacing w:val="-4"/>
                <w:sz w:val="23"/>
                <w:szCs w:val="23"/>
                <w:lang w:val="en-US" w:eastAsia="zh-CN"/>
              </w:rPr>
              <w:t xml:space="preserve">  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第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-1"/>
                <w:sz w:val="23"/>
                <w:szCs w:val="23"/>
                <w:lang w:val="en-US" w:eastAsia="zh-CN"/>
              </w:rPr>
              <w:t>3.4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节</w:t>
            </w:r>
          </w:p>
        </w:tc>
        <w:tc>
          <w:tcPr>
            <w:tcW w:w="1607" w:type="dxa"/>
            <w:shd w:val="clear" w:color="auto" w:fill="B4C6E7"/>
            <w:vAlign w:val="top"/>
          </w:tcPr>
          <w:p>
            <w:pPr>
              <w:spacing w:before="179" w:line="229" w:lineRule="auto"/>
              <w:ind w:firstLine="63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时</w:t>
            </w:r>
          </w:p>
        </w:tc>
        <w:tc>
          <w:tcPr>
            <w:tcW w:w="2602" w:type="dxa"/>
            <w:vAlign w:val="top"/>
          </w:tcPr>
          <w:p>
            <w:pPr>
              <w:spacing w:before="179" w:line="229" w:lineRule="auto"/>
              <w:jc w:val="center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-3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</w:rPr>
              <w:t>学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时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2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before="195" w:line="229" w:lineRule="auto"/>
              <w:ind w:firstLine="2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授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课方式</w:t>
            </w:r>
          </w:p>
        </w:tc>
        <w:tc>
          <w:tcPr>
            <w:tcW w:w="4381" w:type="dxa"/>
            <w:vAlign w:val="top"/>
          </w:tcPr>
          <w:p>
            <w:pPr>
              <w:spacing w:before="196" w:line="228" w:lineRule="auto"/>
              <w:ind w:firstLine="152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理实一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体</w:t>
            </w:r>
          </w:p>
        </w:tc>
        <w:tc>
          <w:tcPr>
            <w:tcW w:w="1607" w:type="dxa"/>
            <w:shd w:val="clear" w:color="auto" w:fill="B4C6E7"/>
            <w:vAlign w:val="top"/>
          </w:tcPr>
          <w:p>
            <w:pPr>
              <w:spacing w:before="195" w:line="229" w:lineRule="auto"/>
              <w:ind w:firstLine="39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授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课地点</w:t>
            </w:r>
          </w:p>
        </w:tc>
        <w:tc>
          <w:tcPr>
            <w:tcW w:w="2602" w:type="dxa"/>
            <w:vAlign w:val="top"/>
          </w:tcPr>
          <w:p>
            <w:pPr>
              <w:spacing w:before="196" w:line="228" w:lineRule="auto"/>
              <w:jc w:val="center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会计电算化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实训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室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8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before="178" w:line="227" w:lineRule="auto"/>
              <w:ind w:firstLine="2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使用教材</w:t>
            </w:r>
          </w:p>
        </w:tc>
        <w:tc>
          <w:tcPr>
            <w:tcW w:w="8590" w:type="dxa"/>
            <w:gridSpan w:val="3"/>
            <w:vAlign w:val="top"/>
          </w:tcPr>
          <w:p>
            <w:pPr>
              <w:spacing w:before="179" w:line="227" w:lineRule="auto"/>
              <w:ind w:firstLine="11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《</w:t>
            </w:r>
            <w:r>
              <w:rPr>
                <w:rFonts w:hint="eastAsia" w:ascii="宋体" w:hAnsi="宋体" w:eastAsia="宋体" w:cs="宋体"/>
                <w:spacing w:val="10"/>
                <w:sz w:val="23"/>
                <w:szCs w:val="23"/>
                <w:lang w:eastAsia="zh-CN"/>
              </w:rPr>
              <w:t>会计信息化实用教程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》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>T3-用友通标准版10.8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）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清华大学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出版社出版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56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line="264" w:lineRule="auto"/>
              <w:rPr>
                <w:rFonts w:ascii="Arial"/>
                <w:sz w:val="21"/>
              </w:rPr>
            </w:pPr>
          </w:p>
          <w:p>
            <w:pPr>
              <w:spacing w:line="265" w:lineRule="auto"/>
              <w:rPr>
                <w:rFonts w:ascii="Arial"/>
                <w:sz w:val="21"/>
              </w:rPr>
            </w:pPr>
          </w:p>
          <w:p>
            <w:pPr>
              <w:spacing w:line="265" w:lineRule="auto"/>
              <w:rPr>
                <w:rFonts w:ascii="Arial"/>
                <w:sz w:val="21"/>
              </w:rPr>
            </w:pPr>
          </w:p>
          <w:p>
            <w:pPr>
              <w:spacing w:line="265" w:lineRule="auto"/>
              <w:rPr>
                <w:rFonts w:ascii="Arial"/>
                <w:sz w:val="21"/>
              </w:rPr>
            </w:pPr>
          </w:p>
          <w:p>
            <w:pPr>
              <w:spacing w:line="265" w:lineRule="auto"/>
              <w:rPr>
                <w:rFonts w:ascii="Arial"/>
                <w:sz w:val="21"/>
              </w:rPr>
            </w:pPr>
          </w:p>
          <w:p>
            <w:pPr>
              <w:spacing w:line="265" w:lineRule="auto"/>
              <w:rPr>
                <w:rFonts w:ascii="Arial"/>
                <w:sz w:val="21"/>
              </w:rPr>
            </w:pPr>
          </w:p>
          <w:p>
            <w:pPr>
              <w:spacing w:before="75" w:line="227" w:lineRule="auto"/>
              <w:ind w:firstLine="2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内容</w:t>
            </w:r>
          </w:p>
        </w:tc>
        <w:tc>
          <w:tcPr>
            <w:tcW w:w="859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82"/>
              <w:textAlignment w:val="baseline"/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会计信息化是中职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>段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会计事务专业、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>3+2高职段大数据与会计专业的必修专业课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根据《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会计改革与发展“十四五”规划纲要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》要求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大力推进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会计发展的信息化和标准化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由于在会计核算中,往往需要按部门进行分类核算和汇总,有隶属关系的上下级部门之间具有数据汇总关系,因此这里的“部门”,是指在某使用单位管辖下的、能分别进行财务核算或业务管理的单元体,如生产车间、采购部门、销售部门等部门。它不一定与企业实际的职能部门完全对应。部门档案主要用于设置企业各个职能部门的信息。部门档案包含部门编码、名称、负责人、部门属性、信用等信息。</w:t>
            </w:r>
          </w:p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82"/>
              <w:textAlignment w:val="baseline"/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这里的“职员”,是指在企业的各个职能部门中,参与企业的业务活动且需要对其进行核算和业务管理的人员，如采购员、销售员等。它不一定与企业实际的工作人员完全对应。职员档案主要用于记录本企业使用用系统的职员列表,包括职员编码、职员名称(姓名)、所属部门及职员属性等信息。</w:t>
            </w:r>
          </w:p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82"/>
              <w:textAlignment w:val="baseline"/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会计电算化中“往来”的概念与手工核算中“往来 的概念不同。在手工核算中，往来是指资金的往来业务，对应的往来科目包括应收账款、预付账款、应付账款、预收账款等。在会计电算化中，“往来”并不是指往来科目管理，而是指往来单位和往来个人的辅助管理，包括个人(职工)往来核算和单位(客户和供应商)往来核算。其中，个人往来是指企业与职工之间发生的往来业务，单位往来是指企业与外单位之间发生的各种债权债务业务。</w:t>
            </w:r>
          </w:p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360" w:lineRule="auto"/>
              <w:ind w:left="0" w:right="0" w:firstLine="482"/>
              <w:textAlignment w:val="baseline"/>
              <w:rPr>
                <w:rFonts w:hint="default" w:ascii="楷体" w:hAnsi="楷体" w:eastAsia="楷体" w:cs="楷体"/>
                <w:b w:val="0"/>
                <w:bCs/>
                <w:w w:val="9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对每一个被定义为客户(或供应商)往来核算的会会计科目,都要建立相应的客户(或供应商)档案。将每一客户(或供应商)的详细信息录入档案中,系统会自动生成客户(或供应商)档案列表。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8" w:hRule="atLeast"/>
        </w:trPr>
        <w:tc>
          <w:tcPr>
            <w:tcW w:w="9966" w:type="dxa"/>
            <w:gridSpan w:val="4"/>
            <w:shd w:val="clear" w:color="auto" w:fill="8EAADB"/>
            <w:vAlign w:val="top"/>
          </w:tcPr>
          <w:p>
            <w:pPr>
              <w:spacing w:before="180" w:line="231" w:lineRule="auto"/>
              <w:ind w:firstLine="427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二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目标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30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before="75" w:line="227" w:lineRule="auto"/>
              <w:ind w:firstLine="2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素质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目标</w:t>
            </w:r>
          </w:p>
        </w:tc>
        <w:tc>
          <w:tcPr>
            <w:tcW w:w="8590" w:type="dxa"/>
            <w:gridSpan w:val="3"/>
            <w:vAlign w:val="top"/>
          </w:tcPr>
          <w:p>
            <w:pPr>
              <w:numPr>
                <w:ilvl w:val="0"/>
                <w:numId w:val="0"/>
              </w:numPr>
              <w:spacing w:before="180" w:line="240" w:lineRule="auto"/>
              <w:ind w:left="130" w:leftChars="0" w:right="107" w:rightChars="0"/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pacing w:val="12"/>
                <w:sz w:val="23"/>
                <w:szCs w:val="23"/>
                <w:lang w:eastAsia="zh-CN"/>
              </w:rPr>
              <w:t>1.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通过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基础档案整理和设置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的学习，培养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学生对有效信息收集和处理的能力</w:t>
            </w:r>
          </w:p>
          <w:p>
            <w:pPr>
              <w:numPr>
                <w:ilvl w:val="0"/>
                <w:numId w:val="0"/>
              </w:numPr>
              <w:spacing w:before="180" w:line="240" w:lineRule="auto"/>
              <w:ind w:left="130" w:leftChars="0" w:right="107" w:rightChars="0"/>
              <w:rPr>
                <w:rFonts w:hint="default" w:ascii="宋体" w:hAnsi="宋体" w:eastAsia="宋体" w:cs="宋体"/>
                <w:spacing w:val="12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2.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通过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往来单位资料的收集，培养学生对信息归类、以及归类标准选择的能力</w:t>
            </w:r>
          </w:p>
          <w:p>
            <w:pPr>
              <w:spacing w:before="180" w:line="240" w:lineRule="auto"/>
              <w:ind w:left="114" w:right="107" w:firstLine="1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3.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通过会计电算化软件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操作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学习，培养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学生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细心、耐心的心理素质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88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245" w:lineRule="auto"/>
              <w:rPr>
                <w:rFonts w:ascii="Arial"/>
                <w:sz w:val="21"/>
              </w:rPr>
            </w:pPr>
          </w:p>
          <w:p>
            <w:pPr>
              <w:spacing w:before="74" w:line="227" w:lineRule="auto"/>
              <w:ind w:firstLine="22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能力目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标</w:t>
            </w:r>
          </w:p>
        </w:tc>
        <w:tc>
          <w:tcPr>
            <w:tcW w:w="8590" w:type="dxa"/>
            <w:gridSpan w:val="3"/>
            <w:vAlign w:val="top"/>
          </w:tcPr>
          <w:p>
            <w:pPr>
              <w:numPr>
                <w:ilvl w:val="0"/>
                <w:numId w:val="0"/>
              </w:numPr>
              <w:spacing w:before="180" w:line="360" w:lineRule="auto"/>
              <w:ind w:left="130" w:leftChars="0" w:right="107" w:rightChars="0"/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</w:pPr>
            <w:r>
              <w:rPr>
                <w:rFonts w:hint="default" w:ascii="宋体" w:hAnsi="宋体" w:eastAsia="宋体" w:cs="宋体"/>
                <w:spacing w:val="12"/>
                <w:sz w:val="23"/>
                <w:szCs w:val="23"/>
                <w:lang w:eastAsia="zh-CN"/>
              </w:rPr>
              <w:t>1.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能够在会计软件设置控制参数</w:t>
            </w:r>
          </w:p>
          <w:p>
            <w:pPr>
              <w:numPr>
                <w:ilvl w:val="0"/>
                <w:numId w:val="0"/>
              </w:numPr>
              <w:spacing w:before="180" w:line="360" w:lineRule="auto"/>
              <w:ind w:left="130" w:leftChars="0" w:right="107" w:rightChars="0"/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2.能够在录入基础档案：机构设置（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部门档案、职员档案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）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、往来单位（供应商分类、供应商档案、客户分类、客户档案、地区分类）</w:t>
            </w:r>
          </w:p>
          <w:p>
            <w:pPr>
              <w:numPr>
                <w:ilvl w:val="0"/>
                <w:numId w:val="0"/>
              </w:numPr>
              <w:spacing w:before="180" w:line="360" w:lineRule="auto"/>
              <w:ind w:left="130" w:leftChars="0" w:right="107" w:rightChars="0"/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3.能够根据企业实际需要，设置客户分类、客户档案、供应商分类、供应商档案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24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line="282" w:lineRule="auto"/>
              <w:rPr>
                <w:rFonts w:ascii="Arial"/>
                <w:sz w:val="21"/>
              </w:rPr>
            </w:pPr>
          </w:p>
          <w:p>
            <w:pPr>
              <w:spacing w:line="283" w:lineRule="auto"/>
              <w:rPr>
                <w:rFonts w:ascii="Arial"/>
                <w:sz w:val="21"/>
              </w:rPr>
            </w:pPr>
          </w:p>
          <w:p>
            <w:pPr>
              <w:spacing w:before="75" w:line="228" w:lineRule="auto"/>
              <w:ind w:firstLine="219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知识目标</w:t>
            </w:r>
          </w:p>
        </w:tc>
        <w:tc>
          <w:tcPr>
            <w:tcW w:w="8590" w:type="dxa"/>
            <w:gridSpan w:val="3"/>
            <w:vAlign w:val="top"/>
          </w:tcPr>
          <w:p>
            <w:pPr>
              <w:numPr>
                <w:ilvl w:val="0"/>
                <w:numId w:val="0"/>
              </w:numPr>
              <w:spacing w:before="180" w:line="240" w:lineRule="auto"/>
              <w:ind w:left="130" w:leftChars="0" w:right="107" w:rightChars="0"/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1.了解会计软件窗口设置控制参数</w:t>
            </w:r>
          </w:p>
          <w:p>
            <w:pPr>
              <w:numPr>
                <w:ilvl w:val="0"/>
                <w:numId w:val="0"/>
              </w:numPr>
              <w:spacing w:before="180" w:line="240" w:lineRule="auto"/>
              <w:ind w:left="130" w:leftChars="0" w:right="107" w:rightChars="0"/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2.知道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设置基础档案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的流程</w:t>
            </w:r>
          </w:p>
          <w:p>
            <w:pPr>
              <w:numPr>
                <w:ilvl w:val="0"/>
                <w:numId w:val="0"/>
              </w:numPr>
              <w:spacing w:before="180" w:line="240" w:lineRule="auto"/>
              <w:ind w:left="130" w:leftChars="0" w:right="107" w:rightChars="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3.掌握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基础档案的设置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9966" w:type="dxa"/>
            <w:gridSpan w:val="4"/>
            <w:shd w:val="clear" w:color="auto" w:fill="8EAADB"/>
            <w:vAlign w:val="top"/>
          </w:tcPr>
          <w:p>
            <w:pPr>
              <w:spacing w:before="203" w:line="230" w:lineRule="auto"/>
              <w:ind w:firstLine="417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pacing w:val="7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、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教学重难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点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5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before="214" w:line="227" w:lineRule="auto"/>
              <w:ind w:firstLine="2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重点</w:t>
            </w:r>
          </w:p>
        </w:tc>
        <w:tc>
          <w:tcPr>
            <w:tcW w:w="8590" w:type="dxa"/>
            <w:gridSpan w:val="3"/>
            <w:vAlign w:val="top"/>
          </w:tcPr>
          <w:p>
            <w:pPr>
              <w:numPr>
                <w:ilvl w:val="0"/>
                <w:numId w:val="0"/>
              </w:numPr>
              <w:spacing w:before="180" w:line="240" w:lineRule="auto"/>
              <w:ind w:left="130" w:leftChars="0" w:right="107" w:rightChars="0"/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基础档案整理及设置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8" w:hRule="atLeast"/>
        </w:trPr>
        <w:tc>
          <w:tcPr>
            <w:tcW w:w="1376" w:type="dxa"/>
            <w:shd w:val="clear" w:color="auto" w:fill="B4C6E7"/>
            <w:vAlign w:val="top"/>
          </w:tcPr>
          <w:p>
            <w:pPr>
              <w:spacing w:before="249" w:line="227" w:lineRule="auto"/>
              <w:ind w:firstLine="2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难点</w:t>
            </w:r>
          </w:p>
        </w:tc>
        <w:tc>
          <w:tcPr>
            <w:tcW w:w="8590" w:type="dxa"/>
            <w:gridSpan w:val="3"/>
            <w:vAlign w:val="top"/>
          </w:tcPr>
          <w:p>
            <w:pPr>
              <w:numPr>
                <w:ilvl w:val="0"/>
                <w:numId w:val="0"/>
              </w:numPr>
              <w:spacing w:before="180" w:line="240" w:lineRule="auto"/>
              <w:ind w:left="130" w:leftChars="0" w:right="107" w:rightChars="0"/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基础档案整理及设置</w:t>
            </w:r>
          </w:p>
        </w:tc>
      </w:tr>
    </w:tbl>
    <w:p>
      <w:pPr>
        <w:rPr>
          <w:rFonts w:ascii="Arial"/>
          <w:sz w:val="21"/>
        </w:rPr>
      </w:pPr>
    </w:p>
    <w:p>
      <w:pPr>
        <w:sectPr>
          <w:pgSz w:w="11906" w:h="16839"/>
          <w:pgMar w:top="1304" w:right="1020" w:bottom="1304" w:left="1020" w:header="0" w:footer="0" w:gutter="0"/>
          <w:cols w:space="720" w:num="1"/>
        </w:sectPr>
      </w:pPr>
    </w:p>
    <w:p>
      <w:pPr>
        <w:spacing w:line="70" w:lineRule="exact"/>
      </w:pPr>
    </w:p>
    <w:tbl>
      <w:tblPr>
        <w:tblStyle w:val="7"/>
        <w:tblW w:w="14142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31"/>
        <w:gridCol w:w="1"/>
        <w:gridCol w:w="2655"/>
        <w:gridCol w:w="3112"/>
        <w:gridCol w:w="1"/>
        <w:gridCol w:w="3208"/>
        <w:gridCol w:w="1"/>
        <w:gridCol w:w="1288"/>
        <w:gridCol w:w="1"/>
        <w:gridCol w:w="1249"/>
        <w:gridCol w:w="1695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568" w:hRule="atLeast"/>
        </w:trPr>
        <w:tc>
          <w:tcPr>
            <w:tcW w:w="14142" w:type="dxa"/>
            <w:gridSpan w:val="11"/>
            <w:shd w:val="clear" w:color="auto" w:fill="8EAADB"/>
            <w:vAlign w:val="top"/>
          </w:tcPr>
          <w:p>
            <w:pPr>
              <w:spacing w:before="164" w:line="237" w:lineRule="auto"/>
              <w:ind w:firstLine="6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pacing w:val="10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四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、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教学实施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过程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</w:trPr>
        <w:tc>
          <w:tcPr>
            <w:tcW w:w="14142" w:type="dxa"/>
            <w:gridSpan w:val="11"/>
            <w:shd w:val="clear" w:color="auto" w:fill="B4C6E7"/>
            <w:vAlign w:val="top"/>
          </w:tcPr>
          <w:p>
            <w:pPr>
              <w:spacing w:before="109" w:line="228" w:lineRule="auto"/>
              <w:ind w:firstLine="65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前预习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8" w:hRule="atLeast"/>
        </w:trPr>
        <w:tc>
          <w:tcPr>
            <w:tcW w:w="931" w:type="dxa"/>
            <w:shd w:val="clear" w:color="auto" w:fill="DAE3F3"/>
            <w:vAlign w:val="top"/>
          </w:tcPr>
          <w:p>
            <w:pPr>
              <w:spacing w:before="137" w:line="228" w:lineRule="auto"/>
              <w:ind w:firstLine="17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环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节</w:t>
            </w:r>
          </w:p>
        </w:tc>
        <w:tc>
          <w:tcPr>
            <w:tcW w:w="2656" w:type="dxa"/>
            <w:gridSpan w:val="2"/>
            <w:shd w:val="clear" w:color="auto" w:fill="DAE3F3"/>
            <w:vAlign w:val="top"/>
          </w:tcPr>
          <w:p>
            <w:pPr>
              <w:spacing w:before="137" w:line="227" w:lineRule="auto"/>
              <w:ind w:firstLine="85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内容</w:t>
            </w:r>
          </w:p>
        </w:tc>
        <w:tc>
          <w:tcPr>
            <w:tcW w:w="3112" w:type="dxa"/>
            <w:shd w:val="clear" w:color="auto" w:fill="DAE3F3"/>
            <w:vAlign w:val="top"/>
          </w:tcPr>
          <w:p>
            <w:pPr>
              <w:spacing w:before="137" w:line="228" w:lineRule="auto"/>
              <w:ind w:firstLine="108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学生活动</w:t>
            </w:r>
          </w:p>
        </w:tc>
        <w:tc>
          <w:tcPr>
            <w:tcW w:w="3209" w:type="dxa"/>
            <w:gridSpan w:val="2"/>
            <w:shd w:val="clear" w:color="auto" w:fill="DAE3F3"/>
            <w:vAlign w:val="top"/>
          </w:tcPr>
          <w:p>
            <w:pPr>
              <w:spacing w:before="137" w:line="227" w:lineRule="auto"/>
              <w:ind w:firstLine="113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教师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</w:p>
        </w:tc>
        <w:tc>
          <w:tcPr>
            <w:tcW w:w="1289" w:type="dxa"/>
            <w:gridSpan w:val="2"/>
            <w:shd w:val="clear" w:color="auto" w:fill="DAE3F3"/>
            <w:vAlign w:val="top"/>
          </w:tcPr>
          <w:p>
            <w:pPr>
              <w:spacing w:before="137" w:line="227" w:lineRule="auto"/>
              <w:ind w:firstLine="17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手段</w:t>
            </w:r>
          </w:p>
        </w:tc>
        <w:tc>
          <w:tcPr>
            <w:tcW w:w="1250" w:type="dxa"/>
            <w:gridSpan w:val="2"/>
            <w:shd w:val="clear" w:color="auto" w:fill="DAE3F3"/>
            <w:vAlign w:val="top"/>
          </w:tcPr>
          <w:p>
            <w:pPr>
              <w:spacing w:before="137" w:line="227" w:lineRule="auto"/>
              <w:ind w:firstLine="15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方法</w:t>
            </w:r>
          </w:p>
        </w:tc>
        <w:tc>
          <w:tcPr>
            <w:tcW w:w="1695" w:type="dxa"/>
            <w:shd w:val="clear" w:color="auto" w:fill="DAE3F3"/>
            <w:vAlign w:val="top"/>
          </w:tcPr>
          <w:p>
            <w:pPr>
              <w:spacing w:before="136" w:line="229" w:lineRule="auto"/>
              <w:ind w:firstLine="37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计意图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88" w:hRule="atLeast"/>
        </w:trPr>
        <w:tc>
          <w:tcPr>
            <w:tcW w:w="931" w:type="dxa"/>
            <w:shd w:val="clear" w:color="auto" w:fill="DAE3F3"/>
            <w:vAlign w:val="top"/>
          </w:tcPr>
          <w:p>
            <w:pPr>
              <w:spacing w:line="276" w:lineRule="auto"/>
              <w:rPr>
                <w:rFonts w:ascii="Arial"/>
                <w:sz w:val="21"/>
              </w:rPr>
            </w:pPr>
          </w:p>
          <w:p>
            <w:pPr>
              <w:spacing w:before="75" w:line="314" w:lineRule="exact"/>
              <w:ind w:firstLine="23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position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准备</w:t>
            </w:r>
          </w:p>
          <w:p>
            <w:pPr>
              <w:spacing w:line="227" w:lineRule="auto"/>
              <w:ind w:firstLine="2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务</w:t>
            </w:r>
          </w:p>
        </w:tc>
        <w:tc>
          <w:tcPr>
            <w:tcW w:w="2656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spacing w:before="180" w:line="240" w:lineRule="auto"/>
              <w:ind w:left="130" w:leftChars="0" w:right="107" w:rightChars="0" w:firstLine="0" w:firstLineChars="0"/>
              <w:rPr>
                <w:rFonts w:ascii="宋体" w:hAnsi="宋体" w:eastAsia="宋体" w:cs="宋体"/>
                <w:snapToGrid w:val="0"/>
                <w:color w:val="000000"/>
                <w:spacing w:val="6"/>
                <w:kern w:val="0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熟悉</w:t>
            </w:r>
            <w:r>
              <w:rPr>
                <w:rFonts w:hint="default" w:ascii="宋体" w:hAnsi="宋体" w:eastAsia="宋体" w:cs="宋体"/>
                <w:spacing w:val="13"/>
                <w:sz w:val="23"/>
                <w:szCs w:val="23"/>
                <w:lang w:eastAsia="zh-CN"/>
              </w:rPr>
              <w:t>企业的基础档案：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机构设置（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部门档案、职员档案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eastAsia="zh-CN"/>
              </w:rPr>
              <w:t>）</w:t>
            </w:r>
            <w:r>
              <w:rPr>
                <w:rFonts w:hint="eastAsia" w:ascii="宋体" w:hAnsi="宋体" w:eastAsia="宋体" w:cs="宋体"/>
                <w:spacing w:val="12"/>
                <w:sz w:val="23"/>
                <w:szCs w:val="23"/>
                <w:lang w:val="en-US" w:eastAsia="zh-CN"/>
              </w:rPr>
              <w:t>、往来单位（供应商分类、供应商档案、客户分类、客户档案、地区分类），能根据不同类别分类，并录入系统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。</w:t>
            </w:r>
          </w:p>
        </w:tc>
        <w:tc>
          <w:tcPr>
            <w:tcW w:w="3112" w:type="dxa"/>
            <w:vAlign w:val="top"/>
          </w:tcPr>
          <w:p>
            <w:pPr>
              <w:spacing w:before="39" w:line="259" w:lineRule="auto"/>
              <w:ind w:left="113" w:leftChars="0" w:right="103" w:rightChars="0"/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3"/>
                <w:szCs w:val="23"/>
                <w:lang w:eastAsia="zh-CN"/>
              </w:rPr>
            </w:pPr>
            <w:r>
              <w:rPr>
                <w:rFonts w:ascii="宋体" w:hAnsi="宋体" w:eastAsia="宋体" w:cs="宋体"/>
                <w:spacing w:val="21"/>
                <w:sz w:val="23"/>
                <w:szCs w:val="23"/>
              </w:rPr>
              <w:t>接收学习任务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.</w:t>
            </w:r>
            <w:r>
              <w:rPr>
                <w:rFonts w:ascii="宋体" w:hAnsi="宋体" w:eastAsia="宋体" w:cs="宋体"/>
                <w:spacing w:val="21"/>
                <w:sz w:val="23"/>
                <w:szCs w:val="23"/>
              </w:rPr>
              <w:t>观看</w:t>
            </w:r>
            <w:r>
              <w:rPr>
                <w:rFonts w:hint="eastAsia" w:ascii="宋体" w:hAnsi="宋体" w:eastAsia="宋体" w:cs="宋体"/>
                <w:spacing w:val="21"/>
                <w:sz w:val="23"/>
                <w:szCs w:val="23"/>
                <w:lang w:val="en-US" w:eastAsia="zh-CN"/>
              </w:rPr>
              <w:t xml:space="preserve"> 设置 基础档案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视频</w:t>
            </w:r>
            <w:r>
              <w:rPr>
                <w:rFonts w:hint="eastAsia" w:ascii="宋体" w:hAnsi="宋体" w:eastAsia="宋体" w:cs="宋体"/>
                <w:spacing w:val="11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微课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学习</w:t>
            </w:r>
            <w:r>
              <w:rPr>
                <w:rFonts w:hint="eastAsia" w:ascii="宋体" w:hAnsi="宋体" w:eastAsia="宋体" w:cs="宋体"/>
                <w:spacing w:val="10"/>
                <w:sz w:val="23"/>
                <w:szCs w:val="23"/>
                <w:lang w:val="en-US" w:eastAsia="zh-CN"/>
              </w:rPr>
              <w:t xml:space="preserve">机构、往来单位分类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知识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总结</w:t>
            </w:r>
            <w:r>
              <w:rPr>
                <w:rFonts w:hint="eastAsia" w:ascii="宋体" w:hAnsi="宋体" w:eastAsia="宋体" w:cs="宋体"/>
                <w:spacing w:val="10"/>
                <w:sz w:val="23"/>
                <w:szCs w:val="23"/>
                <w:lang w:val="en-US" w:eastAsia="zh-CN"/>
              </w:rPr>
              <w:t>企业基础档案 设置的标准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  <w:tc>
          <w:tcPr>
            <w:tcW w:w="3209" w:type="dxa"/>
            <w:gridSpan w:val="2"/>
            <w:vAlign w:val="top"/>
          </w:tcPr>
          <w:p>
            <w:pPr>
              <w:spacing w:before="38" w:line="262" w:lineRule="auto"/>
              <w:ind w:left="114" w:right="104" w:firstLine="2"/>
              <w:rPr>
                <w:rFonts w:ascii="宋体" w:hAnsi="宋体" w:eastAsia="宋体" w:cs="宋体"/>
                <w:spacing w:val="3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分发课前</w:t>
            </w:r>
            <w:r>
              <w:rPr>
                <w:rFonts w:hint="eastAsia" w:ascii="宋体" w:hAnsi="宋体" w:eastAsia="宋体" w:cs="宋体"/>
                <w:spacing w:val="19"/>
                <w:sz w:val="23"/>
                <w:szCs w:val="23"/>
                <w:lang w:val="en-US" w:eastAsia="zh-CN"/>
              </w:rPr>
              <w:t xml:space="preserve"> 基础档案 设置 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学习任务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书</w:t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发布</w:t>
            </w:r>
            <w:r>
              <w:rPr>
                <w:rFonts w:hint="eastAsia" w:ascii="宋体" w:hAnsi="宋体" w:eastAsia="宋体" w:cs="宋体"/>
                <w:spacing w:val="21"/>
                <w:sz w:val="23"/>
                <w:szCs w:val="23"/>
                <w:lang w:val="en-US" w:eastAsia="zh-CN"/>
              </w:rPr>
              <w:t xml:space="preserve">基础档案设置 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视频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微课</w:t>
            </w:r>
          </w:p>
          <w:p>
            <w:pPr>
              <w:spacing w:before="8" w:line="248" w:lineRule="auto"/>
              <w:ind w:left="109" w:right="26" w:firstLine="6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教师清点人数，统计记录、组织课堂纪律，稳定学生情绪，创造上课气氛。</w:t>
            </w:r>
          </w:p>
          <w:p>
            <w:pPr>
              <w:spacing w:before="38" w:line="262" w:lineRule="auto"/>
              <w:ind w:left="114" w:leftChars="0" w:right="104" w:rightChars="0" w:firstLine="2" w:firstLineChars="0"/>
              <w:rPr>
                <w:rFonts w:ascii="宋体" w:hAnsi="宋体" w:eastAsia="宋体" w:cs="宋体"/>
                <w:snapToGrid w:val="0"/>
                <w:color w:val="000000"/>
                <w:spacing w:val="3"/>
                <w:kern w:val="0"/>
                <w:sz w:val="23"/>
                <w:szCs w:val="23"/>
              </w:rPr>
            </w:pPr>
          </w:p>
        </w:tc>
        <w:tc>
          <w:tcPr>
            <w:tcW w:w="1289" w:type="dxa"/>
            <w:gridSpan w:val="2"/>
            <w:vAlign w:val="top"/>
          </w:tcPr>
          <w:p>
            <w:pPr>
              <w:spacing w:before="38" w:line="267" w:lineRule="auto"/>
              <w:ind w:left="116" w:right="217" w:firstLine="2"/>
              <w:rPr>
                <w:rFonts w:hint="eastAsia" w:ascii="宋体" w:hAnsi="宋体" w:eastAsia="宋体" w:cs="宋体"/>
                <w:spacing w:val="7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7"/>
                <w:sz w:val="23"/>
                <w:szCs w:val="23"/>
                <w:lang w:val="en-US" w:eastAsia="zh-CN"/>
              </w:rPr>
              <w:t>任务书</w:t>
            </w:r>
          </w:p>
          <w:p>
            <w:pPr>
              <w:spacing w:before="38" w:line="267" w:lineRule="auto"/>
              <w:ind w:left="116" w:right="217" w:firstLine="2"/>
              <w:rPr>
                <w:rFonts w:hint="eastAsia" w:ascii="宋体" w:hAnsi="宋体" w:eastAsia="宋体" w:cs="宋体"/>
                <w:spacing w:val="7"/>
                <w:sz w:val="23"/>
                <w:szCs w:val="23"/>
                <w:lang w:val="en-US" w:eastAsia="zh-CN"/>
              </w:rPr>
            </w:pPr>
          </w:p>
          <w:p>
            <w:pPr>
              <w:spacing w:before="38" w:line="267" w:lineRule="auto"/>
              <w:ind w:left="116" w:leftChars="0" w:right="217" w:rightChars="0" w:firstLine="2" w:firstLineChars="0"/>
              <w:rPr>
                <w:rFonts w:ascii="宋体" w:hAnsi="宋体" w:eastAsia="宋体" w:cs="宋体"/>
                <w:snapToGrid w:val="0"/>
                <w:color w:val="000000"/>
                <w:kern w:val="0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微课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视频</w:t>
            </w:r>
          </w:p>
        </w:tc>
        <w:tc>
          <w:tcPr>
            <w:tcW w:w="1250" w:type="dxa"/>
            <w:gridSpan w:val="2"/>
            <w:vAlign w:val="top"/>
          </w:tcPr>
          <w:p>
            <w:pPr>
              <w:spacing w:before="38" w:line="270" w:lineRule="auto"/>
              <w:ind w:left="117" w:leftChars="0" w:right="103" w:rightChars="0" w:firstLine="38" w:firstLineChars="0"/>
              <w:rPr>
                <w:rFonts w:ascii="宋体" w:hAnsi="宋体" w:eastAsia="宋体" w:cs="宋体"/>
                <w:snapToGrid w:val="0"/>
                <w:color w:val="000000"/>
                <w:kern w:val="0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自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主学习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法</w:t>
            </w:r>
          </w:p>
        </w:tc>
        <w:tc>
          <w:tcPr>
            <w:tcW w:w="1695" w:type="dxa"/>
            <w:vAlign w:val="top"/>
          </w:tcPr>
          <w:p>
            <w:pPr>
              <w:spacing w:before="41" w:line="247" w:lineRule="auto"/>
              <w:ind w:left="116" w:leftChars="0" w:right="106" w:rightChars="0" w:firstLine="2" w:firstLineChars="0"/>
              <w:rPr>
                <w:rFonts w:ascii="宋体" w:hAnsi="宋体" w:eastAsia="宋体" w:cs="宋体"/>
                <w:snapToGrid w:val="0"/>
                <w:color w:val="000000"/>
                <w:kern w:val="0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为课中</w:t>
            </w:r>
            <w:r>
              <w:rPr>
                <w:rFonts w:hint="eastAsia" w:ascii="宋体" w:hAnsi="宋体" w:eastAsia="宋体" w:cs="宋体"/>
                <w:spacing w:val="14"/>
                <w:sz w:val="23"/>
                <w:szCs w:val="23"/>
                <w:lang w:val="en-US" w:eastAsia="zh-CN"/>
              </w:rPr>
              <w:t xml:space="preserve">学习基础档案设置 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做好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知识储备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和心理准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备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培养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学生</w:t>
            </w:r>
            <w:r>
              <w:rPr>
                <w:rFonts w:ascii="宋体" w:hAnsi="宋体" w:eastAsia="宋体" w:cs="宋体"/>
                <w:color w:val="FF0000"/>
                <w:spacing w:val="14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自主</w:t>
            </w:r>
            <w:r>
              <w:rPr>
                <w:rFonts w:ascii="宋体" w:hAnsi="宋体" w:eastAsia="宋体" w:cs="宋体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FF0000"/>
                <w:spacing w:val="7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学</w:t>
            </w:r>
            <w:r>
              <w:rPr>
                <w:rFonts w:ascii="宋体" w:hAnsi="宋体" w:eastAsia="宋体" w:cs="宋体"/>
                <w:color w:val="FF0000"/>
                <w:spacing w:val="6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习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意识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8" w:hRule="atLeast"/>
        </w:trPr>
        <w:tc>
          <w:tcPr>
            <w:tcW w:w="14142" w:type="dxa"/>
            <w:gridSpan w:val="11"/>
            <w:shd w:val="clear" w:color="auto" w:fill="B4C6E7"/>
            <w:vAlign w:val="top"/>
          </w:tcPr>
          <w:p>
            <w:pPr>
              <w:spacing w:before="178" w:line="228" w:lineRule="auto"/>
              <w:ind w:firstLine="65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中提升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9" w:hRule="atLeast"/>
        </w:trPr>
        <w:tc>
          <w:tcPr>
            <w:tcW w:w="931" w:type="dxa"/>
            <w:tcBorders>
              <w:bottom w:val="single" w:color="auto" w:sz="4" w:space="0"/>
            </w:tcBorders>
            <w:shd w:val="clear" w:color="auto" w:fill="DAE3F3"/>
            <w:vAlign w:val="top"/>
          </w:tcPr>
          <w:p>
            <w:pPr>
              <w:spacing w:before="139" w:line="228" w:lineRule="auto"/>
              <w:ind w:firstLine="17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环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节</w:t>
            </w:r>
          </w:p>
        </w:tc>
        <w:tc>
          <w:tcPr>
            <w:tcW w:w="2656" w:type="dxa"/>
            <w:gridSpan w:val="2"/>
            <w:tcBorders>
              <w:bottom w:val="single" w:color="auto" w:sz="4" w:space="0"/>
            </w:tcBorders>
            <w:shd w:val="clear" w:color="auto" w:fill="DAE3F3"/>
            <w:vAlign w:val="top"/>
          </w:tcPr>
          <w:p>
            <w:pPr>
              <w:spacing w:before="140" w:line="227" w:lineRule="auto"/>
              <w:ind w:firstLine="85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内容</w:t>
            </w:r>
          </w:p>
        </w:tc>
        <w:tc>
          <w:tcPr>
            <w:tcW w:w="3112" w:type="dxa"/>
            <w:tcBorders>
              <w:bottom w:val="single" w:color="auto" w:sz="4" w:space="0"/>
            </w:tcBorders>
            <w:shd w:val="clear" w:color="auto" w:fill="DAE3F3"/>
            <w:vAlign w:val="top"/>
          </w:tcPr>
          <w:p>
            <w:pPr>
              <w:spacing w:before="139" w:line="228" w:lineRule="auto"/>
              <w:ind w:firstLine="108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学生活动</w:t>
            </w:r>
          </w:p>
        </w:tc>
        <w:tc>
          <w:tcPr>
            <w:tcW w:w="3209" w:type="dxa"/>
            <w:gridSpan w:val="2"/>
            <w:tcBorders>
              <w:bottom w:val="single" w:color="auto" w:sz="4" w:space="0"/>
            </w:tcBorders>
            <w:shd w:val="clear" w:color="auto" w:fill="DAE3F3"/>
            <w:vAlign w:val="top"/>
          </w:tcPr>
          <w:p>
            <w:pPr>
              <w:spacing w:before="140" w:line="227" w:lineRule="auto"/>
              <w:ind w:firstLine="113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教师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</w:p>
        </w:tc>
        <w:tc>
          <w:tcPr>
            <w:tcW w:w="1289" w:type="dxa"/>
            <w:gridSpan w:val="2"/>
            <w:tcBorders>
              <w:bottom w:val="single" w:color="auto" w:sz="4" w:space="0"/>
            </w:tcBorders>
            <w:shd w:val="clear" w:color="auto" w:fill="DAE3F3"/>
            <w:vAlign w:val="top"/>
          </w:tcPr>
          <w:p>
            <w:pPr>
              <w:spacing w:before="140" w:line="227" w:lineRule="auto"/>
              <w:ind w:firstLine="17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手段</w:t>
            </w:r>
          </w:p>
        </w:tc>
        <w:tc>
          <w:tcPr>
            <w:tcW w:w="1250" w:type="dxa"/>
            <w:gridSpan w:val="2"/>
            <w:tcBorders>
              <w:bottom w:val="single" w:color="auto" w:sz="4" w:space="0"/>
            </w:tcBorders>
            <w:shd w:val="clear" w:color="auto" w:fill="DAE3F3"/>
            <w:vAlign w:val="top"/>
          </w:tcPr>
          <w:p>
            <w:pPr>
              <w:spacing w:before="140" w:line="227" w:lineRule="auto"/>
              <w:ind w:firstLine="15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方法</w:t>
            </w:r>
          </w:p>
        </w:tc>
        <w:tc>
          <w:tcPr>
            <w:tcW w:w="1695" w:type="dxa"/>
            <w:tcBorders>
              <w:bottom w:val="single" w:color="auto" w:sz="4" w:space="0"/>
            </w:tcBorders>
            <w:shd w:val="clear" w:color="auto" w:fill="DAE3F3"/>
            <w:vAlign w:val="top"/>
          </w:tcPr>
          <w:p>
            <w:pPr>
              <w:spacing w:before="139" w:line="229" w:lineRule="auto"/>
              <w:ind w:firstLine="37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计意图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17" w:hRule="atLeast"/>
        </w:trPr>
        <w:tc>
          <w:tcPr>
            <w:tcW w:w="9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AE3F3"/>
            <w:vAlign w:val="top"/>
          </w:tcPr>
          <w:p>
            <w:pPr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before="74" w:line="229" w:lineRule="auto"/>
              <w:ind w:firstLine="25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4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引入</w:t>
            </w:r>
          </w:p>
          <w:p>
            <w:pPr>
              <w:spacing w:before="29" w:line="227" w:lineRule="auto"/>
              <w:ind w:firstLine="2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务</w:t>
            </w:r>
          </w:p>
          <w:p>
            <w:pPr>
              <w:spacing w:before="39" w:line="212" w:lineRule="auto"/>
              <w:ind w:firstLine="357"/>
              <w:rPr>
                <w:rFonts w:ascii="宋体" w:hAnsi="宋体" w:eastAsia="宋体" w:cs="宋体"/>
                <w:sz w:val="23"/>
                <w:szCs w:val="23"/>
              </w:rPr>
            </w:pPr>
          </w:p>
        </w:tc>
        <w:tc>
          <w:tcPr>
            <w:tcW w:w="265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>
            <w:pPr>
              <w:spacing w:before="6" w:line="246" w:lineRule="auto"/>
              <w:ind w:left="111" w:right="148"/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情境设计：</w:t>
            </w:r>
          </w:p>
          <w:p>
            <w:pPr>
              <w:spacing w:before="6" w:line="246" w:lineRule="auto"/>
              <w:ind w:left="111" w:right="148"/>
              <w:rPr>
                <w:rFonts w:hint="default" w:ascii="宋体" w:hAnsi="宋体" w:eastAsia="宋体" w:cs="宋体"/>
                <w:spacing w:val="5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>海达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公司在充分了解了畅捷通T3管理软件的主要功能和业务处理流程之后，发现要想进行任何系统的日常业务处理都必须首先进行基础设置。问题是应该如何完成部门和职员档案的设置，供应商往来单位的设置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>呢？</w:t>
            </w:r>
            <w:r>
              <w:rPr>
                <w:rFonts w:hint="eastAsia" w:ascii="宋体" w:hAnsi="宋体" w:eastAsia="宋体" w:cs="宋体"/>
                <w:spacing w:val="5"/>
                <w:sz w:val="23"/>
                <w:szCs w:val="23"/>
                <w:lang w:val="en-US" w:eastAsia="zh-CN"/>
              </w:rPr>
              <w:t>信息如实训平台所示：</w:t>
            </w:r>
          </w:p>
        </w:tc>
        <w:tc>
          <w:tcPr>
            <w:tcW w:w="31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>
            <w:pPr>
              <w:spacing w:before="75" w:line="252" w:lineRule="auto"/>
              <w:ind w:left="116" w:right="120" w:hanging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观看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>PPT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根据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海达公司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 xml:space="preserve">基础档案整理录入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创设的情境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进入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工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作情境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  <w:p>
            <w:pPr>
              <w:spacing w:line="252" w:lineRule="auto"/>
              <w:ind w:left="134" w:right="120" w:hanging="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领取课堂任务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思考教师提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出的问题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。</w:t>
            </w:r>
          </w:p>
          <w:p>
            <w:pPr>
              <w:spacing w:before="1" w:line="261" w:lineRule="auto"/>
              <w:ind w:left="113" w:right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诚信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组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eastAsia="zh-CN"/>
              </w:rPr>
              <w:t>勤业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组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eastAsia="zh-CN"/>
              </w:rPr>
              <w:t>明志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组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明德组、行知组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各小组讨论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给出正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确的答案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：</w:t>
            </w: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整理分类有用信息并录入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。</w:t>
            </w:r>
          </w:p>
        </w:tc>
        <w:tc>
          <w:tcPr>
            <w:tcW w:w="320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>
            <w:pPr>
              <w:spacing w:before="3" w:line="257" w:lineRule="auto"/>
              <w:ind w:right="106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</w:p>
          <w:p>
            <w:pPr>
              <w:spacing w:before="3" w:line="257" w:lineRule="auto"/>
              <w:ind w:right="106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情境引入，让学生对本节课</w:t>
            </w: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基础档案设置</w:t>
            </w: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进行了解。</w:t>
            </w:r>
          </w:p>
          <w:p>
            <w:pPr>
              <w:spacing w:before="3" w:line="257" w:lineRule="auto"/>
              <w:ind w:right="106"/>
              <w:rPr>
                <w:rFonts w:ascii="宋体" w:hAnsi="宋体" w:eastAsia="宋体" w:cs="宋体"/>
                <w:spacing w:val="20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引导学生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根据正确的</w:t>
            </w:r>
            <w:r>
              <w:rPr>
                <w:rFonts w:hint="eastAsia" w:ascii="宋体" w:hAnsi="宋体" w:eastAsia="宋体" w:cs="宋体"/>
                <w:spacing w:val="18"/>
                <w:sz w:val="23"/>
                <w:szCs w:val="23"/>
                <w:lang w:val="en-US" w:eastAsia="zh-CN"/>
              </w:rPr>
              <w:t>档案管理要求</w:t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在</w:t>
            </w:r>
            <w:r>
              <w:rPr>
                <w:rFonts w:hint="eastAsia" w:ascii="宋体" w:hAnsi="宋体" w:eastAsia="宋体" w:cs="宋体"/>
                <w:spacing w:val="18"/>
                <w:sz w:val="23"/>
                <w:szCs w:val="23"/>
                <w:lang w:eastAsia="zh-CN"/>
              </w:rPr>
              <w:t>会计工作中</w:t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下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一步应该进行</w:t>
            </w: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录入档案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工作</w:t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。</w:t>
            </w:r>
          </w:p>
          <w:p>
            <w:pPr>
              <w:spacing w:before="3" w:line="257" w:lineRule="auto"/>
              <w:ind w:left="114" w:right="106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引出任务目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标</w:t>
            </w:r>
            <w:r>
              <w:rPr>
                <w:rFonts w:ascii="宋体" w:hAnsi="宋体" w:eastAsia="宋体" w:cs="宋体"/>
                <w:spacing w:val="22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如何正确</w:t>
            </w:r>
            <w:r>
              <w:rPr>
                <w:rFonts w:hint="eastAsia" w:ascii="宋体" w:hAnsi="宋体" w:eastAsia="宋体" w:cs="宋体"/>
                <w:spacing w:val="22"/>
                <w:sz w:val="23"/>
                <w:szCs w:val="23"/>
                <w:lang w:val="en-US" w:eastAsia="zh-CN"/>
              </w:rPr>
              <w:t>基础档案录入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任务？</w:t>
            </w:r>
          </w:p>
        </w:tc>
        <w:tc>
          <w:tcPr>
            <w:tcW w:w="128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>
            <w:pPr>
              <w:spacing w:before="40" w:line="227" w:lineRule="auto"/>
              <w:ind w:firstLine="116"/>
              <w:rPr>
                <w:rFonts w:ascii="宋体" w:hAnsi="宋体" w:eastAsia="宋体" w:cs="宋体"/>
                <w:spacing w:val="7"/>
                <w:sz w:val="23"/>
                <w:szCs w:val="23"/>
              </w:rPr>
            </w:pPr>
          </w:p>
          <w:p>
            <w:pPr>
              <w:spacing w:before="40" w:line="227" w:lineRule="auto"/>
              <w:ind w:firstLine="116"/>
              <w:rPr>
                <w:rFonts w:ascii="宋体" w:hAnsi="宋体" w:eastAsia="宋体" w:cs="宋体"/>
                <w:spacing w:val="-2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PPT</w:t>
            </w:r>
            <w:r>
              <w:rPr>
                <w:rFonts w:ascii="宋体" w:hAnsi="宋体" w:eastAsia="宋体" w:cs="宋体"/>
                <w:spacing w:val="-19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课件</w:t>
            </w:r>
          </w:p>
          <w:p>
            <w:pPr>
              <w:spacing w:before="40" w:line="227" w:lineRule="auto"/>
              <w:ind w:firstLine="116"/>
              <w:rPr>
                <w:rFonts w:hint="eastAsia" w:ascii="宋体" w:hAnsi="宋体" w:eastAsia="宋体" w:cs="宋体"/>
                <w:spacing w:val="-2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2"/>
                <w:sz w:val="23"/>
                <w:szCs w:val="23"/>
                <w:lang w:val="en-US" w:eastAsia="zh-CN"/>
              </w:rPr>
              <w:t>任务书</w:t>
            </w:r>
          </w:p>
        </w:tc>
        <w:tc>
          <w:tcPr>
            <w:tcW w:w="125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line="241" w:lineRule="auto"/>
              <w:rPr>
                <w:rFonts w:ascii="Arial"/>
                <w:sz w:val="21"/>
              </w:rPr>
            </w:pPr>
          </w:p>
          <w:p>
            <w:pPr>
              <w:spacing w:before="75" w:line="270" w:lineRule="auto"/>
              <w:ind w:left="116" w:right="178" w:hanging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任务驱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动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法</w:t>
            </w:r>
          </w:p>
        </w:tc>
        <w:tc>
          <w:tcPr>
            <w:tcW w:w="16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>
            <w:pPr>
              <w:spacing w:before="39" w:line="258" w:lineRule="auto"/>
              <w:ind w:left="116" w:right="10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利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用真实的案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例导入任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务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完成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与企业</w:t>
            </w:r>
            <w:r>
              <w:rPr>
                <w:rFonts w:hint="eastAsia" w:ascii="宋体" w:hAnsi="宋体" w:eastAsia="宋体" w:cs="宋体"/>
                <w:spacing w:val="14"/>
                <w:sz w:val="23"/>
                <w:szCs w:val="23"/>
                <w:lang w:val="en-US" w:eastAsia="zh-CN"/>
              </w:rPr>
              <w:t xml:space="preserve">档案整理收集 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接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轨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培养学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生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的岗位意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识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928" w:hRule="atLeast"/>
        </w:trPr>
        <w:tc>
          <w:tcPr>
            <w:tcW w:w="931" w:type="dxa"/>
            <w:tcBorders>
              <w:top w:val="single" w:color="auto" w:sz="4" w:space="0"/>
            </w:tcBorders>
            <w:shd w:val="clear" w:color="auto" w:fill="DAE3F3"/>
            <w:vAlign w:val="top"/>
          </w:tcPr>
          <w:p>
            <w:pPr>
              <w:spacing w:before="42" w:line="315" w:lineRule="exact"/>
              <w:ind w:firstLine="23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"/>
                <w:position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分</w:t>
            </w:r>
            <w:r>
              <w:rPr>
                <w:rFonts w:ascii="宋体" w:hAnsi="宋体" w:eastAsia="宋体" w:cs="宋体"/>
                <w:spacing w:val="3"/>
                <w:position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析</w:t>
            </w:r>
          </w:p>
          <w:p>
            <w:pPr>
              <w:spacing w:before="1" w:line="222" w:lineRule="auto"/>
              <w:ind w:firstLine="231"/>
              <w:rPr>
                <w:rFonts w:ascii="宋体" w:hAnsi="宋体" w:eastAsia="宋体" w:cs="宋体"/>
                <w:spacing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务</w:t>
            </w:r>
          </w:p>
          <w:p>
            <w:pPr>
              <w:spacing w:before="1" w:line="222" w:lineRule="auto"/>
              <w:rPr>
                <w:rFonts w:hint="eastAsia" w:ascii="宋体" w:hAnsi="宋体" w:eastAsia="宋体" w:cs="宋体"/>
                <w:spacing w:val="5"/>
                <w:sz w:val="23"/>
                <w:szCs w:val="23"/>
                <w:lang w:val="en-US"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2656" w:type="dxa"/>
            <w:gridSpan w:val="2"/>
            <w:tcBorders>
              <w:top w:val="single" w:color="auto" w:sz="4" w:space="0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spacing w:val="5"/>
                <w:sz w:val="23"/>
                <w:szCs w:val="23"/>
                <w:lang w:eastAsia="zh-CN"/>
              </w:rPr>
            </w:pP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对接</w:t>
            </w:r>
            <w:r>
              <w:rPr>
                <w:rFonts w:hint="eastAsia" w:ascii="宋体" w:hAnsi="宋体" w:eastAsia="宋体" w:cs="宋体"/>
                <w:color w:val="FF0000"/>
                <w:spacing w:val="14"/>
                <w:sz w:val="23"/>
                <w:szCs w:val="23"/>
                <w:lang w:eastAsia="zh-CN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会计电算化</w:t>
            </w:r>
            <w:r>
              <w:rPr>
                <w:rFonts w:ascii="宋体" w:hAnsi="宋体" w:eastAsia="宋体" w:cs="宋体"/>
                <w:color w:val="FF0000"/>
                <w:spacing w:val="14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员岗</w:t>
            </w:r>
            <w:r>
              <w:rPr>
                <w:rFonts w:ascii="宋体" w:hAnsi="宋体" w:eastAsia="宋体" w:cs="宋体"/>
                <w:color w:val="FF0000"/>
                <w:spacing w:val="13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位</w:t>
            </w:r>
            <w:r>
              <w:rPr>
                <w:rFonts w:ascii="宋体" w:hAnsi="宋体" w:eastAsia="宋体" w:cs="宋体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FF0000"/>
                <w:spacing w:val="14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工</w:t>
            </w:r>
            <w:r>
              <w:rPr>
                <w:rFonts w:ascii="宋体" w:hAnsi="宋体" w:eastAsia="宋体" w:cs="宋体"/>
                <w:color w:val="FF0000"/>
                <w:spacing w:val="13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作标准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分析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>基础档案设置</w:t>
            </w:r>
            <w:r>
              <w:rPr>
                <w:rFonts w:hint="eastAsia" w:ascii="宋体" w:hAnsi="宋体" w:eastAsia="宋体" w:cs="宋体"/>
                <w:spacing w:val="5"/>
                <w:sz w:val="23"/>
                <w:szCs w:val="23"/>
                <w:lang w:eastAsia="zh-CN"/>
              </w:rPr>
              <w:t>主要步骤：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spacing w:val="5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5"/>
                <w:sz w:val="23"/>
                <w:szCs w:val="23"/>
                <w:lang w:val="en-US" w:eastAsia="zh-CN"/>
              </w:rPr>
              <w:t>1.</w:t>
            </w:r>
            <w:r>
              <w:rPr>
                <w:rFonts w:hint="eastAsia" w:ascii="宋体" w:hAnsi="宋体" w:eastAsia="宋体" w:cs="宋体"/>
                <w:spacing w:val="5"/>
                <w:sz w:val="23"/>
                <w:szCs w:val="23"/>
                <w:lang w:eastAsia="zh-CN"/>
              </w:rPr>
              <w:t>确定企业</w:t>
            </w:r>
            <w:r>
              <w:rPr>
                <w:rFonts w:hint="eastAsia" w:ascii="宋体" w:hAnsi="宋体" w:eastAsia="宋体" w:cs="宋体"/>
                <w:spacing w:val="5"/>
                <w:sz w:val="23"/>
                <w:szCs w:val="23"/>
                <w:lang w:val="en-US" w:eastAsia="zh-CN"/>
              </w:rPr>
              <w:t>有哪些部门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spacing w:val="5"/>
                <w:sz w:val="23"/>
                <w:szCs w:val="23"/>
                <w:lang w:val="en-US" w:eastAsia="zh-CN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2.</w:t>
            </w:r>
            <w:r>
              <w:rPr>
                <w:rFonts w:hint="eastAsia" w:ascii="宋体" w:hAnsi="宋体" w:eastAsia="宋体" w:cs="宋体"/>
                <w:spacing w:val="5"/>
                <w:sz w:val="23"/>
                <w:szCs w:val="23"/>
                <w:lang w:val="en-US" w:eastAsia="zh-CN"/>
              </w:rPr>
              <w:t>确定每个部门有哪些职员</w:t>
            </w:r>
          </w:p>
          <w:p>
            <w:pPr>
              <w:spacing w:before="41" w:line="240" w:lineRule="auto"/>
              <w:ind w:right="100"/>
              <w:jc w:val="left"/>
              <w:rPr>
                <w:rFonts w:hint="default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3.</w:t>
            </w:r>
            <w:r>
              <w:rPr>
                <w:rFonts w:hint="eastAsia" w:ascii="宋体" w:hAnsi="宋体" w:eastAsia="宋体" w:cs="宋体"/>
                <w:spacing w:val="5"/>
                <w:sz w:val="23"/>
                <w:szCs w:val="23"/>
                <w:lang w:val="en-US" w:eastAsia="zh-CN"/>
              </w:rPr>
              <w:t>确定企业的往来单位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4.</w:t>
            </w:r>
            <w:r>
              <w:rPr>
                <w:rFonts w:hint="eastAsia" w:ascii="宋体" w:hAnsi="宋体" w:eastAsia="宋体" w:cs="宋体"/>
                <w:spacing w:val="5"/>
                <w:sz w:val="23"/>
                <w:szCs w:val="23"/>
                <w:lang w:val="en-US" w:eastAsia="zh-CN"/>
              </w:rPr>
              <w:t>确定供应商和客户详细档案</w:t>
            </w:r>
          </w:p>
        </w:tc>
        <w:tc>
          <w:tcPr>
            <w:tcW w:w="3112" w:type="dxa"/>
            <w:tcBorders>
              <w:top w:val="single" w:color="auto" w:sz="4" w:space="0"/>
            </w:tcBorders>
            <w:vAlign w:val="top"/>
          </w:tcPr>
          <w:p>
            <w:pPr>
              <w:spacing w:before="43" w:line="240" w:lineRule="auto"/>
              <w:ind w:firstLine="13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根据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课前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 xml:space="preserve"> 基础档案 设置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视频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微课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查看课前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自主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测试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找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出</w:t>
            </w:r>
            <w:r>
              <w:rPr>
                <w:rFonts w:hint="eastAsia" w:ascii="宋体" w:hAnsi="宋体" w:eastAsia="宋体" w:cs="宋体"/>
                <w:spacing w:val="6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自主学习</w:t>
            </w:r>
            <w:r>
              <w:rPr>
                <w:rFonts w:hint="eastAsia" w:ascii="宋体" w:hAnsi="宋体" w:eastAsia="宋体" w:cs="宋体"/>
                <w:spacing w:val="6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的薄弱</w:t>
            </w:r>
            <w:r>
              <w:rPr>
                <w:rFonts w:hint="eastAsia" w:ascii="宋体" w:hAnsi="宋体" w:eastAsia="宋体" w:cs="宋体"/>
                <w:spacing w:val="6"/>
                <w:sz w:val="23"/>
                <w:szCs w:val="23"/>
                <w:lang w:val="en-US" w:eastAsia="zh-CN"/>
              </w:rPr>
              <w:t>环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节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。</w:t>
            </w:r>
          </w:p>
          <w:p>
            <w:pPr>
              <w:spacing w:before="41" w:line="240" w:lineRule="auto"/>
              <w:ind w:left="114" w:right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对照分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析结果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确定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操作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主要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步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骤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>。</w:t>
            </w:r>
          </w:p>
        </w:tc>
        <w:tc>
          <w:tcPr>
            <w:tcW w:w="3209" w:type="dxa"/>
            <w:gridSpan w:val="2"/>
            <w:tcBorders>
              <w:top w:val="single" w:color="auto" w:sz="4" w:space="0"/>
            </w:tcBorders>
            <w:vAlign w:val="top"/>
          </w:tcPr>
          <w:p>
            <w:pPr>
              <w:spacing w:before="43" w:line="240" w:lineRule="auto"/>
              <w:ind w:firstLine="13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42"/>
                <w:sz w:val="23"/>
                <w:szCs w:val="23"/>
              </w:rPr>
              <w:t>根据</w:t>
            </w:r>
            <w:r>
              <w:rPr>
                <w:rFonts w:hint="eastAsia" w:ascii="宋体" w:hAnsi="宋体" w:eastAsia="宋体" w:cs="宋体"/>
                <w:spacing w:val="42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 xml:space="preserve">基础档案   设置  </w:t>
            </w:r>
            <w:r>
              <w:rPr>
                <w:rFonts w:ascii="宋体" w:hAnsi="宋体" w:eastAsia="宋体" w:cs="宋体"/>
                <w:spacing w:val="41"/>
                <w:sz w:val="23"/>
                <w:szCs w:val="23"/>
              </w:rPr>
              <w:t>视频微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课</w:t>
            </w:r>
            <w:r>
              <w:rPr>
                <w:rFonts w:ascii="宋体" w:hAnsi="宋体" w:eastAsia="宋体" w:cs="宋体"/>
                <w:spacing w:val="2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引导学生分析</w:t>
            </w:r>
            <w:r>
              <w:rPr>
                <w:rFonts w:hint="eastAsia" w:ascii="宋体" w:hAnsi="宋体" w:eastAsia="宋体" w:cs="宋体"/>
                <w:spacing w:val="19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 xml:space="preserve">操作  </w:t>
            </w:r>
            <w:r>
              <w:rPr>
                <w:rFonts w:ascii="宋体" w:hAnsi="宋体" w:eastAsia="宋体" w:cs="宋体"/>
                <w:sz w:val="23"/>
                <w:szCs w:val="23"/>
              </w:rPr>
              <w:t>流程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。</w:t>
            </w:r>
          </w:p>
          <w:p>
            <w:pPr>
              <w:spacing w:before="29" w:line="240" w:lineRule="auto"/>
              <w:ind w:left="114" w:right="105" w:firstLine="16"/>
              <w:rPr>
                <w:rFonts w:ascii="宋体" w:hAnsi="宋体" w:eastAsia="宋体" w:cs="宋体"/>
                <w:spacing w:val="20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引导学生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分析课前</w:t>
            </w:r>
            <w:r>
              <w:rPr>
                <w:rFonts w:hint="eastAsia" w:ascii="宋体" w:hAnsi="宋体" w:eastAsia="宋体" w:cs="宋体"/>
                <w:spacing w:val="17"/>
                <w:sz w:val="23"/>
                <w:szCs w:val="23"/>
                <w:lang w:eastAsia="zh-CN"/>
              </w:rPr>
              <w:t>预习</w:t>
            </w:r>
            <w:r>
              <w:rPr>
                <w:rFonts w:hint="eastAsia" w:ascii="宋体" w:hAnsi="宋体" w:eastAsia="宋体" w:cs="宋体"/>
                <w:spacing w:val="17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完成情况</w:t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找出学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生自主学习中出现的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问题</w:t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：</w:t>
            </w:r>
          </w:p>
          <w:p>
            <w:pPr>
              <w:spacing w:before="29" w:line="240" w:lineRule="auto"/>
              <w:ind w:left="114" w:right="105" w:firstLine="16"/>
              <w:rPr>
                <w:rFonts w:ascii="宋体" w:hAnsi="宋体" w:eastAsia="宋体" w:cs="宋体"/>
                <w:spacing w:val="20"/>
                <w:sz w:val="23"/>
                <w:szCs w:val="23"/>
              </w:rPr>
            </w:pPr>
          </w:p>
          <w:p>
            <w:pPr>
              <w:spacing w:before="41" w:line="240" w:lineRule="auto"/>
              <w:ind w:left="113" w:right="104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部门档案和职员档案收集，在实际工作中是由不同部门提供的信息提取的；</w:t>
            </w:r>
          </w:p>
          <w:p>
            <w:pPr>
              <w:spacing w:before="41" w:line="240" w:lineRule="auto"/>
              <w:ind w:left="113" w:right="104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我们在录入有效信息时，追求越详细越好；</w:t>
            </w:r>
          </w:p>
          <w:p>
            <w:pPr>
              <w:spacing w:before="41" w:line="240" w:lineRule="auto"/>
              <w:ind w:left="113" w:right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档案的录入遵循能在实际工作中，减少工作量，方便引用</w:t>
            </w:r>
            <w:r>
              <w:rPr>
                <w:rFonts w:ascii="宋体" w:hAnsi="宋体" w:eastAsia="宋体" w:cs="宋体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。</w:t>
            </w:r>
          </w:p>
        </w:tc>
        <w:tc>
          <w:tcPr>
            <w:tcW w:w="1289" w:type="dxa"/>
            <w:gridSpan w:val="2"/>
            <w:tcBorders>
              <w:top w:val="single" w:color="auto" w:sz="4" w:space="0"/>
            </w:tcBorders>
            <w:vAlign w:val="top"/>
          </w:tcPr>
          <w:p>
            <w:pPr>
              <w:spacing w:before="198" w:line="240" w:lineRule="auto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一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体机</w:t>
            </w:r>
          </w:p>
        </w:tc>
        <w:tc>
          <w:tcPr>
            <w:tcW w:w="1250" w:type="dxa"/>
            <w:gridSpan w:val="2"/>
            <w:tcBorders>
              <w:top w:val="single" w:color="auto" w:sz="4" w:space="0"/>
            </w:tcBorders>
            <w:vAlign w:val="top"/>
          </w:tcPr>
          <w:p>
            <w:pPr>
              <w:spacing w:before="41" w:line="240" w:lineRule="auto"/>
              <w:ind w:left="116" w:right="103" w:firstLine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展示法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</w:t>
            </w:r>
            <w:r>
              <w:rPr>
                <w:rFonts w:ascii="宋体" w:hAnsi="宋体" w:eastAsia="宋体" w:cs="宋体"/>
                <w:spacing w:val="27"/>
                <w:sz w:val="23"/>
                <w:szCs w:val="23"/>
              </w:rPr>
              <w:t>讨</w:t>
            </w:r>
            <w:r>
              <w:rPr>
                <w:rFonts w:ascii="宋体" w:hAnsi="宋体" w:eastAsia="宋体" w:cs="宋体"/>
                <w:spacing w:val="26"/>
                <w:sz w:val="23"/>
                <w:szCs w:val="23"/>
              </w:rPr>
              <w:t>论归纳</w:t>
            </w:r>
            <w:r>
              <w:rPr>
                <w:rFonts w:ascii="宋体" w:hAnsi="宋体" w:eastAsia="宋体" w:cs="宋体"/>
                <w:sz w:val="23"/>
                <w:szCs w:val="23"/>
              </w:rPr>
              <w:t>法</w:t>
            </w:r>
          </w:p>
        </w:tc>
        <w:tc>
          <w:tcPr>
            <w:tcW w:w="1695" w:type="dxa"/>
            <w:tcBorders>
              <w:top w:val="single" w:color="auto" w:sz="4" w:space="0"/>
            </w:tcBorders>
            <w:vAlign w:val="top"/>
          </w:tcPr>
          <w:p>
            <w:pPr>
              <w:spacing w:before="41" w:line="240" w:lineRule="auto"/>
              <w:ind w:left="121" w:right="142" w:hanging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培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养学生对有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效信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息的提取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能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力和</w:t>
            </w:r>
            <w:r>
              <w:rPr>
                <w:rFonts w:ascii="宋体" w:hAnsi="宋体" w:eastAsia="宋体" w:cs="宋体"/>
                <w:color w:val="FF0000"/>
                <w:spacing w:val="7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分析思</w:t>
            </w:r>
            <w:r>
              <w:rPr>
                <w:rFonts w:ascii="宋体" w:hAnsi="宋体" w:eastAsia="宋体" w:cs="宋体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FF0000"/>
                <w:spacing w:val="5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维能</w:t>
            </w:r>
            <w:r>
              <w:rPr>
                <w:rFonts w:ascii="宋体" w:hAnsi="宋体" w:eastAsia="宋体" w:cs="宋体"/>
                <w:color w:val="FF0000"/>
                <w:spacing w:val="4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力</w:t>
            </w:r>
            <w:r>
              <w:rPr>
                <w:rFonts w:ascii="宋体" w:hAnsi="宋体" w:eastAsia="宋体" w:cs="宋体"/>
                <w:color w:val="FF0000"/>
                <w:spacing w:val="6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92" w:hRule="atLeast"/>
        </w:trPr>
        <w:tc>
          <w:tcPr>
            <w:tcW w:w="93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AE3F3"/>
            <w:vAlign w:val="top"/>
          </w:tcPr>
          <w:p>
            <w:pPr>
              <w:spacing w:before="48" w:line="389" w:lineRule="exact"/>
              <w:rPr>
                <w:rFonts w:hint="eastAsia" w:ascii="宋体" w:hAnsi="宋体" w:eastAsia="宋体" w:cs="宋体"/>
                <w:spacing w:val="1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hint="eastAsia" w:ascii="宋体" w:hAnsi="宋体" w:eastAsia="宋体" w:cs="宋体"/>
                <w:spacing w:val="1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实施</w:t>
            </w:r>
          </w:p>
          <w:p>
            <w:pPr>
              <w:spacing w:before="48" w:line="389" w:lineRule="exact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1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任务</w:t>
            </w:r>
          </w:p>
        </w:tc>
        <w:tc>
          <w:tcPr>
            <w:tcW w:w="26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1.提取基础档案 有效信息，记录到任务书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2.</w:t>
            </w: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视频演示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3.</w:t>
            </w: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学生上机操作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default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4.</w:t>
            </w: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学生代表演示操作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5.教师点评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default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6.学生修改</w:t>
            </w:r>
          </w:p>
        </w:tc>
        <w:tc>
          <w:tcPr>
            <w:tcW w:w="311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1.学生以小组为单位，在任务书中对基础档案分类整理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2.对视频演示进行交流，学生独立操作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2.随机选取小组代表，在教师机操作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3.其他小组同学进行评判并补充</w:t>
            </w:r>
          </w:p>
        </w:tc>
        <w:tc>
          <w:tcPr>
            <w:tcW w:w="320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1.教师巡回，观察学情变化，提示学生疏忽遗落信息。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2.板书记录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3.及时鼓励学生发言；鼓掌、点赞等方式，及时肯定成绩，勉励进步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4.教师点评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5.学生对基础档案再次修正记录</w:t>
            </w:r>
          </w:p>
        </w:tc>
        <w:tc>
          <w:tcPr>
            <w:tcW w:w="128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会计实训云平台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任务书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default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黑板</w:t>
            </w:r>
          </w:p>
        </w:tc>
        <w:tc>
          <w:tcPr>
            <w:tcW w:w="124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自主学习 法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合作探究 法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default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提示法</w:t>
            </w:r>
          </w:p>
        </w:tc>
        <w:tc>
          <w:tcPr>
            <w:tcW w:w="16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培养学生团队 协作意识。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0"/>
              <w:jc w:val="left"/>
              <w:textAlignment w:val="auto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通 过学习</w:t>
            </w: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基础档案设置</w:t>
            </w: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让学生提前了解工作中个单位之间是密切相关的</w:t>
            </w: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9" w:hRule="atLeast"/>
        </w:trPr>
        <w:tc>
          <w:tcPr>
            <w:tcW w:w="932" w:type="dxa"/>
            <w:gridSpan w:val="2"/>
            <w:vMerge w:val="restart"/>
            <w:shd w:val="clear" w:color="auto" w:fill="DAE3F3"/>
            <w:textDirection w:val="tbRlV"/>
            <w:vAlign w:val="top"/>
          </w:tcPr>
          <w:p>
            <w:pPr>
              <w:spacing w:before="119" w:line="182" w:lineRule="auto"/>
              <w:ind w:firstLine="984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pacing w:val="11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实</w:t>
            </w:r>
            <w:r>
              <w:rPr>
                <w:rFonts w:ascii="微软雅黑" w:hAnsi="微软雅黑" w:eastAsia="微软雅黑" w:cs="微软雅黑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11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施</w:t>
            </w:r>
            <w:r>
              <w:rPr>
                <w:rFonts w:ascii="微软雅黑" w:hAnsi="微软雅黑" w:eastAsia="微软雅黑" w:cs="微软雅黑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11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任</w:t>
            </w:r>
            <w:r>
              <w:rPr>
                <w:rFonts w:ascii="微软雅黑" w:hAnsi="微软雅黑" w:eastAsia="微软雅黑" w:cs="微软雅黑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11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务</w:t>
            </w:r>
          </w:p>
          <w:p>
            <w:pPr>
              <w:spacing w:line="283" w:lineRule="auto"/>
              <w:rPr>
                <w:rFonts w:ascii="Arial"/>
                <w:sz w:val="21"/>
              </w:rPr>
            </w:pPr>
          </w:p>
          <w:p>
            <w:pPr>
              <w:spacing w:line="284" w:lineRule="auto"/>
              <w:rPr>
                <w:rFonts w:ascii="Arial"/>
                <w:sz w:val="21"/>
              </w:rPr>
            </w:pPr>
          </w:p>
          <w:p>
            <w:pPr>
              <w:spacing w:before="99" w:line="191" w:lineRule="auto"/>
              <w:ind w:firstLine="112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修</w:t>
            </w:r>
          </w:p>
          <w:p>
            <w:pPr>
              <w:spacing w:before="1" w:line="191" w:lineRule="auto"/>
              <w:ind w:firstLine="121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改</w:t>
            </w:r>
          </w:p>
          <w:p>
            <w:pPr>
              <w:spacing w:line="191" w:lineRule="auto"/>
              <w:ind w:firstLine="111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pacing w:val="1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施</w:t>
            </w:r>
          </w:p>
          <w:p>
            <w:pPr>
              <w:spacing w:line="191" w:lineRule="auto"/>
              <w:ind w:firstLine="115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工</w:t>
            </w:r>
          </w:p>
          <w:p>
            <w:pPr>
              <w:spacing w:before="1" w:line="189" w:lineRule="auto"/>
              <w:ind w:firstLine="113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方</w:t>
            </w:r>
          </w:p>
          <w:p>
            <w:pPr>
              <w:spacing w:line="191" w:lineRule="auto"/>
              <w:ind w:firstLine="114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案</w:t>
            </w:r>
          </w:p>
          <w:p>
            <w:pPr>
              <w:spacing w:before="37" w:line="167" w:lineRule="auto"/>
              <w:ind w:firstLine="185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1</w:t>
            </w:r>
          </w:p>
          <w:p>
            <w:pPr>
              <w:spacing w:before="41" w:line="174" w:lineRule="auto"/>
              <w:ind w:firstLine="172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5</w:t>
            </w:r>
          </w:p>
          <w:p>
            <w:pPr>
              <w:spacing w:line="421" w:lineRule="exact"/>
              <w:ind w:firstLine="171"/>
              <w:rPr>
                <w:rFonts w:ascii="微软雅黑" w:hAnsi="微软雅黑" w:eastAsia="微软雅黑" w:cs="微软雅黑"/>
                <w:spacing w:val="47"/>
                <w:position w:val="-2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ascii="微软雅黑" w:hAnsi="微软雅黑" w:eastAsia="微软雅黑" w:cs="微软雅黑"/>
                <w:spacing w:val="47"/>
                <w:position w:val="-2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'</w:t>
            </w:r>
          </w:p>
          <w:p>
            <w:pPr>
              <w:spacing w:line="292" w:lineRule="auto"/>
              <w:rPr>
                <w:rFonts w:ascii="Arial"/>
                <w:sz w:val="21"/>
              </w:rPr>
            </w:pPr>
          </w:p>
          <w:p>
            <w:pPr>
              <w:spacing w:line="292" w:lineRule="auto"/>
              <w:rPr>
                <w:rFonts w:ascii="Arial"/>
                <w:sz w:val="21"/>
              </w:rPr>
            </w:pPr>
          </w:p>
          <w:p>
            <w:pPr>
              <w:spacing w:line="293" w:lineRule="auto"/>
              <w:rPr>
                <w:rFonts w:ascii="Arial"/>
                <w:sz w:val="21"/>
              </w:rPr>
            </w:pPr>
          </w:p>
          <w:p>
            <w:pPr>
              <w:spacing w:before="99" w:line="191" w:lineRule="auto"/>
              <w:ind w:firstLine="113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方</w:t>
            </w:r>
          </w:p>
          <w:p>
            <w:pPr>
              <w:spacing w:line="191" w:lineRule="auto"/>
              <w:ind w:firstLine="114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案</w:t>
            </w:r>
          </w:p>
          <w:p>
            <w:pPr>
              <w:spacing w:before="1" w:line="190" w:lineRule="auto"/>
              <w:ind w:firstLine="118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实</w:t>
            </w:r>
          </w:p>
          <w:p>
            <w:pPr>
              <w:spacing w:before="1" w:line="193" w:lineRule="auto"/>
              <w:ind w:firstLine="111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pacing w:val="1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施</w:t>
            </w:r>
          </w:p>
          <w:p>
            <w:pPr>
              <w:spacing w:before="33" w:line="167" w:lineRule="auto"/>
              <w:ind w:firstLine="170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2</w:t>
            </w:r>
          </w:p>
          <w:p>
            <w:pPr>
              <w:spacing w:before="41" w:line="173" w:lineRule="auto"/>
              <w:ind w:firstLine="169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0</w:t>
            </w:r>
          </w:p>
          <w:p>
            <w:pPr>
              <w:spacing w:line="421" w:lineRule="exact"/>
              <w:ind w:firstLine="171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pacing w:val="47"/>
                <w:position w:val="-2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'</w:t>
            </w:r>
          </w:p>
        </w:tc>
        <w:tc>
          <w:tcPr>
            <w:tcW w:w="2655" w:type="dxa"/>
            <w:vAlign w:val="top"/>
          </w:tcPr>
          <w:p>
            <w:pPr>
              <w:rPr>
                <w:rFonts w:hint="eastAsia" w:eastAsia="宋体"/>
                <w:b/>
                <w:bCs/>
                <w:lang w:val="en-US" w:eastAsia="zh-CN"/>
              </w:rPr>
            </w:pPr>
            <w:r>
              <w:rPr>
                <w:rFonts w:hint="eastAsia" w:eastAsia="宋体"/>
                <w:b/>
                <w:bCs/>
                <w:lang w:val="en-US" w:eastAsia="zh-CN"/>
              </w:rPr>
              <w:t>知识讲解：</w:t>
            </w:r>
          </w:p>
          <w:p>
            <w:pPr>
              <w:ind w:firstLine="317" w:firstLineChars="151"/>
              <w:rPr>
                <w:rFonts w:hint="eastAsia"/>
                <w:bCs/>
              </w:rPr>
            </w:pPr>
            <w:r>
              <w:rPr>
                <w:rFonts w:hint="eastAsia" w:eastAsia="宋体"/>
                <w:bCs/>
                <w:lang w:val="en-US" w:eastAsia="zh-CN"/>
              </w:rPr>
              <w:t>部门档案：</w:t>
            </w:r>
            <w:r>
              <w:rPr>
                <w:rFonts w:hint="eastAsia"/>
                <w:bCs/>
              </w:rPr>
              <w:t>部门编码、部门名称、负责人、部门属性、电话、地址等信息</w:t>
            </w:r>
          </w:p>
          <w:p>
            <w:pPr>
              <w:ind w:firstLine="317" w:firstLineChars="151"/>
              <w:rPr>
                <w:bCs/>
              </w:rPr>
            </w:pPr>
            <w:r>
              <w:rPr>
                <w:rFonts w:hint="eastAsia" w:eastAsia="宋体"/>
                <w:bCs/>
                <w:lang w:val="en-US" w:eastAsia="zh-CN"/>
              </w:rPr>
              <w:t>职员档案：</w:t>
            </w:r>
            <w:r>
              <w:rPr>
                <w:rFonts w:hint="eastAsia"/>
                <w:bCs/>
              </w:rPr>
              <w:t>职员编码、职员名称、部门名称、职员属性等</w:t>
            </w:r>
          </w:p>
          <w:p>
            <w:pPr>
              <w:rPr>
                <w:bCs/>
              </w:rPr>
            </w:pPr>
            <w:r>
              <w:rPr>
                <w:rFonts w:hint="eastAsia" w:eastAsia="宋体"/>
                <w:bCs/>
                <w:lang w:val="en-US" w:eastAsia="zh-CN"/>
              </w:rPr>
              <w:t>往来单位：</w:t>
            </w:r>
            <w:r>
              <w:rPr>
                <w:bCs/>
              </w:rPr>
              <w:t>“基本”选项卡中主要记录客户的基本信息，如客户编码、客户名称、客户简称、税号等。</w:t>
            </w:r>
          </w:p>
          <w:p>
            <w:pPr>
              <w:numPr>
                <w:ilvl w:val="0"/>
                <w:numId w:val="0"/>
              </w:numPr>
              <w:ind w:left="210" w:leftChars="0"/>
              <w:rPr>
                <w:bCs/>
              </w:rPr>
            </w:pPr>
            <w:r>
              <w:rPr>
                <w:bCs/>
              </w:rPr>
              <w:t>“联系”选项卡中几乎包括了企业的各种联系方式</w:t>
            </w:r>
          </w:p>
          <w:p>
            <w:pPr>
              <w:numPr>
                <w:ilvl w:val="0"/>
                <w:numId w:val="0"/>
              </w:numPr>
              <w:ind w:left="210" w:leftChars="0"/>
              <w:rPr>
                <w:bCs/>
              </w:rPr>
            </w:pPr>
            <w:r>
              <w:rPr>
                <w:bCs/>
              </w:rPr>
              <w:t>“信用”选项卡中记录有关客户信用的相关数据</w:t>
            </w:r>
          </w:p>
          <w:p>
            <w:pPr>
              <w:numPr>
                <w:ilvl w:val="0"/>
                <w:numId w:val="0"/>
              </w:numPr>
              <w:ind w:left="210" w:leftChars="0"/>
              <w:rPr>
                <w:rFonts w:hint="default" w:ascii="Arial" w:hAnsi="Arial" w:eastAsia="Arial" w:cs="Arial"/>
                <w:bCs/>
                <w:snapToGrid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bCs/>
              </w:rPr>
              <w:t>“其他”选项卡中记录了客户的专管部门、专管业务员等信息。</w:t>
            </w:r>
          </w:p>
        </w:tc>
        <w:tc>
          <w:tcPr>
            <w:tcW w:w="3113" w:type="dxa"/>
            <w:gridSpan w:val="2"/>
            <w:vAlign w:val="center"/>
          </w:tcPr>
          <w:p>
            <w:pPr>
              <w:bidi w:val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理解</w:t>
            </w:r>
            <w:r>
              <w:rPr>
                <w:rFonts w:hint="eastAsia"/>
              </w:rPr>
              <w:t>基础档案设置的作用</w:t>
            </w:r>
          </w:p>
          <w:p>
            <w:pPr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学生听老师点评，再次确认、评判操作步骤</w:t>
            </w:r>
          </w:p>
          <w:p>
            <w:pPr>
              <w:bidi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理解并能增加、修改和删除操作员</w:t>
            </w:r>
          </w:p>
          <w:p>
            <w:pPr>
              <w:bidi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学生听老师点评，再次确认、评判操作步骤</w:t>
            </w:r>
          </w:p>
          <w:p>
            <w:pPr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</w:rPr>
              <w:t>；基础档案设置的顺序</w:t>
            </w:r>
          </w:p>
        </w:tc>
        <w:tc>
          <w:tcPr>
            <w:tcW w:w="3209" w:type="dxa"/>
            <w:gridSpan w:val="2"/>
            <w:vAlign w:val="top"/>
          </w:tcPr>
          <w:p>
            <w:pPr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讲授知识</w:t>
            </w:r>
          </w:p>
          <w:p>
            <w:pPr>
              <w:rPr>
                <w:rFonts w:hint="eastAsia"/>
                <w:b/>
                <w:bCs/>
              </w:rPr>
            </w:pPr>
            <w:r>
              <w:rPr>
                <w:rFonts w:hint="eastAsia"/>
                <w:b/>
                <w:bCs/>
              </w:rPr>
              <w:t>作用：</w:t>
            </w:r>
          </w:p>
          <w:p>
            <w:pPr>
              <w:numPr>
                <w:ilvl w:val="0"/>
                <w:numId w:val="0"/>
              </w:numPr>
              <w:rPr>
                <w:rFonts w:hint="eastAsia"/>
                <w:bCs/>
              </w:rPr>
            </w:pPr>
            <w:r>
              <w:rPr>
                <w:rFonts w:hint="eastAsia"/>
                <w:bCs/>
              </w:rPr>
              <w:t>总账管理-按部门核算收入、费用</w:t>
            </w:r>
          </w:p>
          <w:p>
            <w:pPr>
              <w:numPr>
                <w:ilvl w:val="0"/>
                <w:numId w:val="0"/>
              </w:numPr>
              <w:rPr>
                <w:rFonts w:hint="eastAsia"/>
                <w:bCs/>
              </w:rPr>
            </w:pPr>
            <w:r>
              <w:rPr>
                <w:rFonts w:hint="eastAsia"/>
                <w:bCs/>
              </w:rPr>
              <w:t>薪资管理-按部门管理职工</w:t>
            </w:r>
          </w:p>
          <w:p>
            <w:pPr>
              <w:numPr>
                <w:ilvl w:val="0"/>
                <w:numId w:val="0"/>
              </w:numPr>
              <w:rPr>
                <w:rFonts w:hint="eastAsia"/>
                <w:bCs/>
              </w:rPr>
            </w:pPr>
            <w:r>
              <w:rPr>
                <w:rFonts w:hint="eastAsia"/>
                <w:bCs/>
              </w:rPr>
              <w:t>固定资产-按部门管理资产</w:t>
            </w:r>
          </w:p>
          <w:p>
            <w:pPr>
              <w:numPr>
                <w:ilvl w:val="0"/>
                <w:numId w:val="0"/>
              </w:numPr>
              <w:rPr>
                <w:b/>
                <w:bCs/>
              </w:rPr>
            </w:pPr>
            <w:r>
              <w:rPr>
                <w:rFonts w:hint="eastAsia"/>
                <w:bCs/>
              </w:rPr>
              <w:t>应收/付款管理-客户、供应商往来记录到部门</w:t>
            </w:r>
          </w:p>
          <w:p>
            <w:pPr>
              <w:numPr>
                <w:ilvl w:val="0"/>
                <w:numId w:val="0"/>
              </w:numPr>
              <w:rPr>
                <w:bCs/>
              </w:rPr>
            </w:pPr>
            <w:r>
              <w:rPr>
                <w:rFonts w:hint="eastAsia"/>
                <w:bCs/>
              </w:rPr>
              <w:t>总账</w:t>
            </w:r>
            <w:r>
              <w:rPr>
                <w:bCs/>
              </w:rPr>
              <w:t>-</w:t>
            </w:r>
            <w:r>
              <w:rPr>
                <w:rFonts w:hint="eastAsia"/>
                <w:bCs/>
              </w:rPr>
              <w:t>核算个人往来</w:t>
            </w:r>
          </w:p>
          <w:p>
            <w:pPr>
              <w:numPr>
                <w:ilvl w:val="0"/>
                <w:numId w:val="0"/>
              </w:numPr>
              <w:rPr>
                <w:bCs/>
              </w:rPr>
            </w:pPr>
            <w:r>
              <w:rPr>
                <w:rFonts w:hint="eastAsia"/>
                <w:bCs/>
              </w:rPr>
              <w:t>薪资</w:t>
            </w:r>
            <w:r>
              <w:rPr>
                <w:bCs/>
              </w:rPr>
              <w:t>-</w:t>
            </w:r>
            <w:r>
              <w:rPr>
                <w:rFonts w:hint="eastAsia"/>
                <w:bCs/>
              </w:rPr>
              <w:t>核算职工工资</w:t>
            </w:r>
          </w:p>
          <w:p>
            <w:pPr>
              <w:numPr>
                <w:ilvl w:val="0"/>
                <w:numId w:val="0"/>
              </w:numPr>
              <w:rPr>
                <w:b/>
                <w:bCs/>
              </w:rPr>
            </w:pPr>
            <w:r>
              <w:rPr>
                <w:rFonts w:hint="eastAsia"/>
                <w:bCs/>
              </w:rPr>
              <w:t>应收应付</w:t>
            </w:r>
            <w:r>
              <w:rPr>
                <w:bCs/>
              </w:rPr>
              <w:t>-</w:t>
            </w:r>
            <w:r>
              <w:rPr>
                <w:rFonts w:hint="eastAsia"/>
                <w:bCs/>
              </w:rPr>
              <w:t>往来记录到业务员</w:t>
            </w:r>
          </w:p>
          <w:p>
            <w:pPr>
              <w:numPr>
                <w:ilvl w:val="0"/>
                <w:numId w:val="0"/>
              </w:numPr>
              <w:rPr>
                <w:bCs/>
              </w:rPr>
            </w:pPr>
            <w:r>
              <w:rPr>
                <w:rFonts w:hint="eastAsia"/>
                <w:bCs/>
              </w:rPr>
              <w:t>便于对客户分类统计和汇总，从而达到分类管理的目的；</w:t>
            </w:r>
          </w:p>
          <w:p>
            <w:pPr>
              <w:numPr>
                <w:ilvl w:val="0"/>
                <w:numId w:val="0"/>
              </w:numPr>
              <w:rPr>
                <w:bCs/>
              </w:rPr>
            </w:pPr>
            <w:r>
              <w:rPr>
                <w:rFonts w:hint="eastAsia"/>
                <w:bCs/>
              </w:rPr>
              <w:t>可以按行业、地区、客户信誉资质等对客户进行分类</w:t>
            </w:r>
          </w:p>
          <w:p>
            <w:pPr>
              <w:numPr>
                <w:ilvl w:val="0"/>
                <w:numId w:val="0"/>
              </w:numPr>
              <w:rPr>
                <w:bCs/>
              </w:rPr>
            </w:pPr>
            <w:r>
              <w:rPr>
                <w:rFonts w:hint="eastAsia"/>
                <w:bCs/>
              </w:rPr>
              <w:t>便于进行客户管理和业务数据的录入、统计、分析</w:t>
            </w:r>
          </w:p>
          <w:p>
            <w:pPr>
              <w:numPr>
                <w:ilvl w:val="0"/>
                <w:numId w:val="0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bCs/>
              </w:rPr>
              <w:t>应用于总账、应收、销售、库存等子系统</w:t>
            </w:r>
          </w:p>
        </w:tc>
        <w:tc>
          <w:tcPr>
            <w:tcW w:w="1289" w:type="dxa"/>
            <w:gridSpan w:val="2"/>
            <w:vAlign w:val="top"/>
          </w:tcPr>
          <w:p>
            <w:pPr>
              <w:rPr>
                <w:rFonts w:hint="eastAsia" w:eastAsia="宋体"/>
                <w:sz w:val="21"/>
                <w:lang w:eastAsia="zh-CN"/>
              </w:rPr>
            </w:pPr>
            <w:r>
              <w:rPr>
                <w:rFonts w:hint="eastAsia" w:eastAsia="宋体"/>
                <w:sz w:val="21"/>
                <w:lang w:eastAsia="zh-CN"/>
              </w:rPr>
              <w:t>实训云平台</w:t>
            </w:r>
          </w:p>
          <w:p>
            <w:pPr>
              <w:rPr>
                <w:rFonts w:hint="eastAsia" w:eastAsia="宋体"/>
                <w:sz w:val="21"/>
                <w:lang w:eastAsia="zh-CN"/>
              </w:rPr>
            </w:pPr>
          </w:p>
          <w:p>
            <w:pPr>
              <w:rPr>
                <w:rFonts w:hint="default" w:eastAsia="宋体"/>
                <w:sz w:val="21"/>
                <w:lang w:val="en-US" w:eastAsia="zh-CN"/>
              </w:rPr>
            </w:pPr>
            <w:r>
              <w:rPr>
                <w:rFonts w:hint="eastAsia" w:eastAsia="宋体"/>
                <w:sz w:val="21"/>
                <w:lang w:val="en-US" w:eastAsia="zh-CN"/>
              </w:rPr>
              <w:t>PPT</w:t>
            </w:r>
          </w:p>
        </w:tc>
        <w:tc>
          <w:tcPr>
            <w:tcW w:w="1249" w:type="dxa"/>
            <w:vAlign w:val="top"/>
          </w:tcPr>
          <w:p>
            <w:pPr>
              <w:spacing w:before="43" w:line="233" w:lineRule="auto"/>
              <w:ind w:firstLine="116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讲授法</w:t>
            </w:r>
          </w:p>
        </w:tc>
        <w:tc>
          <w:tcPr>
            <w:tcW w:w="1695" w:type="dxa"/>
            <w:vAlign w:val="top"/>
          </w:tcPr>
          <w:p>
            <w:pPr>
              <w:spacing w:before="42" w:line="245" w:lineRule="auto"/>
              <w:ind w:left="116" w:right="106" w:firstLine="19"/>
              <w:rPr>
                <w:rFonts w:hint="eastAsia" w:ascii="微软雅黑" w:hAnsi="微软雅黑" w:eastAsia="宋体" w:cs="微软雅黑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11"/>
                <w:sz w:val="23"/>
                <w:szCs w:val="23"/>
                <w:lang w:eastAsia="zh-CN"/>
              </w:rPr>
              <w:t>讲授知识，让学生对操作中不熟悉的地方加以注意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帮助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学生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与实际岗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位</w:t>
            </w:r>
            <w:r>
              <w:rPr>
                <w:rFonts w:hint="eastAsia" w:ascii="宋体" w:hAnsi="宋体" w:eastAsia="宋体" w:cs="宋体"/>
                <w:spacing w:val="10"/>
                <w:sz w:val="23"/>
                <w:szCs w:val="23"/>
                <w:lang w:val="en-US" w:eastAsia="zh-CN"/>
              </w:rPr>
              <w:t>应用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相对接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eastAsia="zh-CN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12" w:hRule="atLeast"/>
        </w:trPr>
        <w:tc>
          <w:tcPr>
            <w:tcW w:w="932" w:type="dxa"/>
            <w:gridSpan w:val="2"/>
            <w:vMerge w:val="continue"/>
            <w:tcBorders>
              <w:bottom w:val="single" w:color="auto" w:sz="4" w:space="0"/>
            </w:tcBorders>
            <w:textDirection w:val="tbRlV"/>
            <w:vAlign w:val="top"/>
          </w:tcPr>
          <w:p>
            <w:pPr>
              <w:spacing w:line="421" w:lineRule="exact"/>
              <w:ind w:firstLine="171"/>
              <w:rPr>
                <w:rFonts w:ascii="微软雅黑" w:hAnsi="微软雅黑" w:eastAsia="微软雅黑" w:cs="微软雅黑"/>
                <w:sz w:val="23"/>
                <w:szCs w:val="23"/>
              </w:rPr>
            </w:pPr>
          </w:p>
        </w:tc>
        <w:tc>
          <w:tcPr>
            <w:tcW w:w="2655" w:type="dxa"/>
            <w:tcBorders>
              <w:left w:val="single" w:color="auto" w:sz="4" w:space="0"/>
            </w:tcBorders>
            <w:vAlign w:val="top"/>
          </w:tcPr>
          <w:p>
            <w:pPr>
              <w:spacing w:before="41" w:line="259" w:lineRule="auto"/>
              <w:ind w:left="110" w:right="106" w:firstLine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eastAsia="zh-CN"/>
              </w:rPr>
              <w:t>上机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操作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掌握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>设置操作员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易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出错点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：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   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1.</w:t>
            </w:r>
            <w:r>
              <w:rPr>
                <w:rFonts w:hint="eastAsia" w:ascii="宋体" w:hAnsi="宋体" w:eastAsia="宋体" w:cs="宋体"/>
                <w:spacing w:val="11"/>
                <w:sz w:val="23"/>
                <w:szCs w:val="23"/>
                <w:lang w:val="en-US" w:eastAsia="zh-CN"/>
              </w:rPr>
              <w:t>设置顺序错误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</w:p>
          <w:p>
            <w:pPr>
              <w:numPr>
                <w:ilvl w:val="0"/>
                <w:numId w:val="0"/>
              </w:numPr>
              <w:spacing w:before="41" w:line="259" w:lineRule="auto"/>
              <w:ind w:left="111" w:leftChars="0" w:right="106" w:rightChars="0"/>
              <w:rPr>
                <w:rFonts w:hint="default" w:ascii="宋体" w:hAnsi="宋体" w:eastAsia="宋体" w:cs="宋体"/>
                <w:spacing w:val="11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11"/>
                <w:sz w:val="23"/>
                <w:szCs w:val="23"/>
                <w:lang w:val="en-US" w:eastAsia="zh-CN"/>
              </w:rPr>
              <w:t>2.编码原则符合规定</w:t>
            </w:r>
          </w:p>
          <w:p>
            <w:pPr>
              <w:numPr>
                <w:ilvl w:val="0"/>
                <w:numId w:val="0"/>
              </w:numPr>
              <w:spacing w:before="41" w:line="259" w:lineRule="auto"/>
              <w:ind w:left="111" w:leftChars="0" w:right="106" w:rightChars="0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3.</w:t>
            </w:r>
            <w:r>
              <w:rPr>
                <w:rFonts w:hint="eastAsia" w:ascii="宋体" w:hAnsi="宋体" w:eastAsia="宋体" w:cs="宋体"/>
                <w:spacing w:val="11"/>
                <w:sz w:val="23"/>
                <w:szCs w:val="23"/>
                <w:lang w:val="en-US" w:eastAsia="zh-CN"/>
              </w:rPr>
              <w:t>单位名称要输入正确，一音多字的出现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.</w:t>
            </w:r>
            <w:r>
              <w:rPr>
                <w:rFonts w:hint="eastAsia" w:ascii="宋体" w:hAnsi="宋体" w:eastAsia="宋体" w:cs="宋体"/>
                <w:spacing w:val="6"/>
                <w:sz w:val="23"/>
                <w:szCs w:val="23"/>
                <w:lang w:val="en-US" w:eastAsia="zh-CN"/>
              </w:rPr>
              <w:t>一定要点击保存按钮</w:t>
            </w:r>
          </w:p>
        </w:tc>
        <w:tc>
          <w:tcPr>
            <w:tcW w:w="3113" w:type="dxa"/>
            <w:gridSpan w:val="2"/>
            <w:vAlign w:val="top"/>
          </w:tcPr>
          <w:p>
            <w:pPr>
              <w:spacing w:before="41" w:line="252" w:lineRule="auto"/>
              <w:ind w:left="113" w:right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根据演示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hint="eastAsia" w:ascii="宋体" w:hAnsi="宋体" w:eastAsia="宋体" w:cs="宋体"/>
                <w:spacing w:val="11"/>
                <w:sz w:val="23"/>
                <w:szCs w:val="23"/>
                <w:lang w:eastAsia="zh-CN"/>
              </w:rPr>
              <w:t>各组</w:t>
            </w:r>
            <w:r>
              <w:rPr>
                <w:rFonts w:hint="eastAsia" w:ascii="宋体" w:hAnsi="宋体" w:eastAsia="宋体" w:cs="宋体"/>
                <w:spacing w:val="11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成员配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合进行</w:t>
            </w: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val="en-US" w:eastAsia="zh-CN"/>
              </w:rPr>
              <w:t xml:space="preserve">基础档案设置 </w:t>
            </w: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eastAsia="zh-CN"/>
              </w:rPr>
              <w:t>上机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操</w:t>
            </w: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eastAsia="zh-CN"/>
              </w:rPr>
              <w:t>作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2" w:line="261" w:lineRule="auto"/>
              <w:ind w:left="115" w:right="104" w:hanging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查看</w:t>
            </w:r>
            <w:r>
              <w:rPr>
                <w:rFonts w:hint="eastAsia" w:ascii="宋体" w:hAnsi="宋体" w:eastAsia="宋体" w:cs="宋体"/>
                <w:spacing w:val="10"/>
                <w:sz w:val="23"/>
                <w:szCs w:val="23"/>
                <w:lang w:eastAsia="zh-CN"/>
              </w:rPr>
              <w:t>操作中出现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的问题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纠正错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误</w:t>
            </w:r>
            <w:r>
              <w:rPr>
                <w:rFonts w:ascii="宋体" w:hAnsi="宋体" w:eastAsia="宋体" w:cs="宋体"/>
                <w:spacing w:val="-1"/>
                <w:sz w:val="23"/>
                <w:szCs w:val="23"/>
              </w:rPr>
              <w:t>。</w:t>
            </w:r>
          </w:p>
        </w:tc>
        <w:tc>
          <w:tcPr>
            <w:tcW w:w="3209" w:type="dxa"/>
            <w:gridSpan w:val="2"/>
            <w:vAlign w:val="top"/>
          </w:tcPr>
          <w:p>
            <w:pPr>
              <w:spacing w:before="41" w:line="252" w:lineRule="auto"/>
              <w:ind w:left="118" w:right="107" w:hanging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组织学生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进行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实操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巡回指导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41" w:line="252" w:lineRule="auto"/>
              <w:ind w:left="113" w:right="104"/>
              <w:rPr>
                <w:rFonts w:hint="eastAsia" w:ascii="宋体" w:hAnsi="宋体" w:eastAsia="宋体" w:cs="宋体"/>
                <w:spacing w:val="8"/>
                <w:sz w:val="23"/>
                <w:szCs w:val="23"/>
                <w:lang w:eastAsia="zh-CN"/>
              </w:rPr>
            </w:pP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引</w:t>
            </w: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eastAsia="zh-CN"/>
              </w:rPr>
              <w:t>导学生对照岗位要求解决实操 问题。</w:t>
            </w:r>
          </w:p>
          <w:p>
            <w:pPr>
              <w:spacing w:before="41" w:line="252" w:lineRule="auto"/>
              <w:ind w:left="113" w:right="104"/>
              <w:rPr>
                <w:rFonts w:hint="eastAsia" w:ascii="宋体" w:hAnsi="宋体" w:eastAsia="宋体" w:cs="宋体"/>
                <w:spacing w:val="8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eastAsia="zh-CN"/>
              </w:rPr>
              <w:t>查 看 实训云平台系 统 给 的 评 价，分析容易出现的错误操 作：</w:t>
            </w:r>
          </w:p>
          <w:p>
            <w:pPr>
              <w:spacing w:before="41" w:line="259" w:lineRule="auto"/>
              <w:ind w:left="110" w:right="106" w:firstLine="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1.</w:t>
            </w:r>
            <w:r>
              <w:rPr>
                <w:rFonts w:hint="eastAsia" w:ascii="宋体" w:hAnsi="宋体" w:eastAsia="宋体" w:cs="宋体"/>
                <w:spacing w:val="11"/>
                <w:sz w:val="23"/>
                <w:szCs w:val="23"/>
                <w:lang w:val="en-US" w:eastAsia="zh-CN"/>
              </w:rPr>
              <w:t>设置顺序错误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</w:p>
          <w:p>
            <w:pPr>
              <w:numPr>
                <w:ilvl w:val="0"/>
                <w:numId w:val="0"/>
              </w:numPr>
              <w:spacing w:before="41" w:line="259" w:lineRule="auto"/>
              <w:ind w:left="111" w:leftChars="0" w:right="106" w:rightChars="0"/>
              <w:rPr>
                <w:rFonts w:hint="default" w:ascii="宋体" w:hAnsi="宋体" w:eastAsia="宋体" w:cs="宋体"/>
                <w:spacing w:val="11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11"/>
                <w:sz w:val="23"/>
                <w:szCs w:val="23"/>
                <w:lang w:val="en-US" w:eastAsia="zh-CN"/>
              </w:rPr>
              <w:t>2.编码原则符合规定</w:t>
            </w:r>
          </w:p>
          <w:p>
            <w:pPr>
              <w:spacing w:before="41" w:line="252" w:lineRule="auto"/>
              <w:ind w:left="113" w:right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3.</w:t>
            </w:r>
            <w:r>
              <w:rPr>
                <w:rFonts w:hint="eastAsia" w:ascii="宋体" w:hAnsi="宋体" w:eastAsia="宋体" w:cs="宋体"/>
                <w:spacing w:val="11"/>
                <w:sz w:val="23"/>
                <w:szCs w:val="23"/>
                <w:lang w:val="en-US" w:eastAsia="zh-CN"/>
              </w:rPr>
              <w:t>单位名称要输入正确，一音多字的出现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    </w:t>
            </w:r>
          </w:p>
          <w:p>
            <w:pPr>
              <w:spacing w:before="41" w:line="252" w:lineRule="auto"/>
              <w:ind w:left="113" w:right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4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.</w:t>
            </w:r>
            <w:r>
              <w:rPr>
                <w:rFonts w:hint="eastAsia" w:ascii="宋体" w:hAnsi="宋体" w:eastAsia="宋体" w:cs="宋体"/>
                <w:spacing w:val="6"/>
                <w:sz w:val="23"/>
                <w:szCs w:val="23"/>
                <w:lang w:val="en-US" w:eastAsia="zh-CN"/>
              </w:rPr>
              <w:t>一定要点击保存按钮</w:t>
            </w:r>
          </w:p>
        </w:tc>
        <w:tc>
          <w:tcPr>
            <w:tcW w:w="1289" w:type="dxa"/>
            <w:gridSpan w:val="2"/>
            <w:vAlign w:val="top"/>
          </w:tcPr>
          <w:p>
            <w:pPr>
              <w:spacing w:line="252" w:lineRule="auto"/>
              <w:rPr>
                <w:rFonts w:ascii="Arial"/>
                <w:sz w:val="21"/>
              </w:rPr>
            </w:pPr>
          </w:p>
          <w:p>
            <w:pPr>
              <w:spacing w:before="75" w:line="227" w:lineRule="auto"/>
              <w:ind w:firstLine="116"/>
              <w:rPr>
                <w:rFonts w:hint="eastAsia" w:eastAsia="宋体"/>
                <w:sz w:val="21"/>
                <w:lang w:eastAsia="zh-CN"/>
              </w:rPr>
            </w:pPr>
            <w:r>
              <w:rPr>
                <w:rFonts w:hint="eastAsia" w:eastAsia="宋体"/>
                <w:sz w:val="21"/>
                <w:lang w:eastAsia="zh-CN"/>
              </w:rPr>
              <w:t>实训云平台</w:t>
            </w:r>
          </w:p>
          <w:p>
            <w:pPr>
              <w:spacing w:before="75" w:line="227" w:lineRule="auto"/>
              <w:ind w:firstLine="116"/>
              <w:rPr>
                <w:rFonts w:hint="eastAsia" w:eastAsia="宋体"/>
                <w:sz w:val="21"/>
                <w:lang w:eastAsia="zh-CN"/>
              </w:rPr>
            </w:pPr>
          </w:p>
        </w:tc>
        <w:tc>
          <w:tcPr>
            <w:tcW w:w="1249" w:type="dxa"/>
            <w:vAlign w:val="top"/>
          </w:tcPr>
          <w:p>
            <w:pPr>
              <w:spacing w:before="40" w:line="264" w:lineRule="auto"/>
              <w:ind w:left="116" w:right="1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演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示法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</w:p>
          <w:p>
            <w:pPr>
              <w:spacing w:before="40" w:line="264" w:lineRule="auto"/>
              <w:ind w:left="116" w:right="1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6"/>
                <w:sz w:val="23"/>
                <w:szCs w:val="23"/>
              </w:rPr>
              <w:t>自主学习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法</w:t>
            </w:r>
          </w:p>
          <w:p>
            <w:pPr>
              <w:spacing w:before="40" w:line="264" w:lineRule="auto"/>
              <w:ind w:left="116" w:right="103"/>
              <w:rPr>
                <w:rFonts w:ascii="宋体" w:hAnsi="宋体" w:eastAsia="宋体" w:cs="宋体"/>
                <w:sz w:val="23"/>
                <w:szCs w:val="23"/>
              </w:rPr>
            </w:pPr>
          </w:p>
          <w:p>
            <w:pPr>
              <w:spacing w:before="40" w:line="264" w:lineRule="auto"/>
              <w:ind w:left="116" w:right="103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提示法</w:t>
            </w:r>
          </w:p>
        </w:tc>
        <w:tc>
          <w:tcPr>
            <w:tcW w:w="1695" w:type="dxa"/>
            <w:vAlign w:val="top"/>
          </w:tcPr>
          <w:p>
            <w:pPr>
              <w:spacing w:before="37" w:line="229" w:lineRule="auto"/>
              <w:ind w:left="115" w:right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通过</w:t>
            </w:r>
            <w:r>
              <w:rPr>
                <w:rFonts w:hint="eastAsia" w:eastAsia="宋体"/>
                <w:sz w:val="21"/>
                <w:lang w:eastAsia="zh-CN"/>
              </w:rPr>
              <w:t>实训云平台</w:t>
            </w:r>
            <w:r>
              <w:rPr>
                <w:rFonts w:hint="eastAsia" w:eastAsia="宋体"/>
                <w:sz w:val="21"/>
                <w:lang w:val="en-US" w:eastAsia="zh-CN"/>
              </w:rPr>
              <w:t xml:space="preserve"> </w:t>
            </w:r>
            <w:r>
              <w:rPr>
                <w:rFonts w:hint="eastAsia" w:eastAsia="宋体"/>
                <w:sz w:val="21"/>
                <w:lang w:eastAsia="zh-CN"/>
              </w:rPr>
              <w:t>操作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培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养学生</w:t>
            </w:r>
            <w:r>
              <w:rPr>
                <w:rFonts w:ascii="微软雅黑" w:hAnsi="微软雅黑" w:eastAsia="微软雅黑" w:cs="微软雅黑"/>
                <w:color w:val="FF0000"/>
                <w:spacing w:val="15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严谨</w:t>
            </w:r>
            <w:r>
              <w:rPr>
                <w:rFonts w:ascii="微软雅黑" w:hAnsi="微软雅黑" w:eastAsia="微软雅黑" w:cs="微软雅黑"/>
                <w:color w:val="FF0000"/>
                <w:spacing w:val="14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细</w:t>
            </w:r>
            <w:r>
              <w:rPr>
                <w:rFonts w:ascii="微软雅黑" w:hAnsi="微软雅黑" w:eastAsia="微软雅黑" w:cs="微软雅黑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微软雅黑" w:hAnsi="微软雅黑" w:eastAsia="微软雅黑" w:cs="微软雅黑"/>
                <w:color w:val="FF0000"/>
                <w:spacing w:val="-5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致</w:t>
            </w:r>
            <w:r>
              <w:rPr>
                <w:rFonts w:ascii="微软雅黑" w:hAnsi="微软雅黑" w:eastAsia="微软雅黑" w:cs="微软雅黑"/>
                <w:color w:val="FF0000"/>
                <w:spacing w:val="-1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</w:rPr>
              <w:t>的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</w:rPr>
              <w:t>工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5"/>
                <w:sz w:val="23"/>
                <w:szCs w:val="23"/>
              </w:rPr>
              <w:t>作</w:t>
            </w:r>
            <w:r>
              <w:rPr>
                <w:rFonts w:ascii="宋体" w:hAnsi="宋体" w:eastAsia="宋体" w:cs="宋体"/>
                <w:spacing w:val="-2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4"/>
                <w:sz w:val="23"/>
                <w:szCs w:val="23"/>
              </w:rPr>
              <w:t>态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度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980" w:hRule="atLeast"/>
        </w:trPr>
        <w:tc>
          <w:tcPr>
            <w:tcW w:w="932" w:type="dxa"/>
            <w:gridSpan w:val="2"/>
            <w:shd w:val="clear" w:color="auto" w:fill="DAE3F3"/>
            <w:vAlign w:val="top"/>
          </w:tcPr>
          <w:p>
            <w:pPr>
              <w:spacing w:line="315" w:lineRule="auto"/>
              <w:rPr>
                <w:rFonts w:ascii="Arial"/>
                <w:sz w:val="21"/>
              </w:rPr>
            </w:pPr>
          </w:p>
          <w:p>
            <w:pPr>
              <w:spacing w:before="75" w:line="223" w:lineRule="auto"/>
              <w:ind w:firstLine="18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1</w:t>
            </w:r>
          </w:p>
          <w:p>
            <w:pPr>
              <w:spacing w:line="335" w:lineRule="exact"/>
              <w:ind w:firstLine="16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2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+</w:t>
            </w:r>
          </w:p>
          <w:p>
            <w:pPr>
              <w:spacing w:before="18" w:line="190" w:lineRule="auto"/>
              <w:ind w:firstLine="1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X</w:t>
            </w:r>
          </w:p>
          <w:p>
            <w:pPr>
              <w:spacing w:before="38" w:line="227" w:lineRule="auto"/>
              <w:ind w:firstLine="1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考</w:t>
            </w:r>
          </w:p>
          <w:p>
            <w:pPr>
              <w:spacing w:before="31" w:line="352" w:lineRule="exact"/>
              <w:ind w:firstLine="11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position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核</w:t>
            </w:r>
          </w:p>
        </w:tc>
        <w:tc>
          <w:tcPr>
            <w:tcW w:w="2655" w:type="dxa"/>
            <w:vAlign w:val="top"/>
          </w:tcPr>
          <w:p>
            <w:pPr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FF0000"/>
                <w:spacing w:val="2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融合</w:t>
            </w:r>
            <w:r>
              <w:rPr>
                <w:rFonts w:ascii="宋体" w:hAnsi="宋体" w:eastAsia="宋体" w:cs="宋体"/>
                <w:color w:val="FF0000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FF0000"/>
                <w:spacing w:val="1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1+X</w:t>
            </w:r>
            <w:r>
              <w:rPr>
                <w:rFonts w:ascii="宋体" w:hAnsi="宋体" w:eastAsia="宋体" w:cs="宋体"/>
                <w:color w:val="FF0000"/>
                <w:spacing w:val="2"/>
                <w:sz w:val="23"/>
                <w:szCs w:val="23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FF0000"/>
                <w:spacing w:val="1"/>
                <w:sz w:val="23"/>
                <w:szCs w:val="23"/>
                <w:lang w:eastAsia="zh-CN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业财一体信息化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职业技能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等级标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准</w:t>
            </w:r>
            <w:r>
              <w:rPr>
                <w:rFonts w:hint="eastAsia" w:ascii="宋体" w:hAnsi="宋体" w:eastAsia="宋体" w:cs="宋体"/>
                <w:spacing w:val="14"/>
                <w:sz w:val="23"/>
                <w:szCs w:val="23"/>
                <w:lang w:eastAsia="zh-CN"/>
              </w:rPr>
              <w:t>（用友</w:t>
            </w:r>
            <w:r>
              <w:rPr>
                <w:rFonts w:hint="eastAsia" w:ascii="宋体" w:hAnsi="宋体" w:eastAsia="宋体" w:cs="宋体"/>
                <w:spacing w:val="14"/>
                <w:sz w:val="23"/>
                <w:szCs w:val="23"/>
                <w:lang w:val="en-US" w:eastAsia="zh-CN"/>
              </w:rPr>
              <w:t>U8+V15.0</w:t>
            </w:r>
            <w:r>
              <w:rPr>
                <w:rFonts w:hint="eastAsia" w:ascii="宋体" w:hAnsi="宋体" w:eastAsia="宋体" w:cs="宋体"/>
                <w:spacing w:val="14"/>
                <w:sz w:val="23"/>
                <w:szCs w:val="23"/>
                <w:lang w:eastAsia="zh-CN"/>
              </w:rPr>
              <w:t>）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对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>基础档案设置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进行考核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</w:p>
          <w:p>
            <w:pPr>
              <w:numPr>
                <w:ilvl w:val="0"/>
                <w:numId w:val="0"/>
              </w:numPr>
              <w:spacing w:before="8" w:line="248" w:lineRule="auto"/>
              <w:ind w:right="26" w:rightChars="0"/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1.增加往来单位</w:t>
            </w:r>
          </w:p>
          <w:p>
            <w:pPr>
              <w:numPr>
                <w:ilvl w:val="0"/>
                <w:numId w:val="0"/>
              </w:numPr>
              <w:spacing w:before="8" w:line="248" w:lineRule="auto"/>
              <w:ind w:right="26" w:rightChars="0"/>
              <w:rPr>
                <w:rFonts w:hint="default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2.基础档案修改</w:t>
            </w:r>
          </w:p>
        </w:tc>
        <w:tc>
          <w:tcPr>
            <w:tcW w:w="3113" w:type="dxa"/>
            <w:gridSpan w:val="2"/>
            <w:vAlign w:val="top"/>
          </w:tcPr>
          <w:p>
            <w:pPr>
              <w:spacing w:before="43" w:line="312" w:lineRule="exact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登录系统</w:t>
            </w:r>
            <w:r>
              <w:rPr>
                <w:rFonts w:ascii="宋体" w:hAnsi="宋体" w:eastAsia="宋体" w:cs="宋体"/>
                <w:spacing w:val="4"/>
                <w:position w:val="5"/>
                <w:sz w:val="23"/>
                <w:szCs w:val="23"/>
              </w:rPr>
              <w:t>,</w:t>
            </w:r>
            <w:r>
              <w:rPr>
                <w:rFonts w:ascii="宋体" w:hAnsi="宋体" w:eastAsia="宋体" w:cs="宋体"/>
                <w:spacing w:val="7"/>
                <w:position w:val="5"/>
                <w:sz w:val="23"/>
                <w:szCs w:val="23"/>
              </w:rPr>
              <w:t>完成考核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。</w:t>
            </w:r>
          </w:p>
          <w:p>
            <w:pPr>
              <w:spacing w:line="228" w:lineRule="auto"/>
              <w:ind w:firstLine="11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提交答案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统评价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  <w:tc>
          <w:tcPr>
            <w:tcW w:w="3209" w:type="dxa"/>
            <w:gridSpan w:val="2"/>
            <w:vAlign w:val="top"/>
          </w:tcPr>
          <w:p>
            <w:pPr>
              <w:spacing w:before="44" w:line="240" w:lineRule="auto"/>
              <w:ind w:left="112" w:right="100" w:firstLine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发布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FF0000"/>
                <w:spacing w:val="5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1+X</w:t>
            </w:r>
            <w:r>
              <w:rPr>
                <w:rFonts w:ascii="宋体" w:hAnsi="宋体" w:eastAsia="宋体" w:cs="宋体"/>
                <w:color w:val="FF0000"/>
                <w:spacing w:val="5"/>
                <w:sz w:val="23"/>
                <w:szCs w:val="23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FF0000"/>
                <w:spacing w:val="1"/>
                <w:sz w:val="23"/>
                <w:szCs w:val="23"/>
                <w:lang w:eastAsia="zh-CN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业财一体信息化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业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技能等级考核任务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" w:line="240" w:lineRule="auto"/>
              <w:ind w:left="112" w:right="107" w:firstLine="3"/>
              <w:rPr>
                <w:rFonts w:ascii="宋体" w:hAnsi="宋体" w:eastAsia="宋体" w:cs="宋体"/>
                <w:spacing w:val="8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查看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学生完成情况</w:t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关注学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生在操作中是否注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意下列职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业技能等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级标准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</w:p>
          <w:p>
            <w:pPr>
              <w:spacing w:before="1" w:line="240" w:lineRule="auto"/>
              <w:ind w:left="112" w:right="107" w:firstLine="3"/>
              <w:rPr>
                <w:rFonts w:hint="default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val="en-US" w:eastAsia="zh-CN"/>
              </w:rPr>
              <w:t>1.基础档案的保存</w:t>
            </w:r>
          </w:p>
          <w:p>
            <w:pPr>
              <w:spacing w:line="240" w:lineRule="auto"/>
              <w:ind w:left="115" w:right="105" w:firstLine="9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>2.档案</w:t>
            </w: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eastAsia="zh-CN"/>
              </w:rPr>
              <w:t>的具体操作位置</w:t>
            </w:r>
          </w:p>
        </w:tc>
        <w:tc>
          <w:tcPr>
            <w:tcW w:w="1289" w:type="dxa"/>
            <w:gridSpan w:val="2"/>
            <w:vAlign w:val="top"/>
          </w:tcPr>
          <w:p>
            <w:pPr>
              <w:spacing w:line="295" w:lineRule="auto"/>
              <w:rPr>
                <w:rFonts w:ascii="Arial"/>
                <w:sz w:val="21"/>
              </w:rPr>
            </w:pPr>
          </w:p>
          <w:p>
            <w:pPr>
              <w:spacing w:line="295" w:lineRule="auto"/>
              <w:rPr>
                <w:rFonts w:ascii="Arial"/>
                <w:sz w:val="21"/>
              </w:rPr>
            </w:pPr>
          </w:p>
          <w:p>
            <w:pPr>
              <w:spacing w:before="75" w:line="268" w:lineRule="auto"/>
              <w:ind w:left="120" w:right="105" w:firstLine="1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1+X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 考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核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系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统</w:t>
            </w:r>
          </w:p>
        </w:tc>
        <w:tc>
          <w:tcPr>
            <w:tcW w:w="1249" w:type="dxa"/>
            <w:vAlign w:val="top"/>
          </w:tcPr>
          <w:p>
            <w:pPr>
              <w:spacing w:line="243" w:lineRule="auto"/>
              <w:rPr>
                <w:rFonts w:ascii="Arial"/>
                <w:sz w:val="21"/>
              </w:rPr>
            </w:pPr>
          </w:p>
          <w:p>
            <w:pPr>
              <w:spacing w:line="243" w:lineRule="auto"/>
              <w:rPr>
                <w:rFonts w:ascii="Arial"/>
                <w:sz w:val="21"/>
              </w:rPr>
            </w:pPr>
          </w:p>
          <w:p>
            <w:pPr>
              <w:spacing w:before="75" w:line="270" w:lineRule="auto"/>
              <w:ind w:left="116" w:right="103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6"/>
                <w:sz w:val="23"/>
                <w:szCs w:val="23"/>
              </w:rPr>
              <w:t>角</w:t>
            </w:r>
            <w:r>
              <w:rPr>
                <w:rFonts w:ascii="宋体" w:hAnsi="宋体" w:eastAsia="宋体" w:cs="宋体"/>
                <w:spacing w:val="25"/>
                <w:sz w:val="23"/>
                <w:szCs w:val="23"/>
              </w:rPr>
              <w:t>色扮演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法</w:t>
            </w:r>
          </w:p>
        </w:tc>
        <w:tc>
          <w:tcPr>
            <w:tcW w:w="1695" w:type="dxa"/>
            <w:vAlign w:val="top"/>
          </w:tcPr>
          <w:p>
            <w:pPr>
              <w:spacing w:line="301" w:lineRule="auto"/>
              <w:rPr>
                <w:rFonts w:ascii="Arial"/>
                <w:sz w:val="21"/>
              </w:rPr>
            </w:pPr>
          </w:p>
          <w:p>
            <w:pPr>
              <w:spacing w:before="74" w:line="260" w:lineRule="auto"/>
              <w:ind w:left="115" w:right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color w:val="FF0000"/>
                <w:spacing w:val="15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课证</w:t>
            </w:r>
            <w:r>
              <w:rPr>
                <w:rFonts w:ascii="宋体" w:hAnsi="宋体" w:eastAsia="宋体" w:cs="宋体"/>
                <w:color w:val="FF0000"/>
                <w:spacing w:val="14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融通</w:t>
            </w:r>
            <w:r>
              <w:rPr>
                <w:rFonts w:ascii="宋体" w:hAnsi="宋体" w:eastAsia="宋体" w:cs="宋体"/>
                <w:color w:val="FF0000"/>
                <w:spacing w:val="18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培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养学生</w:t>
            </w:r>
            <w:r>
              <w:rPr>
                <w:rFonts w:ascii="宋体" w:hAnsi="宋体" w:eastAsia="宋体" w:cs="宋体"/>
                <w:color w:val="FF0000"/>
                <w:spacing w:val="15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敬业</w:t>
            </w:r>
            <w:r>
              <w:rPr>
                <w:rFonts w:ascii="宋体" w:hAnsi="宋体" w:eastAsia="宋体" w:cs="宋体"/>
                <w:color w:val="FF0000"/>
                <w:spacing w:val="14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诚</w:t>
            </w:r>
            <w:r>
              <w:rPr>
                <w:rFonts w:ascii="宋体" w:hAnsi="宋体" w:eastAsia="宋体" w:cs="宋体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FF0000"/>
                <w:spacing w:val="-6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信</w:t>
            </w:r>
            <w:r>
              <w:rPr>
                <w:rFonts w:ascii="宋体" w:hAnsi="宋体" w:eastAsia="宋体" w:cs="宋体"/>
                <w:color w:val="FF0000"/>
                <w:spacing w:val="-29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的</w:t>
            </w:r>
            <w:r>
              <w:rPr>
                <w:rFonts w:ascii="宋体" w:hAnsi="宋体" w:eastAsia="宋体" w:cs="宋体"/>
                <w:spacing w:val="-29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职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业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素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养。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60" w:hRule="atLeast"/>
        </w:trPr>
        <w:tc>
          <w:tcPr>
            <w:tcW w:w="932" w:type="dxa"/>
            <w:gridSpan w:val="2"/>
            <w:shd w:val="clear" w:color="auto" w:fill="DAE3F3"/>
            <w:vAlign w:val="top"/>
          </w:tcPr>
          <w:p>
            <w:pPr>
              <w:spacing w:before="51" w:line="388" w:lineRule="exact"/>
              <w:ind w:firstLine="171"/>
              <w:rPr>
                <w:rFonts w:ascii="宋体" w:hAnsi="宋体" w:eastAsia="宋体" w:cs="宋体"/>
                <w:sz w:val="23"/>
                <w:szCs w:val="23"/>
              </w:rPr>
            </w:pPr>
          </w:p>
        </w:tc>
        <w:tc>
          <w:tcPr>
            <w:tcW w:w="13210" w:type="dxa"/>
            <w:gridSpan w:val="9"/>
            <w:vAlign w:val="top"/>
          </w:tcPr>
          <w:p>
            <w:pPr>
              <w:rPr>
                <w:rFonts w:hint="eastAsia" w:ascii="宋体" w:hAnsi="宋体" w:eastAsia="宋体" w:cs="宋体"/>
                <w:spacing w:val="14"/>
                <w:sz w:val="23"/>
                <w:szCs w:val="23"/>
                <w:lang w:eastAsia="zh-CN"/>
              </w:rPr>
            </w:pPr>
            <w:r>
              <w:rPr>
                <w:rFonts w:ascii="宋体" w:hAnsi="宋体" w:eastAsia="宋体" w:cs="宋体"/>
                <w:color w:val="FF0000"/>
                <w:spacing w:val="2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FF0000"/>
                <w:spacing w:val="1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1+X</w:t>
            </w:r>
            <w:r>
              <w:rPr>
                <w:rFonts w:ascii="宋体" w:hAnsi="宋体" w:eastAsia="宋体" w:cs="宋体"/>
                <w:color w:val="FF0000"/>
                <w:spacing w:val="2"/>
                <w:sz w:val="23"/>
                <w:szCs w:val="23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FF0000"/>
                <w:spacing w:val="1"/>
                <w:sz w:val="23"/>
                <w:szCs w:val="23"/>
                <w:lang w:eastAsia="zh-CN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业财一体信息化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职业技能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等级标</w:t>
            </w:r>
            <w:r>
              <w:rPr>
                <w:rFonts w:hint="eastAsia" w:ascii="宋体" w:hAnsi="宋体" w:eastAsia="宋体" w:cs="宋体"/>
                <w:spacing w:val="14"/>
                <w:sz w:val="23"/>
                <w:szCs w:val="23"/>
                <w:lang w:eastAsia="zh-CN"/>
              </w:rPr>
              <w:t>准（用友</w:t>
            </w:r>
            <w:r>
              <w:rPr>
                <w:rFonts w:hint="eastAsia" w:ascii="宋体" w:hAnsi="宋体" w:eastAsia="宋体" w:cs="宋体"/>
                <w:spacing w:val="14"/>
                <w:sz w:val="23"/>
                <w:szCs w:val="23"/>
                <w:lang w:val="en-US" w:eastAsia="zh-CN"/>
              </w:rPr>
              <w:t>U8+V15.0</w:t>
            </w:r>
            <w:r>
              <w:rPr>
                <w:rFonts w:hint="eastAsia" w:ascii="宋体" w:hAnsi="宋体" w:eastAsia="宋体" w:cs="宋体"/>
                <w:spacing w:val="14"/>
                <w:sz w:val="23"/>
                <w:szCs w:val="23"/>
                <w:lang w:eastAsia="zh-CN"/>
              </w:rPr>
              <w:t>）</w:t>
            </w:r>
          </w:p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3965575" cy="807085"/>
                  <wp:effectExtent l="0" t="0" r="15875" b="12065"/>
                  <wp:docPr id="5" name="图片 5" descr="IMG_1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86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81213" b="3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5575" cy="80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74" w:line="260" w:lineRule="auto"/>
              <w:ind w:left="115" w:right="104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908300" cy="3772535"/>
                  <wp:effectExtent l="0" t="0" r="6350" b="18415"/>
                  <wp:docPr id="7" name="图片 7" descr="IMG_1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86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7138" t="4804" b="49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300" cy="377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val="en-US" w:eastAsia="zh-CN"/>
              </w:rPr>
              <w:t xml:space="preserve">           </w:t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845435" cy="3796665"/>
                  <wp:effectExtent l="0" t="0" r="12065" b="13335"/>
                  <wp:docPr id="6" name="图片 6" descr="IMG_1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86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435" cy="379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val="en-US" w:eastAsia="zh-CN"/>
              </w:rPr>
              <w:t xml:space="preserve">        </w:t>
            </w:r>
          </w:p>
          <w:p>
            <w:pPr>
              <w:spacing w:before="74" w:line="260" w:lineRule="auto"/>
              <w:ind w:left="115" w:right="104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3306445" cy="4412615"/>
                  <wp:effectExtent l="0" t="0" r="8255" b="6985"/>
                  <wp:docPr id="4" name="图片 4" descr="IMG_1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87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6445" cy="441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val="en-US" w:eastAsia="zh-CN"/>
              </w:rPr>
              <w:t xml:space="preserve">                  </w:t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3320415" cy="4428490"/>
                  <wp:effectExtent l="0" t="0" r="13335" b="10160"/>
                  <wp:docPr id="8" name="图片 8" descr="IMG_1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87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415" cy="4428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68" w:hRule="atLeast"/>
        </w:trPr>
        <w:tc>
          <w:tcPr>
            <w:tcW w:w="932" w:type="dxa"/>
            <w:gridSpan w:val="2"/>
            <w:shd w:val="clear" w:color="auto" w:fill="DAE3F3"/>
            <w:vAlign w:val="top"/>
          </w:tcPr>
          <w:p>
            <w:pPr>
              <w:spacing w:before="51" w:line="388" w:lineRule="exact"/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“会计</w:t>
            </w:r>
          </w:p>
          <w:p>
            <w:pPr>
              <w:spacing w:before="51" w:line="388" w:lineRule="exact"/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信息化”</w:t>
            </w:r>
          </w:p>
          <w:p>
            <w:pPr>
              <w:spacing w:before="51" w:line="388" w:lineRule="exact"/>
              <w:ind w:firstLine="171"/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技能</w:t>
            </w:r>
          </w:p>
          <w:p>
            <w:pPr>
              <w:spacing w:before="51" w:line="388" w:lineRule="exact"/>
              <w:ind w:firstLine="171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大赛</w:t>
            </w:r>
          </w:p>
        </w:tc>
        <w:tc>
          <w:tcPr>
            <w:tcW w:w="2655" w:type="dxa"/>
            <w:vAlign w:val="top"/>
          </w:tcPr>
          <w:p>
            <w:pPr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color w:val="FF0000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针对“会计信息化”赛项进行知识点训练，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对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 xml:space="preserve">基础档案设置 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进行考核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：</w:t>
            </w:r>
          </w:p>
          <w:p>
            <w:pPr>
              <w:numPr>
                <w:ilvl w:val="0"/>
                <w:numId w:val="0"/>
              </w:numPr>
              <w:spacing w:before="8" w:line="248" w:lineRule="auto"/>
              <w:ind w:left="115" w:leftChars="0" w:right="26" w:rightChars="0"/>
              <w:rPr>
                <w:rFonts w:hint="default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1.</w:t>
            </w:r>
            <w:r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  <w:t>添加</w:t>
            </w: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供应商信息</w:t>
            </w:r>
          </w:p>
          <w:p>
            <w:pPr>
              <w:numPr>
                <w:ilvl w:val="0"/>
                <w:numId w:val="0"/>
              </w:numPr>
              <w:spacing w:before="8" w:line="248" w:lineRule="auto"/>
              <w:ind w:left="115" w:leftChars="0" w:right="26" w:rightChars="0"/>
              <w:rPr>
                <w:rFonts w:hint="default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2.添加客户信息</w:t>
            </w:r>
          </w:p>
        </w:tc>
        <w:tc>
          <w:tcPr>
            <w:tcW w:w="3113" w:type="dxa"/>
            <w:gridSpan w:val="2"/>
            <w:vAlign w:val="top"/>
          </w:tcPr>
          <w:p>
            <w:pPr>
              <w:spacing w:before="43" w:line="312" w:lineRule="exact"/>
              <w:ind w:firstLine="11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登录</w:t>
            </w:r>
            <w:r>
              <w:rPr>
                <w:rFonts w:hint="eastAsia" w:ascii="宋体" w:hAnsi="宋体" w:eastAsia="宋体" w:cs="宋体"/>
                <w:spacing w:val="8"/>
                <w:position w:val="5"/>
                <w:sz w:val="23"/>
                <w:szCs w:val="23"/>
                <w:lang w:eastAsia="zh-CN"/>
              </w:rPr>
              <w:t>实训云平台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系统</w:t>
            </w:r>
            <w:r>
              <w:rPr>
                <w:rFonts w:ascii="宋体" w:hAnsi="宋体" w:eastAsia="宋体" w:cs="宋体"/>
                <w:spacing w:val="4"/>
                <w:position w:val="5"/>
                <w:sz w:val="23"/>
                <w:szCs w:val="23"/>
              </w:rPr>
              <w:t>,</w:t>
            </w:r>
            <w:r>
              <w:rPr>
                <w:rFonts w:ascii="宋体" w:hAnsi="宋体" w:eastAsia="宋体" w:cs="宋体"/>
                <w:spacing w:val="7"/>
                <w:position w:val="5"/>
                <w:sz w:val="23"/>
                <w:szCs w:val="23"/>
              </w:rPr>
              <w:t>完成考核</w:t>
            </w: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。</w:t>
            </w:r>
          </w:p>
          <w:p>
            <w:pPr>
              <w:spacing w:line="228" w:lineRule="auto"/>
              <w:ind w:firstLine="114" w:firstLineChars="0"/>
              <w:rPr>
                <w:rFonts w:ascii="宋体" w:hAnsi="宋体" w:eastAsia="宋体" w:cs="宋体"/>
                <w:snapToGrid w:val="0"/>
                <w:color w:val="000000"/>
                <w:kern w:val="0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提交答案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系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统评价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  <w:tc>
          <w:tcPr>
            <w:tcW w:w="3209" w:type="dxa"/>
            <w:gridSpan w:val="2"/>
            <w:vAlign w:val="top"/>
          </w:tcPr>
          <w:p>
            <w:pPr>
              <w:spacing w:before="44" w:line="251" w:lineRule="auto"/>
              <w:ind w:left="112" w:right="100" w:firstLine="4"/>
              <w:jc w:val="left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发布</w:t>
            </w:r>
            <w:r>
              <w:rPr>
                <w:rFonts w:hint="eastAsia" w:ascii="宋体" w:hAnsi="宋体" w:eastAsia="宋体" w:cs="宋体"/>
                <w:color w:val="FF0000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“会计信息化”赛项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考核任务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  <w:p>
            <w:pPr>
              <w:spacing w:before="1" w:line="252" w:lineRule="auto"/>
              <w:ind w:left="112" w:right="107" w:firstLine="3"/>
              <w:rPr>
                <w:rFonts w:hint="eastAsia" w:ascii="宋体" w:hAnsi="宋体" w:eastAsia="宋体" w:cs="宋体"/>
                <w:spacing w:val="8"/>
                <w:sz w:val="23"/>
                <w:szCs w:val="23"/>
                <w:lang w:val="en-US" w:eastAsia="zh-CN"/>
              </w:rPr>
            </w:pP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查看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学生完成情况</w:t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关注学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生在操作中是否注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意下列职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val="en-US" w:eastAsia="zh-CN"/>
              </w:rPr>
              <w:t>业技能等级标准：</w:t>
            </w:r>
          </w:p>
          <w:p>
            <w:pPr>
              <w:spacing w:before="1" w:line="252" w:lineRule="auto"/>
              <w:ind w:left="112" w:right="107" w:firstLine="3"/>
              <w:rPr>
                <w:rFonts w:hint="default" w:ascii="宋体" w:hAnsi="宋体" w:eastAsia="宋体" w:cs="宋体"/>
                <w:spacing w:val="8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val="en-US" w:eastAsia="zh-CN"/>
              </w:rPr>
              <w:t>1.供应商和客户名称汉字不是一音多字</w:t>
            </w:r>
          </w:p>
          <w:p>
            <w:pPr>
              <w:spacing w:before="1" w:line="252" w:lineRule="auto"/>
              <w:ind w:left="112" w:right="107" w:firstLine="3"/>
              <w:rPr>
                <w:rFonts w:hint="default" w:ascii="宋体" w:hAnsi="宋体" w:eastAsia="宋体" w:cs="宋体"/>
                <w:snapToGrid w:val="0"/>
                <w:color w:val="000000"/>
                <w:kern w:val="0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>2.档案</w:t>
            </w: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eastAsia="zh-CN"/>
              </w:rPr>
              <w:t>的具体操作位置</w:t>
            </w:r>
          </w:p>
        </w:tc>
        <w:tc>
          <w:tcPr>
            <w:tcW w:w="1289" w:type="dxa"/>
            <w:gridSpan w:val="2"/>
            <w:vAlign w:val="top"/>
          </w:tcPr>
          <w:p>
            <w:pPr>
              <w:spacing w:line="295" w:lineRule="auto"/>
              <w:rPr>
                <w:rFonts w:ascii="Arial"/>
                <w:sz w:val="21"/>
              </w:rPr>
            </w:pPr>
          </w:p>
          <w:p>
            <w:pPr>
              <w:spacing w:line="295" w:lineRule="auto"/>
              <w:rPr>
                <w:rFonts w:ascii="Arial"/>
                <w:sz w:val="21"/>
              </w:rPr>
            </w:pPr>
          </w:p>
          <w:p>
            <w:pPr>
              <w:spacing w:before="75" w:line="268" w:lineRule="auto"/>
              <w:ind w:left="120" w:leftChars="0" w:right="105" w:rightChars="0" w:firstLine="12" w:firstLineChars="0"/>
              <w:rPr>
                <w:rFonts w:ascii="宋体" w:hAnsi="宋体" w:eastAsia="宋体" w:cs="宋体"/>
                <w:snapToGrid w:val="0"/>
                <w:color w:val="000000"/>
                <w:kern w:val="0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pacing w:val="1"/>
                <w:sz w:val="23"/>
                <w:szCs w:val="23"/>
                <w:lang w:eastAsia="zh-CN"/>
              </w:rPr>
              <w:t>实训云平台</w:t>
            </w:r>
            <w:r>
              <w:rPr>
                <w:rFonts w:hint="eastAsia" w:ascii="宋体" w:hAnsi="宋体" w:eastAsia="宋体" w:cs="宋体"/>
                <w:spacing w:val="1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考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核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系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统</w:t>
            </w:r>
          </w:p>
        </w:tc>
        <w:tc>
          <w:tcPr>
            <w:tcW w:w="1249" w:type="dxa"/>
            <w:vAlign w:val="top"/>
          </w:tcPr>
          <w:p>
            <w:pPr>
              <w:spacing w:line="243" w:lineRule="auto"/>
              <w:rPr>
                <w:rFonts w:ascii="Arial"/>
                <w:sz w:val="21"/>
              </w:rPr>
            </w:pPr>
          </w:p>
          <w:p>
            <w:pPr>
              <w:spacing w:before="75" w:line="270" w:lineRule="auto"/>
              <w:ind w:right="103" w:rightChars="0" w:firstLine="282" w:firstLineChars="100"/>
              <w:rPr>
                <w:rFonts w:ascii="宋体" w:hAnsi="宋体" w:eastAsia="宋体" w:cs="宋体"/>
                <w:snapToGrid w:val="0"/>
                <w:color w:val="000000"/>
                <w:kern w:val="0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6"/>
                <w:sz w:val="23"/>
                <w:szCs w:val="23"/>
              </w:rPr>
              <w:t>角</w:t>
            </w:r>
            <w:r>
              <w:rPr>
                <w:rFonts w:ascii="宋体" w:hAnsi="宋体" w:eastAsia="宋体" w:cs="宋体"/>
                <w:spacing w:val="25"/>
                <w:sz w:val="23"/>
                <w:szCs w:val="23"/>
              </w:rPr>
              <w:t>色扮演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法</w:t>
            </w:r>
          </w:p>
        </w:tc>
        <w:tc>
          <w:tcPr>
            <w:tcW w:w="1695" w:type="dxa"/>
            <w:vAlign w:val="top"/>
          </w:tcPr>
          <w:p>
            <w:pPr>
              <w:spacing w:before="74" w:line="260" w:lineRule="auto"/>
              <w:ind w:left="115" w:right="104"/>
              <w:rPr>
                <w:rFonts w:ascii="宋体" w:hAnsi="宋体" w:eastAsia="宋体" w:cs="宋体"/>
                <w:color w:val="FF0000"/>
                <w:spacing w:val="15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</w:pPr>
            <w:r>
              <w:rPr>
                <w:rFonts w:ascii="宋体" w:hAnsi="宋体" w:eastAsia="宋体" w:cs="宋体"/>
                <w:color w:val="FF0000"/>
                <w:spacing w:val="15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hint="eastAsia" w:ascii="宋体" w:hAnsi="宋体" w:eastAsia="宋体" w:cs="宋体"/>
                <w:color w:val="FF0000"/>
                <w:spacing w:val="15"/>
                <w:sz w:val="23"/>
                <w:szCs w:val="23"/>
                <w:lang w:eastAsia="zh-CN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赛</w:t>
            </w:r>
            <w:r>
              <w:rPr>
                <w:rFonts w:ascii="宋体" w:hAnsi="宋体" w:eastAsia="宋体" w:cs="宋体"/>
                <w:color w:val="FF0000"/>
                <w:spacing w:val="14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融通</w:t>
            </w:r>
            <w:r>
              <w:rPr>
                <w:rFonts w:ascii="宋体" w:hAnsi="宋体" w:eastAsia="宋体" w:cs="宋体"/>
                <w:color w:val="FF0000"/>
                <w:spacing w:val="18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，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培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养学生</w:t>
            </w:r>
            <w:r>
              <w:rPr>
                <w:rFonts w:hint="eastAsia" w:ascii="宋体" w:hAnsi="宋体" w:eastAsia="宋体" w:cs="宋体"/>
                <w:spacing w:val="15"/>
                <w:sz w:val="23"/>
                <w:szCs w:val="23"/>
                <w:lang w:eastAsia="zh-CN"/>
              </w:rPr>
              <w:t>积极</w:t>
            </w:r>
            <w:r>
              <w:rPr>
                <w:rFonts w:hint="eastAsia" w:ascii="宋体" w:hAnsi="宋体" w:eastAsia="宋体" w:cs="宋体"/>
                <w:color w:val="FF0000"/>
                <w:spacing w:val="15"/>
                <w:sz w:val="23"/>
                <w:szCs w:val="23"/>
                <w:lang w:eastAsia="zh-CN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  <w:t>应对考试的良好心理素质，课堂即赛场。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68" w:hRule="atLeast"/>
        </w:trPr>
        <w:tc>
          <w:tcPr>
            <w:tcW w:w="932" w:type="dxa"/>
            <w:gridSpan w:val="2"/>
            <w:shd w:val="clear" w:color="auto" w:fill="DAE3F3"/>
            <w:vAlign w:val="top"/>
          </w:tcPr>
          <w:p>
            <w:pPr>
              <w:spacing w:before="51" w:line="388" w:lineRule="exact"/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“会计</w:t>
            </w:r>
          </w:p>
          <w:p>
            <w:pPr>
              <w:spacing w:before="51" w:line="388" w:lineRule="exact"/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信息化”</w:t>
            </w:r>
          </w:p>
          <w:p>
            <w:pPr>
              <w:spacing w:before="51" w:line="388" w:lineRule="exact"/>
              <w:ind w:firstLine="171"/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技能</w:t>
            </w:r>
          </w:p>
          <w:p>
            <w:pPr>
              <w:spacing w:before="51" w:line="388" w:lineRule="exact"/>
              <w:ind w:firstLine="171"/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大赛</w:t>
            </w:r>
          </w:p>
          <w:p>
            <w:pPr>
              <w:spacing w:before="51" w:line="388" w:lineRule="exact"/>
              <w:ind w:firstLine="171"/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考核</w:t>
            </w:r>
          </w:p>
          <w:p>
            <w:pPr>
              <w:spacing w:before="51" w:line="388" w:lineRule="exact"/>
              <w:ind w:firstLine="171"/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bookmarkStart w:id="0" w:name="_GoBack"/>
            <w:bookmarkEnd w:id="0"/>
            <w:r>
              <w:rPr>
                <w:rFonts w:hint="eastAsia" w:ascii="宋体" w:hAnsi="宋体" w:eastAsia="宋体" w:cs="宋体"/>
                <w:spacing w:val="2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知识点</w:t>
            </w:r>
          </w:p>
        </w:tc>
        <w:tc>
          <w:tcPr>
            <w:tcW w:w="13210" w:type="dxa"/>
            <w:gridSpan w:val="9"/>
            <w:vAlign w:val="top"/>
          </w:tcPr>
          <w:p>
            <w:pPr>
              <w:numPr>
                <w:ilvl w:val="0"/>
                <w:numId w:val="0"/>
              </w:numPr>
              <w:ind w:leftChars="0"/>
              <w:rPr>
                <w:rFonts w:hint="eastAsia"/>
                <w:b/>
                <w:bCs/>
              </w:rPr>
            </w:pPr>
            <w:r>
              <w:rPr>
                <w:rFonts w:hint="eastAsia"/>
                <w:b/>
                <w:bCs/>
              </w:rPr>
              <w:t>部门档案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部门是指与企业财务核算或业务管理相关的职能单位，不一定与企业设置的现存部门一一对应。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设置部门档案的作用在于：企业的收入、费用通常以部门为单位归集；提供职工薪资按部门统计；企业购置的固定资产需要按部门进行管理。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b/>
                <w:bCs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  <w:t>职员档案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0" w:leftChars="0" w:hanging="420" w:firstLineChars="0"/>
              <w:jc w:val="left"/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  <w:t>职员是指与企业业务活动有关的企业员工。如采购员、销售员等。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0" w:leftChars="0" w:hanging="420" w:firstLineChars="0"/>
              <w:jc w:val="left"/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  <w:t>设置职员档案的作用在于：按职员记录借款还款情况；按职员统计销售业绩；追踪订单等。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009265" cy="2118360"/>
                  <wp:effectExtent l="0" t="0" r="635" b="15240"/>
                  <wp:docPr id="2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265" cy="2118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2701290" cy="2112645"/>
                  <wp:effectExtent l="0" t="0" r="3810" b="1905"/>
                  <wp:docPr id="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290" cy="2112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b/>
                <w:bCs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  <w:t>客户分类的意义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0" w:leftChars="0" w:hanging="420" w:firstLineChars="0"/>
              <w:jc w:val="left"/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  <w:t>企业可以从自身管理要求出发对客户及供应商进行相应的分类，以便于对业务数据进行统计与分析。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b/>
                <w:bCs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  <w:t>如何分类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0" w:leftChars="0" w:hanging="420" w:firstLineChars="0"/>
              <w:jc w:val="left"/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  <w:t>可以按照行业分类、可以按照地区分类、可以按照规模分类等。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rPr>
                <w:rFonts w:hint="eastAsia"/>
                <w:b/>
                <w:bCs/>
              </w:rPr>
            </w:pPr>
            <w:r>
              <w:rPr>
                <w:rFonts w:hint="eastAsia"/>
                <w:b/>
                <w:bCs/>
              </w:rPr>
              <w:t>基本页主要信息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客户编号：客户编号必须唯一。必须输入，且一经输入不得修改。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客户名称：客户名称可以是汉字或英文字母，不能为空。 客户名称一般用于销售发票的打印。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客户简称：客户简称可以是汉字或英文字母，不能为空。客户简称用于业务单据和账表的屏幕显示。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客户总公司：客户总公司指当前客户所隶属的最高一级的公司，该公司必须是已经设定的另一个客户。在销售开票结算处理时，具有同一个客户总公司的不同客户的发货业务，可以汇总在一张发票中统一开票结算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所属行业：输入客户所归属的行业，该栏目可以为空。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税号：用于销售发票的税号栏的屏幕显示和打印输出，可以为空。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开户银行、银行账号：开户银行输入客户开户银行的名称，如果客户的开户银行有多个，在此处输入该单位与本单位发生业务往来最常用的开户银行，可以为空；银行账号输入客户在其开户银行中的账号，银行账号应对应于开户银行栏目所填写的内容。</w:t>
            </w:r>
          </w:p>
          <w:p>
            <w:pPr>
              <w:rPr>
                <w:rFonts w:hint="eastAsia"/>
                <w:b/>
                <w:bCs/>
              </w:rPr>
            </w:pPr>
            <w:r>
              <w:rPr>
                <w:rFonts w:hint="eastAsia"/>
                <w:b/>
                <w:bCs/>
              </w:rPr>
              <w:t>联系页主要信息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地址、电话、手机：用于销售发票的相应栏目内容的屏幕显示和打印输出。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发货地址：为销售发货单中发货地址栏设置默认取值。通常为客户主要仓库的地址。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发货方式：为销售发货单中发货方式栏设置默认取值。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发货仓库：设置销售单据中仓库的默认取值。</w:t>
            </w:r>
          </w:p>
          <w:p>
            <w:pPr>
              <w:rPr>
                <w:rFonts w:hint="eastAsia"/>
                <w:b/>
                <w:bCs/>
              </w:rPr>
            </w:pPr>
            <w:r>
              <w:rPr>
                <w:rFonts w:hint="eastAsia"/>
                <w:b/>
                <w:bCs/>
              </w:rPr>
              <w:t>信用页主要信息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应收余额：指客户当前的应收账款的余额，由系统自动维护，用户不能修改。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扣率：输入客户在一般情况下可以享受的购货折扣率，作为销售单据中折扣栏的默认取值。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信用等级：按照用户自行设定的信用等级分级方法，依据客户在应收款项方面的表现，输入客户的信用等级。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信用额度：输入该客户的授信额度。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信用期限：可作为计算客户超期应收款项的计算依据，其度量单位为“天”。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付款条件：用于销售单据中付款条件的默认取值。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最后交易日期：系统自动显示客户的最后一笔业务的交易日期。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最后交易金额：系统自动显示客户的最后一笔业务的交易金额。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最后收款日期：系统自动显示客户的最后一笔业务的收款日期。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最后收款金额：系统自动显示客户的最后一笔业务的收款金额。</w:t>
            </w:r>
          </w:p>
          <w:p>
            <w:pPr>
              <w:rPr>
                <w:rFonts w:hint="eastAsia"/>
                <w:b/>
                <w:bCs/>
              </w:rPr>
            </w:pPr>
            <w:r>
              <w:rPr>
                <w:rFonts w:hint="eastAsia"/>
                <w:b/>
                <w:bCs/>
              </w:rPr>
              <w:t>其他页主要信息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分管部门：该客户归属分管的销售部门。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专营业务员：指该客户由哪个业务员负责联系。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发展日期：与客户建立供货关系的起始时间。</w:t>
            </w:r>
          </w:p>
          <w:p>
            <w:pPr>
              <w:numPr>
                <w:ilvl w:val="0"/>
                <w:numId w:val="1"/>
              </w:numPr>
              <w:ind w:left="420" w:leftChars="0" w:hanging="420" w:firstLineChars="0"/>
              <w:rPr>
                <w:rFonts w:hint="eastAsia"/>
              </w:rPr>
            </w:pPr>
            <w:r>
              <w:rPr>
                <w:rFonts w:hint="eastAsia"/>
              </w:rPr>
              <w:t>停用日期：自停用日期之始，在任何业务单据中都不允许再参照该客户。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214370" cy="2076450"/>
                  <wp:effectExtent l="0" t="0" r="5080" b="0"/>
                  <wp:docPr id="3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370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74" w:line="260" w:lineRule="auto"/>
              <w:ind w:left="115" w:right="104"/>
              <w:rPr>
                <w:rFonts w:ascii="宋体" w:hAnsi="宋体" w:eastAsia="宋体" w:cs="宋体"/>
                <w:color w:val="FF0000"/>
                <w:spacing w:val="15"/>
                <w:sz w:val="23"/>
                <w:szCs w:val="23"/>
                <w14:textOutline w14:w="4358" w14:cap="sq" w14:cmpd="sng">
                  <w14:solidFill>
                    <w14:srgbClr w14:val="FF0000"/>
                  </w14:solidFill>
                  <w14:prstDash w14:val="solid"/>
                  <w14:bevel/>
                </w14:textOutline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88" w:hRule="atLeast"/>
        </w:trPr>
        <w:tc>
          <w:tcPr>
            <w:tcW w:w="932" w:type="dxa"/>
            <w:gridSpan w:val="2"/>
            <w:shd w:val="clear" w:color="auto" w:fill="DAE3F3"/>
            <w:vAlign w:val="top"/>
          </w:tcPr>
          <w:p>
            <w:pPr>
              <w:spacing w:line="277" w:lineRule="auto"/>
              <w:rPr>
                <w:rFonts w:ascii="Arial"/>
                <w:sz w:val="21"/>
              </w:rPr>
            </w:pPr>
          </w:p>
          <w:p>
            <w:pPr>
              <w:spacing w:before="74" w:line="229" w:lineRule="auto"/>
              <w:ind w:firstLine="238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总结</w:t>
            </w:r>
          </w:p>
          <w:p>
            <w:pPr>
              <w:spacing w:before="29" w:line="227" w:lineRule="auto"/>
              <w:ind w:firstLine="23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务</w:t>
            </w:r>
          </w:p>
          <w:p>
            <w:pPr>
              <w:spacing w:before="41" w:line="212" w:lineRule="auto"/>
              <w:rPr>
                <w:rFonts w:ascii="宋体" w:hAnsi="宋体" w:eastAsia="宋体" w:cs="宋体"/>
                <w:sz w:val="23"/>
                <w:szCs w:val="23"/>
              </w:rPr>
            </w:pPr>
          </w:p>
        </w:tc>
        <w:tc>
          <w:tcPr>
            <w:tcW w:w="2655" w:type="dxa"/>
            <w:vAlign w:val="top"/>
          </w:tcPr>
          <w:p>
            <w:pPr>
              <w:numPr>
                <w:ilvl w:val="0"/>
                <w:numId w:val="0"/>
              </w:numPr>
              <w:spacing w:before="8" w:line="248" w:lineRule="auto"/>
              <w:ind w:left="115" w:leftChars="0" w:right="26" w:rightChars="0"/>
              <w:rPr>
                <w:rFonts w:hint="eastAsia" w:ascii="宋体" w:hAnsi="宋体" w:eastAsia="宋体" w:cs="宋体"/>
                <w:sz w:val="23"/>
                <w:szCs w:val="23"/>
                <w:lang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1.档案整理</w:t>
            </w:r>
          </w:p>
          <w:p>
            <w:pPr>
              <w:spacing w:before="31" w:line="227" w:lineRule="auto"/>
              <w:ind w:firstLine="116"/>
              <w:rPr>
                <w:rFonts w:hint="default" w:ascii="宋体" w:hAnsi="宋体" w:eastAsia="宋体" w:cs="宋体"/>
                <w:sz w:val="23"/>
                <w:szCs w:val="23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3"/>
                <w:szCs w:val="23"/>
                <w:lang w:val="en-US" w:eastAsia="zh-CN"/>
              </w:rPr>
              <w:t>2.档案设置</w:t>
            </w:r>
          </w:p>
          <w:p>
            <w:pPr>
              <w:spacing w:before="31" w:line="227" w:lineRule="auto"/>
              <w:ind w:firstLine="116"/>
              <w:rPr>
                <w:rFonts w:ascii="宋体" w:hAnsi="宋体" w:eastAsia="宋体" w:cs="宋体"/>
                <w:spacing w:val="2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 xml:space="preserve">3. </w:t>
            </w:r>
            <w:r>
              <w:rPr>
                <w:rFonts w:hint="eastAsia" w:ascii="宋体" w:hAnsi="宋体" w:eastAsia="宋体" w:cs="宋体"/>
                <w:spacing w:val="6"/>
                <w:sz w:val="23"/>
                <w:szCs w:val="23"/>
                <w:lang w:eastAsia="zh-CN"/>
              </w:rPr>
              <w:t>操作中</w:t>
            </w:r>
            <w:r>
              <w:rPr>
                <w:rFonts w:hint="eastAsia" w:ascii="宋体" w:hAnsi="宋体" w:eastAsia="宋体" w:cs="宋体"/>
                <w:spacing w:val="6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易</w:t>
            </w:r>
            <w:r>
              <w:rPr>
                <w:rFonts w:hint="eastAsia" w:ascii="宋体" w:hAnsi="宋体" w:eastAsia="宋体" w:cs="宋体"/>
                <w:spacing w:val="2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错点</w:t>
            </w:r>
          </w:p>
          <w:p>
            <w:pPr>
              <w:spacing w:before="1" w:line="252" w:lineRule="auto"/>
              <w:ind w:left="112" w:right="107" w:firstLine="3"/>
              <w:rPr>
                <w:rFonts w:ascii="宋体" w:hAnsi="宋体" w:eastAsia="宋体" w:cs="宋体"/>
                <w:spacing w:val="2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val="en-US" w:eastAsia="zh-CN"/>
              </w:rPr>
              <w:t>供应商和客户名称汉字不是一音多字；</w:t>
            </w:r>
            <w:r>
              <w:rPr>
                <w:rFonts w:hint="eastAsia" w:ascii="宋体" w:hAnsi="宋体" w:eastAsia="宋体" w:cs="宋体"/>
                <w:spacing w:val="9"/>
                <w:sz w:val="23"/>
                <w:szCs w:val="23"/>
                <w:lang w:val="en-US" w:eastAsia="zh-CN"/>
              </w:rPr>
              <w:t>档案</w:t>
            </w:r>
            <w:r>
              <w:rPr>
                <w:rFonts w:hint="eastAsia" w:ascii="宋体" w:hAnsi="宋体" w:eastAsia="宋体" w:cs="宋体"/>
                <w:spacing w:val="8"/>
                <w:sz w:val="23"/>
                <w:szCs w:val="23"/>
                <w:lang w:eastAsia="zh-CN"/>
              </w:rPr>
              <w:t>的具体操作位置</w:t>
            </w:r>
          </w:p>
        </w:tc>
        <w:tc>
          <w:tcPr>
            <w:tcW w:w="3113" w:type="dxa"/>
            <w:gridSpan w:val="2"/>
            <w:vAlign w:val="top"/>
          </w:tcPr>
          <w:p>
            <w:pPr>
              <w:spacing w:before="39" w:line="314" w:lineRule="exact"/>
              <w:ind w:firstLine="120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position w:val="5"/>
                <w:sz w:val="23"/>
                <w:szCs w:val="23"/>
              </w:rPr>
              <w:t>小</w:t>
            </w:r>
            <w:r>
              <w:rPr>
                <w:rFonts w:ascii="宋体" w:hAnsi="宋体" w:eastAsia="宋体" w:cs="宋体"/>
                <w:spacing w:val="7"/>
                <w:position w:val="5"/>
                <w:sz w:val="23"/>
                <w:szCs w:val="23"/>
              </w:rPr>
              <w:t>组总结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position w:val="5"/>
                <w:sz w:val="23"/>
                <w:szCs w:val="23"/>
              </w:rPr>
              <w:t>查缺补漏</w:t>
            </w:r>
            <w:r>
              <w:rPr>
                <w:rFonts w:ascii="宋体" w:hAnsi="宋体" w:eastAsia="宋体" w:cs="宋体"/>
                <w:spacing w:val="9"/>
                <w:position w:val="5"/>
                <w:sz w:val="23"/>
                <w:szCs w:val="23"/>
              </w:rPr>
              <w:t>。</w:t>
            </w:r>
          </w:p>
          <w:p>
            <w:pPr>
              <w:spacing w:line="228" w:lineRule="auto"/>
              <w:ind w:firstLine="11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关注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成绩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评选优秀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。</w:t>
            </w:r>
          </w:p>
        </w:tc>
        <w:tc>
          <w:tcPr>
            <w:tcW w:w="3209" w:type="dxa"/>
            <w:gridSpan w:val="2"/>
            <w:vAlign w:val="top"/>
          </w:tcPr>
          <w:p>
            <w:pPr>
              <w:spacing w:before="39" w:line="262" w:lineRule="auto"/>
              <w:ind w:left="117" w:right="105" w:firstLine="1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引导学生总结知识</w:t>
            </w: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技能</w:t>
            </w:r>
            <w:r>
              <w:rPr>
                <w:rFonts w:ascii="宋体" w:hAnsi="宋体" w:eastAsia="宋体" w:cs="宋体"/>
                <w:spacing w:val="16"/>
                <w:sz w:val="23"/>
                <w:szCs w:val="23"/>
              </w:rPr>
              <w:t>要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点</w:t>
            </w:r>
            <w:r>
              <w:rPr>
                <w:rFonts w:ascii="宋体" w:hAnsi="宋体" w:eastAsia="宋体" w:cs="宋体"/>
                <w:spacing w:val="2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综合评价学习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效果</w:t>
            </w:r>
            <w:r>
              <w:rPr>
                <w:rFonts w:ascii="宋体" w:hAnsi="宋体" w:eastAsia="宋体" w:cs="宋体"/>
                <w:spacing w:val="22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组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织评选优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秀</w:t>
            </w:r>
            <w:r>
              <w:rPr>
                <w:rFonts w:hint="eastAsia" w:ascii="宋体" w:hAnsi="宋体" w:eastAsia="宋体" w:cs="宋体"/>
                <w:spacing w:val="7"/>
                <w:sz w:val="23"/>
                <w:szCs w:val="23"/>
                <w:lang w:eastAsia="zh-CN"/>
              </w:rPr>
              <w:t>会计员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</w:tc>
        <w:tc>
          <w:tcPr>
            <w:tcW w:w="1289" w:type="dxa"/>
            <w:gridSpan w:val="2"/>
            <w:vAlign w:val="top"/>
          </w:tcPr>
          <w:p>
            <w:pPr>
              <w:spacing w:before="79" w:line="190" w:lineRule="auto"/>
              <w:ind w:firstLine="1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sz w:val="23"/>
                <w:szCs w:val="23"/>
              </w:rPr>
              <w:t>PPT</w:t>
            </w:r>
          </w:p>
        </w:tc>
        <w:tc>
          <w:tcPr>
            <w:tcW w:w="1249" w:type="dxa"/>
            <w:vAlign w:val="top"/>
          </w:tcPr>
          <w:p>
            <w:pPr>
              <w:spacing w:before="38" w:line="270" w:lineRule="auto"/>
              <w:ind w:left="115" w:right="10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27"/>
                <w:sz w:val="23"/>
                <w:szCs w:val="23"/>
              </w:rPr>
              <w:t>讨</w:t>
            </w:r>
            <w:r>
              <w:rPr>
                <w:rFonts w:ascii="宋体" w:hAnsi="宋体" w:eastAsia="宋体" w:cs="宋体"/>
                <w:spacing w:val="26"/>
                <w:sz w:val="23"/>
                <w:szCs w:val="23"/>
              </w:rPr>
              <w:t>论归纳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法</w:t>
            </w:r>
          </w:p>
        </w:tc>
        <w:tc>
          <w:tcPr>
            <w:tcW w:w="1695" w:type="dxa"/>
            <w:vAlign w:val="top"/>
          </w:tcPr>
          <w:p>
            <w:pPr>
              <w:spacing w:before="40" w:line="252" w:lineRule="auto"/>
              <w:ind w:left="117" w:right="10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巩固知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识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强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</w:rPr>
              <w:t>化技能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。</w:t>
            </w:r>
          </w:p>
          <w:p>
            <w:pPr>
              <w:spacing w:line="251" w:lineRule="auto"/>
              <w:ind w:left="124" w:right="106" w:hanging="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培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养学生勤反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思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勤总结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、</w:t>
            </w:r>
          </w:p>
          <w:p>
            <w:pPr>
              <w:spacing w:line="238" w:lineRule="auto"/>
              <w:ind w:left="115" w:right="10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精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益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求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精</w:t>
            </w:r>
            <w:r>
              <w:rPr>
                <w:rFonts w:ascii="宋体" w:hAnsi="宋体" w:eastAsia="宋体" w:cs="宋体"/>
                <w:spacing w:val="-27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态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度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369" w:hRule="atLeast"/>
        </w:trPr>
        <w:tc>
          <w:tcPr>
            <w:tcW w:w="14142" w:type="dxa"/>
            <w:gridSpan w:val="11"/>
            <w:shd w:val="clear" w:color="auto" w:fill="B4C6E7"/>
            <w:vAlign w:val="top"/>
          </w:tcPr>
          <w:p>
            <w:pPr>
              <w:spacing w:before="66" w:line="228" w:lineRule="auto"/>
              <w:ind w:firstLine="659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9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课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后拓展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48" w:hRule="atLeast"/>
        </w:trPr>
        <w:tc>
          <w:tcPr>
            <w:tcW w:w="932" w:type="dxa"/>
            <w:gridSpan w:val="2"/>
            <w:shd w:val="clear" w:color="auto" w:fill="DAE3F3"/>
            <w:vAlign w:val="top"/>
          </w:tcPr>
          <w:p>
            <w:pPr>
              <w:spacing w:before="105" w:line="228" w:lineRule="auto"/>
              <w:ind w:firstLine="17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环</w:t>
            </w:r>
            <w:r>
              <w:rPr>
                <w:rFonts w:ascii="宋体" w:hAnsi="宋体" w:eastAsia="宋体" w:cs="宋体"/>
                <w:spacing w:val="4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节</w:t>
            </w:r>
          </w:p>
        </w:tc>
        <w:tc>
          <w:tcPr>
            <w:tcW w:w="2655" w:type="dxa"/>
            <w:shd w:val="clear" w:color="auto" w:fill="DAE3F3"/>
            <w:vAlign w:val="top"/>
          </w:tcPr>
          <w:p>
            <w:pPr>
              <w:spacing w:before="105" w:line="227" w:lineRule="auto"/>
              <w:ind w:firstLine="8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内容</w:t>
            </w:r>
          </w:p>
        </w:tc>
        <w:tc>
          <w:tcPr>
            <w:tcW w:w="3113" w:type="dxa"/>
            <w:gridSpan w:val="2"/>
            <w:shd w:val="clear" w:color="auto" w:fill="DAE3F3"/>
            <w:vAlign w:val="top"/>
          </w:tcPr>
          <w:p>
            <w:pPr>
              <w:spacing w:before="105" w:line="228" w:lineRule="auto"/>
              <w:ind w:firstLine="108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学生活动</w:t>
            </w:r>
          </w:p>
        </w:tc>
        <w:tc>
          <w:tcPr>
            <w:tcW w:w="3209" w:type="dxa"/>
            <w:gridSpan w:val="2"/>
            <w:shd w:val="clear" w:color="auto" w:fill="DAE3F3"/>
            <w:vAlign w:val="top"/>
          </w:tcPr>
          <w:p>
            <w:pPr>
              <w:spacing w:before="105" w:line="227" w:lineRule="auto"/>
              <w:ind w:firstLine="113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教师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活动</w:t>
            </w:r>
          </w:p>
        </w:tc>
        <w:tc>
          <w:tcPr>
            <w:tcW w:w="1289" w:type="dxa"/>
            <w:gridSpan w:val="2"/>
            <w:shd w:val="clear" w:color="auto" w:fill="DAE3F3"/>
            <w:vAlign w:val="top"/>
          </w:tcPr>
          <w:p>
            <w:pPr>
              <w:spacing w:before="105" w:line="227" w:lineRule="auto"/>
              <w:ind w:firstLine="17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手段</w:t>
            </w:r>
          </w:p>
        </w:tc>
        <w:tc>
          <w:tcPr>
            <w:tcW w:w="1249" w:type="dxa"/>
            <w:shd w:val="clear" w:color="auto" w:fill="DAE3F3"/>
            <w:vAlign w:val="top"/>
          </w:tcPr>
          <w:p>
            <w:pPr>
              <w:spacing w:before="105" w:line="227" w:lineRule="auto"/>
              <w:ind w:firstLine="15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教学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方法</w:t>
            </w:r>
          </w:p>
        </w:tc>
        <w:tc>
          <w:tcPr>
            <w:tcW w:w="1695" w:type="dxa"/>
            <w:shd w:val="clear" w:color="auto" w:fill="DAE3F3"/>
            <w:vAlign w:val="top"/>
          </w:tcPr>
          <w:p>
            <w:pPr>
              <w:spacing w:before="104" w:line="229" w:lineRule="auto"/>
              <w:ind w:firstLine="377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8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设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计意图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92" w:hRule="atLeast"/>
        </w:trPr>
        <w:tc>
          <w:tcPr>
            <w:tcW w:w="932" w:type="dxa"/>
            <w:gridSpan w:val="2"/>
            <w:shd w:val="clear" w:color="auto" w:fill="DAE3F3"/>
            <w:vAlign w:val="top"/>
          </w:tcPr>
          <w:p>
            <w:pPr>
              <w:spacing w:line="278" w:lineRule="auto"/>
              <w:rPr>
                <w:rFonts w:ascii="Arial"/>
                <w:sz w:val="21"/>
              </w:rPr>
            </w:pPr>
          </w:p>
          <w:p>
            <w:pPr>
              <w:spacing w:before="75" w:line="315" w:lineRule="exact"/>
              <w:jc w:val="center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hint="eastAsia" w:ascii="宋体" w:hAnsi="宋体" w:eastAsia="宋体" w:cs="宋体"/>
                <w:spacing w:val="4"/>
                <w:position w:val="5"/>
                <w:sz w:val="23"/>
                <w:szCs w:val="23"/>
                <w:lang w:eastAsia="zh-CN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布置课后作业、</w:t>
            </w:r>
            <w:r>
              <w:rPr>
                <w:rFonts w:ascii="宋体" w:hAnsi="宋体" w:eastAsia="宋体" w:cs="宋体"/>
                <w:spacing w:val="4"/>
                <w:position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拓</w:t>
            </w:r>
            <w:r>
              <w:rPr>
                <w:rFonts w:ascii="宋体" w:hAnsi="宋体" w:eastAsia="宋体" w:cs="宋体"/>
                <w:spacing w:val="3"/>
                <w:position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展</w:t>
            </w:r>
          </w:p>
          <w:p>
            <w:pPr>
              <w:spacing w:line="227" w:lineRule="auto"/>
              <w:ind w:firstLine="231"/>
              <w:jc w:val="center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任</w:t>
            </w:r>
            <w:r>
              <w:rPr>
                <w:rFonts w:ascii="宋体" w:hAnsi="宋体" w:eastAsia="宋体" w:cs="宋体"/>
                <w:spacing w:val="5"/>
                <w:sz w:val="23"/>
                <w:szCs w:val="23"/>
                <w14:textOutline w14:w="4358" w14:cap="sq" w14:cmpd="sng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务</w:t>
            </w:r>
          </w:p>
        </w:tc>
        <w:tc>
          <w:tcPr>
            <w:tcW w:w="2655" w:type="dxa"/>
            <w:vAlign w:val="top"/>
          </w:tcPr>
          <w:p>
            <w:pPr>
              <w:spacing w:before="42" w:line="252" w:lineRule="auto"/>
              <w:ind w:left="110" w:right="109" w:firstLine="2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完善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eastAsia="zh-CN"/>
              </w:rPr>
              <w:t>本单元任务书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，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eastAsia="zh-CN"/>
              </w:rPr>
              <w:t>完善操作步骤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2" w:line="266" w:lineRule="auto"/>
              <w:ind w:left="115" w:right="106" w:hanging="4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观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看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>设置总账系统参数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视频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3"/>
                <w:sz w:val="23"/>
                <w:szCs w:val="23"/>
              </w:rPr>
              <w:t>熟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悉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>设置总账系统参数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流程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</w:tc>
        <w:tc>
          <w:tcPr>
            <w:tcW w:w="3113" w:type="dxa"/>
            <w:gridSpan w:val="2"/>
            <w:vAlign w:val="top"/>
          </w:tcPr>
          <w:p>
            <w:pPr>
              <w:spacing w:before="42" w:line="258" w:lineRule="auto"/>
              <w:ind w:left="112" w:right="104" w:firstLine="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继续完善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eastAsia="zh-CN"/>
              </w:rPr>
              <w:t>本单元任务书</w:t>
            </w:r>
            <w:r>
              <w:rPr>
                <w:rFonts w:ascii="宋体" w:hAnsi="宋体" w:eastAsia="宋体" w:cs="宋体"/>
                <w:spacing w:val="1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接收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>设置总账系统参数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任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务单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观看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>设置总账系统参数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微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课视频</w:t>
            </w:r>
            <w:r>
              <w:rPr>
                <w:rFonts w:ascii="宋体" w:hAnsi="宋体" w:eastAsia="宋体" w:cs="宋体"/>
                <w:spacing w:val="1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0"/>
                <w:sz w:val="23"/>
                <w:szCs w:val="23"/>
              </w:rPr>
              <w:t>小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33"/>
                <w:sz w:val="23"/>
                <w:szCs w:val="23"/>
              </w:rPr>
              <w:t>组配合</w:t>
            </w:r>
            <w:r>
              <w:rPr>
                <w:rFonts w:ascii="宋体" w:hAnsi="宋体" w:eastAsia="宋体" w:cs="宋体"/>
                <w:spacing w:val="32"/>
                <w:sz w:val="23"/>
                <w:szCs w:val="23"/>
              </w:rPr>
              <w:t>初步总结</w:t>
            </w:r>
            <w:r>
              <w:rPr>
                <w:rFonts w:hint="eastAsia" w:ascii="宋体" w:hAnsi="宋体" w:eastAsia="宋体" w:cs="宋体"/>
                <w:spacing w:val="32"/>
                <w:sz w:val="23"/>
                <w:szCs w:val="23"/>
                <w:lang w:eastAsia="zh-CN"/>
              </w:rPr>
              <w:t>设置流程</w:t>
            </w:r>
            <w:r>
              <w:rPr>
                <w:rFonts w:ascii="宋体" w:hAnsi="宋体" w:eastAsia="宋体" w:cs="宋体"/>
                <w:spacing w:val="2"/>
                <w:sz w:val="23"/>
                <w:szCs w:val="23"/>
              </w:rPr>
              <w:t>。</w:t>
            </w:r>
          </w:p>
        </w:tc>
        <w:tc>
          <w:tcPr>
            <w:tcW w:w="3209" w:type="dxa"/>
            <w:gridSpan w:val="2"/>
            <w:vAlign w:val="top"/>
          </w:tcPr>
          <w:p>
            <w:pPr>
              <w:spacing w:before="39" w:line="252" w:lineRule="auto"/>
              <w:ind w:left="112" w:right="100" w:firstLine="3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指导学生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完善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eastAsia="zh-CN"/>
              </w:rPr>
              <w:t>本单元任务书</w:t>
            </w:r>
            <w:r>
              <w:rPr>
                <w:rFonts w:ascii="宋体" w:hAnsi="宋体" w:eastAsia="宋体" w:cs="宋体"/>
                <w:spacing w:val="9"/>
                <w:sz w:val="23"/>
                <w:szCs w:val="23"/>
              </w:rPr>
              <w:t>。</w:t>
            </w:r>
          </w:p>
          <w:p>
            <w:pPr>
              <w:spacing w:before="2" w:line="264" w:lineRule="auto"/>
              <w:ind w:left="116" w:right="105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19"/>
                <w:sz w:val="23"/>
                <w:szCs w:val="23"/>
              </w:rPr>
              <w:t>发布学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习任务单</w:t>
            </w:r>
            <w:r>
              <w:rPr>
                <w:rFonts w:ascii="宋体" w:hAnsi="宋体" w:eastAsia="宋体" w:cs="宋体"/>
                <w:spacing w:val="20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8"/>
                <w:sz w:val="23"/>
                <w:szCs w:val="23"/>
              </w:rPr>
              <w:t>发布</w:t>
            </w:r>
            <w:r>
              <w:rPr>
                <w:rFonts w:hint="eastAsia" w:ascii="宋体" w:hAnsi="宋体" w:eastAsia="宋体" w:cs="宋体"/>
                <w:spacing w:val="13"/>
                <w:sz w:val="23"/>
                <w:szCs w:val="23"/>
                <w:lang w:val="en-US" w:eastAsia="zh-CN"/>
              </w:rPr>
              <w:t>设置总账系统参数</w:t>
            </w:r>
            <w:r>
              <w:rPr>
                <w:rFonts w:ascii="宋体" w:hAnsi="宋体" w:eastAsia="宋体" w:cs="宋体"/>
                <w:spacing w:val="7"/>
                <w:sz w:val="23"/>
                <w:szCs w:val="23"/>
              </w:rPr>
              <w:t>微课视</w:t>
            </w:r>
            <w:r>
              <w:rPr>
                <w:rFonts w:ascii="宋体" w:hAnsi="宋体" w:eastAsia="宋体" w:cs="宋体"/>
                <w:spacing w:val="6"/>
                <w:sz w:val="23"/>
                <w:szCs w:val="23"/>
              </w:rPr>
              <w:t>频</w:t>
            </w:r>
            <w:r>
              <w:rPr>
                <w:rFonts w:ascii="宋体" w:hAnsi="宋体" w:eastAsia="宋体" w:cs="宋体"/>
                <w:spacing w:val="8"/>
                <w:sz w:val="23"/>
                <w:szCs w:val="23"/>
              </w:rPr>
              <w:t>。</w:t>
            </w:r>
          </w:p>
        </w:tc>
        <w:tc>
          <w:tcPr>
            <w:tcW w:w="1289" w:type="dxa"/>
            <w:gridSpan w:val="2"/>
            <w:vAlign w:val="top"/>
          </w:tcPr>
          <w:p>
            <w:pPr>
              <w:ind w:firstLine="210" w:firstLineChars="100"/>
              <w:rPr>
                <w:rFonts w:hint="eastAsia" w:eastAsia="宋体"/>
                <w:sz w:val="21"/>
                <w:lang w:eastAsia="zh-CN"/>
              </w:rPr>
            </w:pPr>
          </w:p>
          <w:p>
            <w:pPr>
              <w:ind w:firstLine="210" w:firstLineChars="100"/>
              <w:rPr>
                <w:rFonts w:hint="eastAsia" w:eastAsia="宋体"/>
                <w:sz w:val="21"/>
                <w:lang w:eastAsia="zh-CN"/>
              </w:rPr>
            </w:pPr>
          </w:p>
          <w:p>
            <w:pPr>
              <w:ind w:firstLine="210" w:firstLineChars="100"/>
              <w:rPr>
                <w:rFonts w:hint="eastAsia" w:ascii="Arial" w:eastAsia="宋体"/>
                <w:sz w:val="21"/>
                <w:lang w:eastAsia="zh-CN"/>
              </w:rPr>
            </w:pPr>
            <w:r>
              <w:rPr>
                <w:rFonts w:hint="eastAsia" w:eastAsia="宋体"/>
                <w:sz w:val="21"/>
                <w:lang w:eastAsia="zh-CN"/>
              </w:rPr>
              <w:t>任务书</w:t>
            </w:r>
          </w:p>
        </w:tc>
        <w:tc>
          <w:tcPr>
            <w:tcW w:w="1249" w:type="dxa"/>
            <w:vAlign w:val="top"/>
          </w:tcPr>
          <w:p>
            <w:pPr>
              <w:spacing w:line="436" w:lineRule="auto"/>
              <w:rPr>
                <w:rFonts w:ascii="Arial"/>
                <w:sz w:val="21"/>
              </w:rPr>
            </w:pPr>
          </w:p>
          <w:p>
            <w:pPr>
              <w:spacing w:before="74" w:line="268" w:lineRule="auto"/>
              <w:ind w:left="513" w:right="139" w:hanging="32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3"/>
                <w:sz w:val="23"/>
                <w:szCs w:val="23"/>
              </w:rPr>
              <w:t>自</w:t>
            </w:r>
            <w:r>
              <w:rPr>
                <w:rFonts w:ascii="宋体" w:hAnsi="宋体" w:eastAsia="宋体" w:cs="宋体"/>
                <w:spacing w:val="-2"/>
                <w:sz w:val="23"/>
                <w:szCs w:val="23"/>
              </w:rPr>
              <w:t>主学习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法</w:t>
            </w:r>
          </w:p>
        </w:tc>
        <w:tc>
          <w:tcPr>
            <w:tcW w:w="1695" w:type="dxa"/>
            <w:vAlign w:val="top"/>
          </w:tcPr>
          <w:p>
            <w:pPr>
              <w:spacing w:before="42" w:line="252" w:lineRule="auto"/>
              <w:ind w:left="115" w:right="10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-7"/>
                <w:sz w:val="23"/>
                <w:szCs w:val="23"/>
              </w:rPr>
              <w:t>课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堂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延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伸</w:t>
            </w:r>
            <w:r>
              <w:rPr>
                <w:rFonts w:ascii="宋体" w:hAnsi="宋体" w:eastAsia="宋体" w:cs="宋体"/>
                <w:spacing w:val="-28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-6"/>
                <w:sz w:val="23"/>
                <w:szCs w:val="23"/>
              </w:rPr>
              <w:t>引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导</w:t>
            </w:r>
            <w:r>
              <w:rPr>
                <w:rFonts w:ascii="宋体" w:hAnsi="宋体" w:eastAsia="宋体" w:cs="宋体"/>
                <w:spacing w:val="17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与下次课</w:t>
            </w:r>
            <w:r>
              <w:rPr>
                <w:rFonts w:ascii="宋体" w:hAnsi="宋体" w:eastAsia="宋体" w:cs="宋体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的</w:t>
            </w:r>
            <w:r>
              <w:rPr>
                <w:rFonts w:ascii="宋体" w:hAnsi="宋体" w:eastAsia="宋体" w:cs="宋体"/>
                <w:color w:val="FF0000"/>
                <w:spacing w:val="15"/>
                <w:sz w:val="23"/>
                <w:szCs w:val="23"/>
              </w:rPr>
              <w:t>教学</w:t>
            </w:r>
            <w:r>
              <w:rPr>
                <w:rFonts w:ascii="宋体" w:hAnsi="宋体" w:eastAsia="宋体" w:cs="宋体"/>
                <w:color w:val="FF0000"/>
                <w:spacing w:val="14"/>
                <w:sz w:val="23"/>
                <w:szCs w:val="23"/>
              </w:rPr>
              <w:t>内容衔</w:t>
            </w:r>
            <w:r>
              <w:rPr>
                <w:rFonts w:ascii="宋体" w:hAnsi="宋体" w:eastAsia="宋体" w:cs="宋体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color w:val="FF0000"/>
                <w:spacing w:val="1"/>
                <w:sz w:val="23"/>
                <w:szCs w:val="23"/>
              </w:rPr>
              <w:t>接</w:t>
            </w:r>
            <w:r>
              <w:rPr>
                <w:rFonts w:ascii="宋体" w:hAnsi="宋体" w:eastAsia="宋体" w:cs="宋体"/>
                <w:color w:val="FF0000"/>
                <w:spacing w:val="2"/>
                <w:sz w:val="23"/>
                <w:szCs w:val="23"/>
              </w:rPr>
              <w:t>。</w:t>
            </w:r>
            <w:r>
              <w:rPr>
                <w:rFonts w:ascii="宋体" w:hAnsi="宋体" w:eastAsia="宋体" w:cs="宋体"/>
                <w:spacing w:val="15"/>
                <w:sz w:val="23"/>
                <w:szCs w:val="23"/>
              </w:rPr>
              <w:t>培</w:t>
            </w:r>
            <w:r>
              <w:rPr>
                <w:rFonts w:ascii="宋体" w:hAnsi="宋体" w:eastAsia="宋体" w:cs="宋体"/>
                <w:spacing w:val="14"/>
                <w:sz w:val="23"/>
                <w:szCs w:val="23"/>
              </w:rPr>
              <w:t>养</w:t>
            </w:r>
            <w:r>
              <w:rPr>
                <w:rFonts w:hint="eastAsia" w:ascii="宋体" w:hAnsi="宋体" w:eastAsia="宋体" w:cs="宋体"/>
                <w:color w:val="C00000"/>
                <w:spacing w:val="14"/>
                <w:sz w:val="23"/>
                <w:szCs w:val="23"/>
                <w:lang w:val="en-US" w:eastAsia="zh-CN"/>
              </w:rPr>
              <w:t>提前预习</w:t>
            </w:r>
            <w:r>
              <w:rPr>
                <w:rFonts w:ascii="宋体" w:hAnsi="宋体" w:eastAsia="宋体" w:cs="宋体"/>
                <w:color w:val="FF0000"/>
                <w:spacing w:val="14"/>
                <w:sz w:val="23"/>
                <w:szCs w:val="23"/>
              </w:rPr>
              <w:t>勇于创新</w:t>
            </w:r>
            <w:r>
              <w:rPr>
                <w:rFonts w:ascii="宋体" w:hAnsi="宋体" w:eastAsia="宋体" w:cs="宋体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的</w:t>
            </w:r>
            <w:r>
              <w:rPr>
                <w:rFonts w:ascii="宋体" w:hAnsi="宋体" w:eastAsia="宋体" w:cs="宋体"/>
                <w:sz w:val="23"/>
                <w:szCs w:val="23"/>
              </w:rPr>
              <w:t>意识</w:t>
            </w:r>
            <w:r>
              <w:rPr>
                <w:rFonts w:ascii="宋体" w:hAnsi="宋体" w:eastAsia="宋体" w:cs="宋体"/>
                <w:spacing w:val="1"/>
                <w:sz w:val="23"/>
                <w:szCs w:val="23"/>
              </w:rPr>
              <w:t>。</w:t>
            </w:r>
          </w:p>
        </w:tc>
      </w:tr>
    </w:tbl>
    <w:p>
      <w:pPr>
        <w:sectPr>
          <w:pgSz w:w="16839" w:h="11906"/>
          <w:pgMar w:top="1020" w:right="1304" w:bottom="1020" w:left="1304" w:header="0" w:footer="0" w:gutter="0"/>
          <w:cols w:space="720" w:num="1"/>
        </w:sectPr>
      </w:pPr>
    </w:p>
    <w:p>
      <w:pPr>
        <w:spacing w:line="228" w:lineRule="exact"/>
      </w:pPr>
    </w:p>
    <w:tbl>
      <w:tblPr>
        <w:tblStyle w:val="7"/>
        <w:tblpPr w:leftFromText="180" w:rightFromText="180" w:vertAnchor="text" w:horzAnchor="page" w:tblpX="1127" w:tblpY="14"/>
        <w:tblOverlap w:val="never"/>
        <w:tblW w:w="9774" w:type="dxa"/>
        <w:tblInd w:w="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48"/>
        <w:gridCol w:w="8426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0" w:hRule="atLeast"/>
        </w:trPr>
        <w:tc>
          <w:tcPr>
            <w:tcW w:w="9774" w:type="dxa"/>
            <w:gridSpan w:val="2"/>
            <w:shd w:val="clear" w:color="auto" w:fill="8EAADB"/>
            <w:vAlign w:val="top"/>
          </w:tcPr>
          <w:p>
            <w:pPr>
              <w:spacing w:before="239" w:line="191" w:lineRule="auto"/>
              <w:ind w:firstLine="4168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hint="eastAsia" w:ascii="微软雅黑" w:hAnsi="微软雅黑" w:eastAsia="微软雅黑" w:cs="微软雅黑"/>
                <w:sz w:val="23"/>
                <w:szCs w:val="23"/>
                <w:lang w:eastAsia="zh-CN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五</w:t>
            </w:r>
            <w:r>
              <w:rPr>
                <w:rFonts w:ascii="微软雅黑" w:hAnsi="微软雅黑" w:eastAsia="微软雅黑" w:cs="微软雅黑"/>
                <w:sz w:val="23"/>
                <w:szCs w:val="23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、</w:t>
            </w:r>
            <w:r>
              <w:rPr>
                <w:rFonts w:ascii="微软雅黑" w:hAnsi="微软雅黑" w:eastAsia="微软雅黑" w:cs="微软雅黑"/>
                <w:spacing w:val="-40"/>
                <w:sz w:val="23"/>
                <w:szCs w:val="23"/>
              </w:rPr>
              <w:t xml:space="preserve">  </w:t>
            </w:r>
            <w:r>
              <w:rPr>
                <w:rFonts w:ascii="微软雅黑" w:hAnsi="微软雅黑" w:eastAsia="微软雅黑" w:cs="微软雅黑"/>
                <w:sz w:val="23"/>
                <w:szCs w:val="23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教学反思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1" w:hRule="atLeast"/>
        </w:trPr>
        <w:tc>
          <w:tcPr>
            <w:tcW w:w="1348" w:type="dxa"/>
            <w:shd w:val="clear" w:color="auto" w:fill="B4C6E7"/>
            <w:vAlign w:val="top"/>
          </w:tcPr>
          <w:p>
            <w:pPr>
              <w:spacing w:line="414" w:lineRule="auto"/>
              <w:rPr>
                <w:rFonts w:ascii="Arial"/>
                <w:sz w:val="21"/>
              </w:rPr>
            </w:pPr>
          </w:p>
          <w:p>
            <w:pPr>
              <w:spacing w:before="98" w:line="189" w:lineRule="auto"/>
              <w:ind w:firstLine="194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pacing w:val="9"/>
                <w:sz w:val="23"/>
                <w:szCs w:val="23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不足之处</w:t>
            </w:r>
          </w:p>
        </w:tc>
        <w:tc>
          <w:tcPr>
            <w:tcW w:w="8426" w:type="dxa"/>
            <w:vAlign w:val="top"/>
          </w:tcPr>
          <w:p>
            <w:pPr>
              <w:spacing w:before="194" w:line="310" w:lineRule="exact"/>
              <w:ind w:firstLine="2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有些学生</w:t>
            </w:r>
            <w:r>
              <w:rPr>
                <w:rFonts w:hint="eastAsia" w:ascii="宋体" w:hAnsi="宋体" w:eastAsia="宋体" w:cs="宋体"/>
                <w:spacing w:val="9"/>
                <w:position w:val="1"/>
                <w:sz w:val="23"/>
                <w:szCs w:val="23"/>
                <w:lang w:val="en-US" w:eastAsia="zh-CN"/>
              </w:rPr>
              <w:t>整理档案时，只是知识罗列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缺乏自主探究的精神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。</w:t>
            </w:r>
          </w:p>
          <w:p>
            <w:pPr>
              <w:spacing w:before="313" w:line="310" w:lineRule="exact"/>
              <w:ind w:firstLine="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position w:val="1"/>
                <w:sz w:val="23"/>
                <w:szCs w:val="23"/>
              </w:rPr>
              <w:t>2.</w:t>
            </w:r>
            <w:r>
              <w:rPr>
                <w:rFonts w:ascii="宋体" w:hAnsi="宋体" w:eastAsia="宋体" w:cs="宋体"/>
                <w:spacing w:val="10"/>
                <w:position w:val="1"/>
                <w:sz w:val="23"/>
                <w:szCs w:val="23"/>
              </w:rPr>
              <w:t>受实训设备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限制</w:t>
            </w:r>
            <w:r>
              <w:rPr>
                <w:rFonts w:ascii="宋体" w:hAnsi="宋体" w:eastAsia="宋体" w:cs="宋体"/>
                <w:spacing w:val="11"/>
                <w:position w:val="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学生无法独立完成所有环节的操作</w:t>
            </w:r>
            <w:r>
              <w:rPr>
                <w:rFonts w:ascii="宋体" w:hAnsi="宋体" w:eastAsia="宋体" w:cs="宋体"/>
                <w:spacing w:val="11"/>
                <w:position w:val="1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9"/>
                <w:position w:val="1"/>
                <w:sz w:val="23"/>
                <w:szCs w:val="23"/>
              </w:rPr>
              <w:t>技能掌握点会有漏洞</w:t>
            </w:r>
            <w:r>
              <w:rPr>
                <w:rFonts w:ascii="宋体" w:hAnsi="宋体" w:eastAsia="宋体" w:cs="宋体"/>
                <w:spacing w:val="11"/>
                <w:position w:val="1"/>
                <w:sz w:val="23"/>
                <w:szCs w:val="23"/>
              </w:rPr>
              <w:t>。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56" w:hRule="atLeast"/>
        </w:trPr>
        <w:tc>
          <w:tcPr>
            <w:tcW w:w="1348" w:type="dxa"/>
            <w:shd w:val="clear" w:color="auto" w:fill="B4C6E7"/>
            <w:vAlign w:val="top"/>
          </w:tcPr>
          <w:p>
            <w:pPr>
              <w:spacing w:line="417" w:lineRule="auto"/>
              <w:rPr>
                <w:rFonts w:ascii="Arial"/>
                <w:sz w:val="21"/>
              </w:rPr>
            </w:pPr>
          </w:p>
          <w:p>
            <w:pPr>
              <w:spacing w:before="99" w:line="188" w:lineRule="auto"/>
              <w:ind w:firstLine="199"/>
              <w:rPr>
                <w:rFonts w:ascii="微软雅黑" w:hAnsi="微软雅黑" w:eastAsia="微软雅黑" w:cs="微软雅黑"/>
                <w:sz w:val="23"/>
                <w:szCs w:val="23"/>
              </w:rPr>
            </w:pPr>
            <w:r>
              <w:rPr>
                <w:rFonts w:ascii="微软雅黑" w:hAnsi="微软雅黑" w:eastAsia="微软雅黑" w:cs="微软雅黑"/>
                <w:spacing w:val="8"/>
                <w:sz w:val="23"/>
                <w:szCs w:val="23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改进设</w:t>
            </w:r>
            <w:r>
              <w:rPr>
                <w:rFonts w:ascii="微软雅黑" w:hAnsi="微软雅黑" w:eastAsia="微软雅黑" w:cs="微软雅黑"/>
                <w:spacing w:val="7"/>
                <w:sz w:val="23"/>
                <w:szCs w:val="23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想</w:t>
            </w:r>
          </w:p>
        </w:tc>
        <w:tc>
          <w:tcPr>
            <w:tcW w:w="8426" w:type="dxa"/>
            <w:vAlign w:val="top"/>
          </w:tcPr>
          <w:p>
            <w:pPr>
              <w:spacing w:before="196" w:line="621" w:lineRule="exact"/>
              <w:ind w:firstLine="26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3"/>
                <w:position w:val="29"/>
                <w:sz w:val="23"/>
                <w:szCs w:val="23"/>
              </w:rPr>
              <w:t>1.</w:t>
            </w:r>
            <w:r>
              <w:rPr>
                <w:rFonts w:ascii="宋体" w:hAnsi="宋体" w:eastAsia="宋体" w:cs="宋体"/>
                <w:spacing w:val="6"/>
                <w:position w:val="29"/>
                <w:sz w:val="23"/>
                <w:szCs w:val="23"/>
              </w:rPr>
              <w:t>继续通过各种教学手段</w:t>
            </w:r>
            <w:r>
              <w:rPr>
                <w:rFonts w:ascii="宋体" w:hAnsi="宋体" w:eastAsia="宋体" w:cs="宋体"/>
                <w:spacing w:val="5"/>
                <w:position w:val="29"/>
                <w:sz w:val="23"/>
                <w:szCs w:val="23"/>
              </w:rPr>
              <w:t>和方法</w:t>
            </w:r>
            <w:r>
              <w:rPr>
                <w:rFonts w:ascii="宋体" w:hAnsi="宋体" w:eastAsia="宋体" w:cs="宋体"/>
                <w:spacing w:val="6"/>
                <w:position w:val="29"/>
                <w:sz w:val="23"/>
                <w:szCs w:val="23"/>
              </w:rPr>
              <w:t>，</w:t>
            </w:r>
            <w:r>
              <w:rPr>
                <w:rFonts w:ascii="宋体" w:hAnsi="宋体" w:eastAsia="宋体" w:cs="宋体"/>
                <w:spacing w:val="5"/>
                <w:position w:val="29"/>
                <w:sz w:val="23"/>
                <w:szCs w:val="23"/>
              </w:rPr>
              <w:t>培养学生的独立思维</w:t>
            </w:r>
            <w:r>
              <w:rPr>
                <w:rFonts w:ascii="宋体" w:hAnsi="宋体" w:eastAsia="宋体" w:cs="宋体"/>
                <w:spacing w:val="6"/>
                <w:position w:val="29"/>
                <w:sz w:val="23"/>
                <w:szCs w:val="23"/>
              </w:rPr>
              <w:t>、</w:t>
            </w:r>
            <w:r>
              <w:rPr>
                <w:rFonts w:ascii="宋体" w:hAnsi="宋体" w:eastAsia="宋体" w:cs="宋体"/>
                <w:position w:val="29"/>
                <w:sz w:val="23"/>
                <w:szCs w:val="23"/>
              </w:rPr>
              <w:t xml:space="preserve"> </w:t>
            </w:r>
            <w:r>
              <w:rPr>
                <w:rFonts w:ascii="宋体" w:hAnsi="宋体" w:eastAsia="宋体" w:cs="宋体"/>
                <w:spacing w:val="5"/>
                <w:position w:val="29"/>
                <w:sz w:val="23"/>
                <w:szCs w:val="23"/>
              </w:rPr>
              <w:t>自组探究的能力</w:t>
            </w:r>
            <w:r>
              <w:rPr>
                <w:rFonts w:ascii="宋体" w:hAnsi="宋体" w:eastAsia="宋体" w:cs="宋体"/>
                <w:spacing w:val="6"/>
                <w:position w:val="29"/>
                <w:sz w:val="23"/>
                <w:szCs w:val="23"/>
              </w:rPr>
              <w:t>。</w:t>
            </w:r>
          </w:p>
          <w:p>
            <w:pPr>
              <w:spacing w:line="310" w:lineRule="exact"/>
              <w:ind w:firstLine="11"/>
              <w:rPr>
                <w:rFonts w:ascii="宋体" w:hAnsi="宋体" w:eastAsia="宋体" w:cs="宋体"/>
                <w:sz w:val="23"/>
                <w:szCs w:val="23"/>
              </w:rPr>
            </w:pPr>
            <w:r>
              <w:rPr>
                <w:rFonts w:ascii="宋体" w:hAnsi="宋体" w:eastAsia="宋体" w:cs="宋体"/>
                <w:spacing w:val="6"/>
                <w:position w:val="1"/>
                <w:sz w:val="23"/>
                <w:szCs w:val="23"/>
              </w:rPr>
              <w:t>2</w:t>
            </w:r>
            <w:r>
              <w:rPr>
                <w:rFonts w:ascii="宋体" w:hAnsi="宋体" w:eastAsia="宋体" w:cs="宋体"/>
                <w:spacing w:val="5"/>
                <w:position w:val="1"/>
                <w:sz w:val="23"/>
                <w:szCs w:val="23"/>
              </w:rPr>
              <w:t>.</w:t>
            </w:r>
            <w:r>
              <w:rPr>
                <w:rFonts w:ascii="宋体" w:hAnsi="宋体" w:eastAsia="宋体" w:cs="宋体"/>
                <w:spacing w:val="8"/>
                <w:position w:val="1"/>
                <w:sz w:val="23"/>
                <w:szCs w:val="23"/>
              </w:rPr>
              <w:t>继续加强实训基地的建设</w:t>
            </w:r>
            <w:r>
              <w:rPr>
                <w:rFonts w:ascii="宋体" w:hAnsi="宋体" w:eastAsia="宋体" w:cs="宋体"/>
                <w:spacing w:val="10"/>
                <w:position w:val="1"/>
                <w:sz w:val="23"/>
                <w:szCs w:val="23"/>
              </w:rPr>
              <w:t>。</w:t>
            </w:r>
          </w:p>
        </w:tc>
      </w:tr>
    </w:tbl>
    <w:p/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/>
    <w:sectPr>
      <w:headerReference r:id="rId5" w:type="default"/>
      <w:footerReference r:id="rId6" w:type="default"/>
      <w:pgSz w:w="11906" w:h="16839"/>
      <w:pgMar w:top="1020" w:right="1304" w:bottom="1020" w:left="1304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0B81E3"/>
    <w:multiLevelType w:val="singleLevel"/>
    <w:tmpl w:val="C30B81E3"/>
    <w:lvl w:ilvl="0" w:tentative="0">
      <w:start w:val="1"/>
      <w:numFmt w:val="bullet"/>
      <w:lvlText w:val="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</w:compat>
  <w:rsids>
    <w:rsidRoot w:val="00000000"/>
    <w:rsid w:val="0686064A"/>
    <w:rsid w:val="0E7811CE"/>
    <w:rsid w:val="13300098"/>
    <w:rsid w:val="1762327E"/>
    <w:rsid w:val="217865B9"/>
    <w:rsid w:val="26F8021B"/>
    <w:rsid w:val="3A9D4944"/>
    <w:rsid w:val="3A9E3FB7"/>
    <w:rsid w:val="3F7A7BA8"/>
    <w:rsid w:val="419C2F7F"/>
    <w:rsid w:val="480A5D56"/>
    <w:rsid w:val="481E1354"/>
    <w:rsid w:val="4FBA29C6"/>
    <w:rsid w:val="5236144F"/>
    <w:rsid w:val="59BF1B89"/>
    <w:rsid w:val="642B3452"/>
    <w:rsid w:val="6595799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image" Target="media/image1.jpe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jpeg"/><Relationship Id="rId11" Type="http://schemas.openxmlformats.org/officeDocument/2006/relationships/image" Target="media/image4.jpe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ScaleCrop>false</ScaleCrop>
  <LinksUpToDate>false</LinksUpToDate>
  <Application>WPS Office_11.1.0.11365_F1E327BC-269C-435d-A152-05C5408002CA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2022-01-10T20:19:00Z</dcterms:created>
  <dc:creator>Administrator</dc:creator>
  <cp:lastModifiedBy>海英</cp:lastModifiedBy>
  <dcterms:modified xsi:type="dcterms:W3CDTF">2022-03-09T02:23:35Z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wqlLaW5nc29mdCBQREYgdG8gV1BTIDc1</vt:lpwstr>
  </property>
  <property fmtid="{D5CDD505-2E9C-101B-9397-08002B2CF9AE}" pid="3" name="Created">
    <vt:filetime>2022-01-11T09:30:11Z</vt:filetime>
  </property>
  <property fmtid="{D5CDD505-2E9C-101B-9397-08002B2CF9AE}" pid="4" name="KSOProductBuildVer">
    <vt:lpwstr>2052-11.1.0.11365</vt:lpwstr>
  </property>
  <property fmtid="{D5CDD505-2E9C-101B-9397-08002B2CF9AE}" pid="5" name="ICV">
    <vt:lpwstr>B7C5843AB0964A36AC9D3F1B296F0E9C</vt:lpwstr>
  </property>
</Properties>
</file>