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09" w:line="221" w:lineRule="auto"/>
        <w:jc w:val="center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3"/>
          <w:sz w:val="56"/>
          <w:szCs w:val="56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6"/>
          <w:szCs w:val="56"/>
          <w:lang w:eastAsia="zh-CN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出纳签字、审核凭证并记账</w:t>
      </w:r>
      <w:r>
        <w:rPr>
          <w:rFonts w:ascii="宋体" w:hAnsi="宋体" w:eastAsia="宋体" w:cs="宋体"/>
          <w:spacing w:val="3"/>
          <w:sz w:val="56"/>
          <w:szCs w:val="56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before="346" w:line="283" w:lineRule="auto"/>
        <w:ind w:left="2482" w:leftChars="894" w:right="1295" w:hanging="605" w:hangingChars="1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10"/>
          <w:sz w:val="48"/>
          <w:szCs w:val="48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会计电算化</w:t>
      </w:r>
      <w:r>
        <w:rPr>
          <w:rFonts w:ascii="宋体" w:hAnsi="宋体" w:eastAsia="宋体" w:cs="宋体"/>
          <w:spacing w:val="9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</w:p>
    <w:p>
      <w:pPr>
        <w:spacing w:before="346" w:line="283" w:lineRule="auto"/>
        <w:ind w:right="1295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hint="eastAsia" w:ascii="宋体" w:hAnsi="宋体" w:eastAsia="宋体" w:cs="宋体"/>
          <w:spacing w:val="-5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子项目二</w:t>
      </w: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总账系统业务处理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231" w:line="222" w:lineRule="auto"/>
        <w:ind w:firstLine="1311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before="110" w:line="225" w:lineRule="auto"/>
        <w:ind w:firstLine="20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4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学期</w:t>
      </w:r>
      <w:r>
        <w:rPr>
          <w:rFonts w:ascii="宋体" w:hAnsi="宋体" w:eastAsia="宋体" w:cs="宋体"/>
          <w:spacing w:val="-18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2-3出纳签字、审核凭证并记账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会计事务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苏海英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3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5" w:lineRule="auto"/>
        <w:ind w:firstLine="254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城高级工程职业学校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/>
    <w:p>
      <w:pPr>
        <w:spacing w:line="183" w:lineRule="exact"/>
      </w:pPr>
    </w:p>
    <w:tbl>
      <w:tblPr>
        <w:tblStyle w:val="7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381"/>
        <w:gridCol w:w="1607"/>
        <w:gridCol w:w="2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204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2-3出纳签字、审核凭证并记账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2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班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2602" w:type="dxa"/>
            <w:vAlign w:val="top"/>
          </w:tcPr>
          <w:p>
            <w:pPr>
              <w:spacing w:before="217" w:line="19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41人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 xml:space="preserve">3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 xml:space="preserve">24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3.4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2602" w:type="dxa"/>
            <w:vAlign w:val="top"/>
          </w:tcPr>
          <w:p>
            <w:pPr>
              <w:spacing w:before="179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4381" w:type="dxa"/>
            <w:vAlign w:val="top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2602" w:type="dxa"/>
            <w:vAlign w:val="top"/>
          </w:tcPr>
          <w:p>
            <w:pPr>
              <w:spacing w:before="196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9" w:line="227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会计信息化实用教程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T3-用友通标准版10.8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清华大学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出版社出版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会计信息化是中职段会计事务专业、3+2高职段大数据与会计专业的必修专业课，根据《会计改革与发展“十四五”规划纲要》要求，大力推进会计发展的信息化和标准化。添加操作员及分配权限关系到各子系统模块操作员的确定，登录每一个系统模块都需要有权限的人员。</w:t>
            </w:r>
          </w:p>
          <w:p>
            <w:pPr>
              <w:spacing w:before="35" w:line="360" w:lineRule="auto"/>
              <w:ind w:firstLine="6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要点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出纳签字对涉及库存现金及银行存款科目的凭证(即收(款和付款凭证)，必须经由出纳员进行审核签字，目的是保证收付款凭证金额的准确性，加强对收付款凭证的管理。</w:t>
            </w:r>
          </w:p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审核是指由具有审核权限的操作员按照会计制到度的规定，对制单人填制的每一张记账凭证进行合法性检查的操作，其目的是防止舞弊。会计核算涉及国家、企业和个人的切身经济无利益，而记账凭证的准确性是进行正确核算的基础，因此，无论是在计算机上根据已审核的儿原始凭证编制记账凭证，还是直接将手工编制并审核的凭证输入系统，都需要在手工的录入操作处理后，经过他人的审核后，才能作为正式凭证进行记账处理。根据会计内部控制的要求，审核人和制单人不能为同一个人。</w:t>
            </w:r>
          </w:p>
          <w:p>
            <w:pPr>
              <w:spacing w:before="176" w:line="360" w:lineRule="auto"/>
              <w:ind w:left="113" w:right="107" w:firstLine="482"/>
              <w:rPr>
                <w:rFonts w:hint="default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在总账管理模块中，记账凭证经审核后就可以记账了。手工处理时，记账是人工审核后的凭证平行登记到总账、明细账和日记账等账簿中。在T3软件中，记账时按照预先设定的程序自动进行，记账向导引导记账过程。总账模块提供丰富的账务查询功能，既可以查询基本会计账簿（总账、余额表、明细账、日记账），也可以查询辅助核算账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1.通过出纳签字，让学生对出纳岗位进一步认知，培养学生的岗位职业精神。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2.通过审核凭证操作过程，培养学生岗位意识，岗位不相容原则，做好自己分内的工作。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3.通过记账操作，让学生认识到T3会计软件操作与手工记账的不同，认识到会计软件操作的先进性。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1.能进行出纳签字及凭证的审核，能进行单张出纳签字、审核和成批签字、审核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2.能登记种类账簿、会进取消记账的操作，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3.能按不同的要求进行账簿的查询、打印和管理账簿。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firstLine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1.掌握出纳签字的范围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2.掌握会计审核、记账、查询账簿的操作流程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3.掌握记账的过程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4.登记种类账簿的相关知识，账簿查询、账簿打印和管理的相关知识。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出纳签字的范围、会计审核、记账、取消记账、查询账簿的操作流程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right="0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单张出纳签字和成批签字、会计审核、记账、取消记账的操作流程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304" w:right="1020" w:bottom="1304" w:left="1020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657"/>
        <w:gridCol w:w="3111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42" w:type="dxa"/>
            <w:gridSpan w:val="7"/>
            <w:shd w:val="clear" w:color="auto" w:fill="8EAADB"/>
            <w:vAlign w:val="top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36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熟悉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会计电算化出纳签字、审核凭证并签字操作人员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的权限，并知道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他们各自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的操作过程。</w:t>
            </w:r>
          </w:p>
          <w:p>
            <w:pPr>
              <w:spacing w:before="8" w:line="248" w:lineRule="auto"/>
              <w:ind w:left="109" w:right="26" w:firstLine="6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</w:p>
        </w:tc>
        <w:tc>
          <w:tcPr>
            <w:tcW w:w="3111" w:type="dxa"/>
            <w:vAlign w:val="top"/>
          </w:tcPr>
          <w:p>
            <w:pPr>
              <w:spacing w:before="39" w:line="259" w:lineRule="auto"/>
              <w:ind w:left="113" w:right="103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学习任务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书、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提 前 预习 本节课 所学知识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出纳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签字、审核凭证、记账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学习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 xml:space="preserve">本节课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础知识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8" w:line="240" w:lineRule="auto"/>
              <w:ind w:left="114" w:right="104" w:firstLine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分发课前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出纳签字、审核凭证并签字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学习任务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书</w:t>
            </w:r>
          </w:p>
          <w:p>
            <w:pPr>
              <w:spacing w:before="38" w:line="240" w:lineRule="auto"/>
              <w:ind w:left="114" w:right="104" w:firstLine="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出纳签字、审核凭证并签字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微课</w:t>
            </w:r>
          </w:p>
          <w:p>
            <w:pPr>
              <w:spacing w:before="38" w:line="240" w:lineRule="auto"/>
              <w:ind w:left="114" w:right="104" w:firstLine="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考勤， 教师清点人数，统计记录、 组织课堂纪律，稳定 学生情绪，创造上课气氛。</w:t>
            </w:r>
          </w:p>
        </w:tc>
        <w:tc>
          <w:tcPr>
            <w:tcW w:w="1289" w:type="dxa"/>
            <w:vAlign w:val="top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Align w:val="top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1" w:line="240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学习相关任务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出纳签字、审核凭证并签字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ind w:firstLine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0" w:line="228" w:lineRule="auto"/>
              <w:ind w:firstLine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海达公司部分财务会计制度规定：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收付款凭证必须出纳签字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2.所有凭证必须审核签字并记账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default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3.账簿查询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" w:line="246" w:lineRule="auto"/>
              <w:ind w:left="111" w:righ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PPT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海达公司</w:t>
            </w:r>
            <w:r>
              <w:rPr>
                <w:rFonts w:hint="eastAsia"/>
                <w:lang w:val="en-US" w:eastAsia="zh-CN"/>
              </w:rPr>
              <w:t>海达公司部分财务会计制度规定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作情境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  <w:p>
            <w:pPr>
              <w:spacing w:line="252" w:lineRule="auto"/>
              <w:ind w:left="134" w:right="120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领取课堂任务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思考教师提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出的问题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left="113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诚信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勤业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明志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明德组、行知组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各小组讨论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给出正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确的答案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出纳签字、审核凭证并签字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情境引入，让学生对本节课操作员岗位进行了解。</w:t>
            </w:r>
          </w:p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引导学生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根据正确的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会计电算化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出纳签字、审核凭证并签字。</w:t>
            </w:r>
          </w:p>
          <w:p>
            <w:pPr>
              <w:spacing w:before="3" w:line="257" w:lineRule="auto"/>
              <w:ind w:right="106" w:firstLine="266" w:firstLineChars="10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引出任务目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如何正确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出纳签字、审核凭证并签字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？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7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用真实的案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例导入任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与企业接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培养学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的岗位意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5" w:hRule="atLeast"/>
        </w:trPr>
        <w:tc>
          <w:tcPr>
            <w:tcW w:w="931" w:type="dxa"/>
            <w:tcBorders>
              <w:top w:val="single" w:color="auto" w:sz="4" w:space="0"/>
            </w:tcBorders>
            <w:shd w:val="clear" w:color="auto" w:fill="DAE3F3"/>
            <w:vAlign w:val="top"/>
          </w:tcPr>
          <w:p>
            <w:pPr>
              <w:spacing w:before="42" w:line="315" w:lineRule="exact"/>
              <w:ind w:firstLine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ind w:firstLine="231"/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1" w:line="222" w:lineRule="auto"/>
              <w:ind w:firstLine="231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对接</w:t>
            </w:r>
            <w:r>
              <w:rPr>
                <w:rFonts w:hint="eastAsia" w:ascii="宋体" w:hAnsi="宋体" w:eastAsia="宋体" w:cs="宋体"/>
                <w:color w:val="FF0000"/>
                <w:spacing w:val="14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会计电算化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员岗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作标准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并签字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主要步骤：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1.确定以“孙娟”的身份进行出纳签字，并进行现金、银行存款日记账和资金日报表的查询及支票登记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确定以“郑通”的身份进行审核、记账、基本账簿和部分账簿查询操作</w:t>
            </w:r>
          </w:p>
        </w:tc>
        <w:tc>
          <w:tcPr>
            <w:tcW w:w="3111" w:type="dxa"/>
            <w:tcBorders>
              <w:top w:val="single" w:color="auto" w:sz="4" w:space="0"/>
            </w:tcBorders>
            <w:vAlign w:val="top"/>
          </w:tcPr>
          <w:p>
            <w:pPr>
              <w:spacing w:before="43" w:line="228" w:lineRule="auto"/>
              <w:ind w:firstLine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根据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课前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出纳签字、审核凭证并签字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查看课前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自主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测试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自主学习的薄弱节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1" w:line="238" w:lineRule="auto"/>
              <w:ind w:left="114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对照分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析结果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确定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有哪位操作员身份登录，工作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  <w:tc>
          <w:tcPr>
            <w:tcW w:w="3209" w:type="dxa"/>
            <w:tcBorders>
              <w:top w:val="single" w:color="auto" w:sz="4" w:space="0"/>
            </w:tcBorders>
            <w:vAlign w:val="top"/>
          </w:tcPr>
          <w:p>
            <w:pPr>
              <w:spacing w:before="43" w:line="228" w:lineRule="auto"/>
              <w:ind w:firstLine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出纳签字、审核凭证并签字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1"/>
                <w:sz w:val="23"/>
                <w:szCs w:val="23"/>
              </w:rPr>
              <w:t>视频微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引导学生分析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确定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并签字权限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操作员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29" w:line="252" w:lineRule="auto"/>
              <w:ind w:left="114" w:right="105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引导学生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分析课前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eastAsia="zh-CN"/>
              </w:rPr>
              <w:t>预习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找出学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生自主学习中出现的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：</w:t>
            </w:r>
          </w:p>
          <w:p>
            <w:pPr>
              <w:spacing w:before="41" w:line="238" w:lineRule="auto"/>
              <w:ind w:left="113" w:right="104"/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操作员在会计软件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T3中，必须更换相应权限操作员登录系统进行工作</w:t>
            </w:r>
          </w:p>
          <w:p>
            <w:pPr>
              <w:spacing w:before="41" w:line="238" w:lineRule="auto"/>
              <w:ind w:left="113" w:right="104"/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出纳签字为非必须操作，总账选项中设置“出纳凭证必须经由出纳签字”</w:t>
            </w:r>
          </w:p>
          <w:p>
            <w:pPr>
              <w:spacing w:before="41" w:line="238" w:lineRule="auto"/>
              <w:ind w:left="113" w:right="104"/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根据会计制度规定，审核与制单不能为同一人</w:t>
            </w:r>
          </w:p>
          <w:p>
            <w:pPr>
              <w:spacing w:before="41" w:line="238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289" w:type="dxa"/>
            <w:tcBorders>
              <w:top w:val="single" w:color="auto" w:sz="4" w:space="0"/>
            </w:tcBorders>
            <w:vAlign w:val="top"/>
          </w:tcPr>
          <w:p>
            <w:pPr>
              <w:spacing w:before="198" w:line="227" w:lineRule="auto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top"/>
          </w:tcPr>
          <w:p>
            <w:pPr>
              <w:spacing w:before="41" w:line="238" w:lineRule="auto"/>
              <w:ind w:left="116" w:right="103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展示法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top"/>
          </w:tcPr>
          <w:p>
            <w:pPr>
              <w:spacing w:before="41" w:line="238" w:lineRule="auto"/>
              <w:ind w:left="121" w:right="142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/>
            <w:vAlign w:val="top"/>
          </w:tcPr>
          <w:p>
            <w:pPr>
              <w:spacing w:before="48" w:line="389" w:lineRule="exact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spacing w:before="48" w:line="389" w:lineRule="exact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1.提取有效信息，记录到任务书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视频演示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学生上机操作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学生代表演示操作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1.学生以小组为单位，对演示进行交流，学生独立操作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2.随机选取小组代表，在教师机操作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3.其他小组同学进行评判并补充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1.教师巡回，观察学情变化，提示学生疏忽遗落信息。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2.板书记录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3.及时鼓励学生发言；鼓掌、点赞等方式，及时肯定成绩，勉励进步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4.教师点评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会计实训云平台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自主学习 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合作探究 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培养学生团队 协作意识。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通 过学习，明确上机操作要点。</w:t>
            </w:r>
          </w:p>
        </w:tc>
      </w:tr>
    </w:tbl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7" w:hRule="atLeast"/>
        </w:trPr>
        <w:tc>
          <w:tcPr>
            <w:tcW w:w="932" w:type="dxa"/>
            <w:vMerge w:val="restart"/>
            <w:shd w:val="clear" w:color="auto" w:fill="DAE3F3"/>
            <w:textDirection w:val="tbRlV"/>
            <w:vAlign w:val="top"/>
          </w:tcPr>
          <w:p>
            <w:pPr>
              <w:spacing w:before="119" w:line="182" w:lineRule="auto"/>
              <w:ind w:firstLine="9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</w:t>
            </w:r>
          </w:p>
          <w:p>
            <w:pPr>
              <w:spacing w:before="1" w:line="191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</w:t>
            </w:r>
          </w:p>
          <w:p>
            <w:pPr>
              <w:spacing w:line="191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line="191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</w:p>
          <w:p>
            <w:pPr>
              <w:spacing w:before="1" w:line="189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37" w:line="167" w:lineRule="auto"/>
              <w:ind w:firstLine="1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1" w:line="174" w:lineRule="auto"/>
              <w:ind w:firstLine="1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1" w:line="190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</w:p>
          <w:p>
            <w:pPr>
              <w:spacing w:before="1" w:line="193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before="33" w:line="167" w:lineRule="auto"/>
              <w:ind w:firstLine="1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41" w:line="173" w:lineRule="auto"/>
              <w:ind w:firstLine="1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知识讲解：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1.凭证签字并非审核凭证的必要步骤。若在设置总账参数时，不选择“出纳凭证必须经由出纳签字”，则可以不执行“出纳签字”功能。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可以执行 “出纳→成批出纳签字”功能对所有出纳凭证进行出纳签字。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2.审核人必须具有审核权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审核人和制单人不能是同一个人。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凭证一经审核，不能被修改、删除，只有取消审核签字后才可修改或删除</w:t>
            </w:r>
          </w:p>
          <w:p>
            <w:pPr>
              <w:spacing w:before="74" w:line="260" w:lineRule="auto"/>
              <w:ind w:left="115" w:right="10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计算机：对凭证库中的凭证打上记账标记。</w:t>
            </w:r>
          </w:p>
        </w:tc>
        <w:tc>
          <w:tcPr>
            <w:tcW w:w="3111" w:type="dxa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理解并能增加、修改和删除操作员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学生听老师点评，再次确认、评判操作步骤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理解并能增加、修改和删除操作员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学生听老师点评，再次确认、评判操作步骤</w:t>
            </w:r>
          </w:p>
        </w:tc>
        <w:tc>
          <w:tcPr>
            <w:tcW w:w="3209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再次展示任务：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收付款凭证必须出纳签字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2.所有凭证必须审核签字并记账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3.账簿查询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</w:p>
          <w:p>
            <w:pPr>
              <w:bidi w:val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/>
                <w:lang w:val="en-US" w:eastAsia="zh-CN"/>
              </w:rPr>
              <w:t>讲授知识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</w:p>
        </w:tc>
        <w:tc>
          <w:tcPr>
            <w:tcW w:w="1249" w:type="dxa"/>
            <w:vAlign w:val="top"/>
          </w:tcPr>
          <w:p>
            <w:pPr>
              <w:spacing w:before="43" w:line="233" w:lineRule="auto"/>
              <w:ind w:firstLine="11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讲授法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45" w:lineRule="auto"/>
              <w:ind w:left="116" w:right="106" w:firstLine="19"/>
              <w:rPr>
                <w:rFonts w:hint="eastAsia" w:ascii="微软雅黑" w:hAnsi="微软雅黑" w:eastAsia="宋体" w:cs="微软雅黑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讲授知识，让学生对操作中不熟悉的地方加以注意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帮助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与实际岗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相对接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932" w:type="dxa"/>
            <w:vMerge w:val="continue"/>
            <w:tcBorders>
              <w:bottom w:val="single" w:color="auto" w:sz="4" w:space="0"/>
            </w:tcBorders>
            <w:textDirection w:val="tbRlV"/>
            <w:vAlign w:val="top"/>
          </w:tcPr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2657" w:type="dxa"/>
            <w:tcBorders>
              <w:left w:val="single" w:color="auto" w:sz="4" w:space="0"/>
            </w:tcBorders>
            <w:vAlign w:val="top"/>
          </w:tcPr>
          <w:p>
            <w:pPr>
              <w:spacing w:before="41" w:line="259" w:lineRule="auto"/>
              <w:ind w:left="110" w:right="106" w:firstLine="1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上机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操作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设置操作员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出错点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容易忘记更换操作员</w:t>
            </w:r>
          </w:p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单张和成批比较操作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记账一定要进行到底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</w:t>
            </w:r>
          </w:p>
        </w:tc>
        <w:tc>
          <w:tcPr>
            <w:tcW w:w="3111" w:type="dxa"/>
            <w:vAlign w:val="top"/>
          </w:tcPr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根据演示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各组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成员配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合进行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出纳签字、审核凭证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并签字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上机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操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1" w:lineRule="auto"/>
              <w:ind w:left="115" w:right="104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查看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操作中出现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的问题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纠正错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误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1" w:line="252" w:lineRule="auto"/>
              <w:ind w:left="118" w:right="10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实操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巡回指导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52" w:lineRule="auto"/>
              <w:ind w:left="113" w:right="104"/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导学生对照岗位要求解决实操 问题。</w:t>
            </w:r>
          </w:p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查 看 实训云平台系 统 给 的 评 价，分析容易出现的错误操 作。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</w:p>
        </w:tc>
        <w:tc>
          <w:tcPr>
            <w:tcW w:w="1249" w:type="dxa"/>
            <w:vAlign w:val="top"/>
          </w:tcPr>
          <w:p>
            <w:pPr>
              <w:spacing w:before="40" w:line="264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自主学习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37" w:line="229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通过</w:t>
            </w: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操作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微软雅黑" w:hAnsi="微软雅黑" w:eastAsia="微软雅黑" w:cs="微软雅黑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严谨</w:t>
            </w:r>
            <w:r>
              <w:rPr>
                <w:rFonts w:ascii="微软雅黑" w:hAnsi="微软雅黑" w:eastAsia="微软雅黑" w:cs="微软雅黑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细</w:t>
            </w:r>
            <w:r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-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致</w:t>
            </w:r>
            <w:r>
              <w:rPr>
                <w:rFonts w:ascii="微软雅黑" w:hAnsi="微软雅黑" w:eastAsia="微软雅黑" w:cs="微软雅黑"/>
                <w:color w:val="FF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line="335" w:lineRule="exact"/>
              <w:ind w:firstLine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18" w:line="190" w:lineRule="auto"/>
              <w:ind w:firstLine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38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31" w:line="352" w:lineRule="exact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51" w:line="388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融合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（用友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U8+V15.0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添加操作员及其权限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收付款凭证必须出纳签字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2.所有凭证必须审核签字并记账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3.账簿查询</w:t>
            </w:r>
          </w:p>
        </w:tc>
        <w:tc>
          <w:tcPr>
            <w:tcW w:w="3111" w:type="dxa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4" w:line="251" w:lineRule="auto"/>
              <w:ind w:left="112" w:right="10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增加用户并授权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技能等级考核任务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2" w:right="107" w:firstLine="3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意下列职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业技能等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级标准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20" w:right="105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1+X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03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色扮演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课证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敬业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诚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rFonts w:ascii="宋体" w:hAnsi="宋体" w:eastAsia="宋体" w:cs="宋体"/>
                <w:color w:val="FF0000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31" w:line="352" w:lineRule="exact"/>
              <w:ind w:firstLine="115"/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1" w:line="352" w:lineRule="exact"/>
              <w:ind w:firstLine="115"/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</w:t>
            </w:r>
          </w:p>
          <w:p>
            <w:pPr>
              <w:spacing w:before="31" w:line="352" w:lineRule="exact"/>
              <w:ind w:firstLine="115"/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知识点</w:t>
            </w:r>
          </w:p>
          <w:p>
            <w:pPr>
              <w:spacing w:before="51" w:line="388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10" w:type="dxa"/>
            <w:gridSpan w:val="6"/>
            <w:vAlign w:val="top"/>
          </w:tcPr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drawing>
                <wp:inline distT="0" distB="0" distL="114300" distR="114300">
                  <wp:extent cx="2777490" cy="4204335"/>
                  <wp:effectExtent l="0" t="0" r="3810" b="571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420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“会计</w:t>
            </w:r>
          </w:p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信息化”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大赛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FF0000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针对“会计信息化”赛项进行知识点训练，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添加操作员及其权限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收付款凭证必须出纳签字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2.所有凭证必须审核签字并记账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3.账簿查询</w:t>
            </w:r>
          </w:p>
        </w:tc>
        <w:tc>
          <w:tcPr>
            <w:tcW w:w="3111" w:type="dxa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</w:t>
            </w:r>
            <w:r>
              <w:rPr>
                <w:rFonts w:hint="eastAsia" w:ascii="宋体" w:hAnsi="宋体" w:eastAsia="宋体" w:cs="宋体"/>
                <w:spacing w:val="8"/>
                <w:position w:val="5"/>
                <w:sz w:val="23"/>
                <w:szCs w:val="23"/>
                <w:lang w:eastAsia="zh-CN"/>
              </w:rPr>
              <w:t>实训云平台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4" w:line="251" w:lineRule="auto"/>
              <w:ind w:left="112" w:right="10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增加用户并授权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“会计信息化”赛项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考核任务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2" w:right="10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意下列职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业技能等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级标准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收付款凭证必须出纳签字，出纳编号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2.所有凭证必须审核签字并记账，审核人编号</w:t>
            </w:r>
          </w:p>
          <w:p>
            <w:pPr>
              <w:spacing w:line="243" w:lineRule="auto"/>
              <w:ind w:left="115" w:leftChars="0" w:right="105" w:rightChars="0" w:firstLine="9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3.账簿查询</w:t>
            </w:r>
          </w:p>
        </w:tc>
        <w:tc>
          <w:tcPr>
            <w:tcW w:w="12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20" w:leftChars="0" w:right="105" w:rightChars="0" w:firstLine="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实训云平台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leftChars="0" w:right="103" w:rightChars="0" w:firstLine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色扮演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赛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  <w:lang w:eastAsia="zh-CN"/>
              </w:rPr>
              <w:t>积极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应对考试的良好心理素质，课堂即赛场。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“会计</w:t>
            </w:r>
          </w:p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信息化”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大赛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知识点</w:t>
            </w:r>
          </w:p>
        </w:tc>
        <w:tc>
          <w:tcPr>
            <w:tcW w:w="13210" w:type="dxa"/>
            <w:gridSpan w:val="6"/>
            <w:vAlign w:val="top"/>
          </w:tcPr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涉及库存现金及银行存款科目的凭证。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在总账管理子系统中，出纳签字不是必须进行的操作。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若总账管理子系统需要出纳签字，需先进行如下两步操作：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(1) 在总账系统的选项中设置 “出纳凭证必须经由出纳签字”选项。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(2) 在总账系统初始化的科目设置中已经将“现金”指定为“现金总账科目”、“银行存款”指定为“银行总账科目”。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出纳签字前，通常需更换操作员。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注意事项：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凭证填制人和出纳签字人可以为不同的人，也可以为同一个人。最好更换为不同的操作员，否则失去签字的意义。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涉及指定为现金科目和银行科目的凭证才需出纳签字。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凭证一经签字，就不能被修改、删除，只有取消签字后才可以修改或删除，取消签字只能由出纳人自己进行。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凭证签字并非审核凭证的必要步骤。若在设置总账参数时，不选择“出纳凭证必须经由出纳签字”，则可以不执行“出纳签字”功能。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可以执行 “出纳→成批出纳签字”功能对所有出纳凭证进行出纳签字。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审核：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是指由具有审核权限的操作员按照会计制度的规定，对制单人填制的每一账记账凭证进行合法性检查的操作，其目的是防止错弊。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注意事项：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审核人必须具有审核权。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审核人和制单人不能是同一个人。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凭证一经审核，不能被修改、删除，只有取消审核签字后才可修改或删除</w:t>
            </w:r>
          </w:p>
          <w:p>
            <w:pPr>
              <w:spacing w:before="74" w:line="260" w:lineRule="auto"/>
              <w:ind w:left="115" w:right="104"/>
            </w:pPr>
            <w:r>
              <w:drawing>
                <wp:inline distT="0" distB="0" distL="114300" distR="114300">
                  <wp:extent cx="3870960" cy="2860675"/>
                  <wp:effectExtent l="0" t="0" r="15240" b="1587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60" cy="28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3705860" cy="2726690"/>
                  <wp:effectExtent l="0" t="0" r="8890" b="1651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860" cy="272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4" w:line="260" w:lineRule="auto"/>
              <w:ind w:left="115" w:right="104"/>
            </w:pPr>
          </w:p>
          <w:p>
            <w:pPr>
              <w:spacing w:before="74" w:line="260" w:lineRule="auto"/>
              <w:ind w:left="115" w:right="104"/>
            </w:pPr>
            <w:r>
              <w:drawing>
                <wp:inline distT="0" distB="0" distL="114300" distR="114300">
                  <wp:extent cx="6254750" cy="760730"/>
                  <wp:effectExtent l="0" t="0" r="12700" b="127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4" w:line="260" w:lineRule="auto"/>
              <w:ind w:left="115" w:right="104"/>
            </w:pP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手工：记账是人工将审核后的凭证平行登记到总账、明细账和日记账等账簿中。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计算机：对凭证库中的凭证打上记账标记。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记账过程：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(1) 选择本次记账范围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(2) 记账报告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如果是第一次记账，需要检查输入的期初余额是否平衡，期初余额不平，不允许记账；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上月未记账或结账，本月不能记账；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未审核凭证不能记账；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作废凭证不需要审核可直接记账。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(3) 记账</w:t>
            </w:r>
          </w:p>
          <w:p>
            <w:pPr>
              <w:spacing w:before="74" w:line="260" w:lineRule="auto"/>
              <w:ind w:left="115" w:right="104"/>
            </w:pPr>
            <w:r>
              <w:drawing>
                <wp:inline distT="0" distB="0" distL="114300" distR="114300">
                  <wp:extent cx="5645150" cy="3523615"/>
                  <wp:effectExtent l="0" t="0" r="12700" b="63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0" cy="352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注意事项：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第一次记账时，若期初余额试算不平衡，不能记账。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上月未记账，本月不能记账。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未审核凭证不能记账，记账范围应小于等于已审核范围。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每月可以多次记账。</w:t>
            </w:r>
          </w:p>
          <w:p>
            <w:pPr>
              <w:spacing w:before="74" w:line="260" w:lineRule="auto"/>
              <w:ind w:left="115" w:right="10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41" w:line="212" w:lineRule="auto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57" w:type="dxa"/>
            <w:vAlign w:val="top"/>
          </w:tcPr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出纳签字</w:t>
            </w:r>
          </w:p>
          <w:p>
            <w:pPr>
              <w:spacing w:before="31" w:line="227" w:lineRule="auto"/>
              <w:ind w:firstLine="116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审核凭证</w:t>
            </w:r>
          </w:p>
          <w:p>
            <w:pPr>
              <w:spacing w:before="31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3. 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操作中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易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错点</w:t>
            </w:r>
          </w:p>
        </w:tc>
        <w:tc>
          <w:tcPr>
            <w:tcW w:w="3111" w:type="dxa"/>
            <w:vAlign w:val="top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引导学生总结知识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技能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点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会计员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49" w:type="dxa"/>
            <w:vAlign w:val="top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化技能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勤总结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</w:p>
          <w:p>
            <w:pPr>
              <w:spacing w:line="238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益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66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后拓展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105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8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05" w:line="228" w:lineRule="auto"/>
              <w:ind w:firstLine="10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4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04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布置课后作业、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拓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  <w:p>
            <w:pPr>
              <w:spacing w:line="227" w:lineRule="auto"/>
              <w:ind w:firstLine="23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42" w:line="252" w:lineRule="auto"/>
              <w:ind w:left="110" w:right="109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本单元任务书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完善操作步骤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观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看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自定义转账设置和期末损益结转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悉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设置操作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3111" w:type="dxa"/>
            <w:vAlign w:val="top"/>
          </w:tcPr>
          <w:p>
            <w:pPr>
              <w:spacing w:before="42" w:line="258" w:lineRule="auto"/>
              <w:ind w:left="112" w:right="104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继续完善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本单元任务书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接收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自定义转账设置和期末损益结转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务单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自定义转账设置和期末损益结转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微课微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课视频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>组配合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初步总结</w:t>
            </w:r>
            <w:r>
              <w:rPr>
                <w:rFonts w:hint="eastAsia" w:ascii="宋体" w:hAnsi="宋体" w:eastAsia="宋体" w:cs="宋体"/>
                <w:spacing w:val="32"/>
                <w:sz w:val="23"/>
                <w:szCs w:val="23"/>
                <w:lang w:eastAsia="zh-CN"/>
              </w:rPr>
              <w:t>设置流程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52" w:lineRule="auto"/>
              <w:ind w:left="112" w:right="100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指导学生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本单元任务书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4" w:lineRule="auto"/>
              <w:ind w:left="116" w:righ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习任务单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自定义转账设置和期末损益结转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微课视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任务书</w:t>
            </w:r>
          </w:p>
        </w:tc>
        <w:tc>
          <w:tcPr>
            <w:tcW w:w="124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4" w:line="268" w:lineRule="auto"/>
              <w:ind w:left="513" w:right="139" w:hanging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52" w:lineRule="auto"/>
              <w:ind w:left="115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left="135" w:right="106" w:hanging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</w:tbl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228" w:lineRule="exact"/>
      </w:pPr>
    </w:p>
    <w:tbl>
      <w:tblPr>
        <w:tblStyle w:val="7"/>
        <w:tblpPr w:leftFromText="180" w:rightFromText="180" w:vertAnchor="text" w:horzAnchor="page" w:tblpX="1127" w:tblpY="14"/>
        <w:tblOverlap w:val="never"/>
        <w:tblW w:w="97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8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74" w:type="dxa"/>
            <w:gridSpan w:val="2"/>
            <w:shd w:val="clear" w:color="auto" w:fill="8EAADB"/>
            <w:vAlign w:val="top"/>
          </w:tcPr>
          <w:p>
            <w:pPr>
              <w:spacing w:before="239" w:line="191" w:lineRule="auto"/>
              <w:ind w:firstLine="41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98" w:line="189" w:lineRule="auto"/>
              <w:ind w:firstLine="1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8426" w:type="dxa"/>
            <w:vAlign w:val="top"/>
          </w:tcPr>
          <w:p>
            <w:pPr>
              <w:spacing w:before="194" w:line="310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有些学生过分依赖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其他成员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缺乏自主探究的精神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。</w:t>
            </w:r>
          </w:p>
          <w:p>
            <w:pPr>
              <w:spacing w:before="313"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受实训设备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限制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学生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3"/>
                <w:szCs w:val="23"/>
                <w:lang w:eastAsia="zh-CN"/>
              </w:rPr>
              <w:t>需要完成不同岗位工作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9" w:line="188" w:lineRule="auto"/>
              <w:ind w:firstLine="1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8426" w:type="dxa"/>
            <w:vAlign w:val="top"/>
          </w:tcPr>
          <w:p>
            <w:pPr>
              <w:spacing w:before="196" w:line="621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9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继续通过各种教学手段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和方法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培养学生的独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立思维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position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自组探究的能力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。</w:t>
            </w:r>
          </w:p>
          <w:p>
            <w:pPr>
              <w:spacing w:line="310" w:lineRule="exact"/>
              <w:ind w:firstLine="11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8"/>
                <w:position w:val="1"/>
                <w:sz w:val="23"/>
                <w:szCs w:val="23"/>
                <w:lang w:eastAsia="zh-CN"/>
              </w:rPr>
              <w:t>增强学生的岗位意识，及时更换操作员。</w:t>
            </w:r>
          </w:p>
        </w:tc>
      </w:tr>
    </w:tbl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</w:t>
      </w:r>
    </w:p>
    <w:sectPr>
      <w:headerReference r:id="rId5" w:type="default"/>
      <w:footerReference r:id="rId6" w:type="default"/>
      <w:pgSz w:w="11906" w:h="16839"/>
      <w:pgMar w:top="1020" w:right="1304" w:bottom="1020" w:left="13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C52AE"/>
    <w:rsid w:val="03D67572"/>
    <w:rsid w:val="0E7811CE"/>
    <w:rsid w:val="16522A90"/>
    <w:rsid w:val="185E7C00"/>
    <w:rsid w:val="217865B9"/>
    <w:rsid w:val="3C641BC9"/>
    <w:rsid w:val="3E1F5936"/>
    <w:rsid w:val="3F7A7BA8"/>
    <w:rsid w:val="419C2F7F"/>
    <w:rsid w:val="4FBA29C6"/>
    <w:rsid w:val="532110EF"/>
    <w:rsid w:val="53912957"/>
    <w:rsid w:val="58E22F81"/>
    <w:rsid w:val="59BF1B89"/>
    <w:rsid w:val="623137E2"/>
    <w:rsid w:val="65957992"/>
    <w:rsid w:val="67FC16FF"/>
    <w:rsid w:val="69C654CD"/>
    <w:rsid w:val="6FBA262B"/>
    <w:rsid w:val="710E3807"/>
    <w:rsid w:val="7AF15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ScaleCrop>false</ScaleCrop>
  <LinksUpToDate>false</LinksUpToDate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海英</cp:lastModifiedBy>
  <cp:lastPrinted>2022-03-09T02:15:00Z</cp:lastPrinted>
  <dcterms:modified xsi:type="dcterms:W3CDTF">2022-03-21T17:10:37Z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2052-11.1.0.11566</vt:lpwstr>
  </property>
  <property fmtid="{D5CDD505-2E9C-101B-9397-08002B2CF9AE}" pid="5" name="ICV">
    <vt:lpwstr>B7C5843AB0964A36AC9D3F1B296F0E9C</vt:lpwstr>
  </property>
</Properties>
</file>