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90F6E">
      <w:pPr>
        <w:tabs>
          <w:tab w:val="left" w:pos="5190"/>
        </w:tabs>
        <w:spacing w:line="480" w:lineRule="auto"/>
        <w:jc w:val="center"/>
        <w:rPr>
          <w:rFonts w:ascii="楷体_GB2312" w:hAnsi="楷体" w:eastAsia="楷体_GB2312"/>
          <w:b/>
          <w:sz w:val="36"/>
          <w:szCs w:val="36"/>
          <w:highlight w:val="none"/>
        </w:rPr>
      </w:pPr>
    </w:p>
    <w:p w14:paraId="32A5FBA1">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新增两个微机室布线施工采购项目</w:t>
      </w:r>
    </w:p>
    <w:p w14:paraId="612B60E2">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79C76760">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64B4AC83">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19</w:t>
      </w:r>
    </w:p>
    <w:p w14:paraId="263C1876">
      <w:pPr>
        <w:adjustRightInd w:val="0"/>
        <w:snapToGrid w:val="0"/>
        <w:spacing w:line="480" w:lineRule="auto"/>
        <w:jc w:val="center"/>
        <w:rPr>
          <w:rFonts w:ascii="宋体"/>
          <w:color w:val="000000"/>
          <w:highlight w:val="none"/>
        </w:rPr>
      </w:pPr>
    </w:p>
    <w:p w14:paraId="74314DD2">
      <w:pPr>
        <w:adjustRightInd w:val="0"/>
        <w:snapToGrid w:val="0"/>
        <w:spacing w:line="480" w:lineRule="auto"/>
        <w:jc w:val="center"/>
        <w:rPr>
          <w:rFonts w:ascii="宋体"/>
          <w:color w:val="000000"/>
          <w:highlight w:val="none"/>
        </w:rPr>
      </w:pPr>
    </w:p>
    <w:p w14:paraId="3990D73E">
      <w:pPr>
        <w:adjustRightInd w:val="0"/>
        <w:snapToGrid w:val="0"/>
        <w:spacing w:line="480" w:lineRule="auto"/>
        <w:jc w:val="center"/>
        <w:rPr>
          <w:rFonts w:ascii="宋体"/>
          <w:color w:val="000000"/>
          <w:highlight w:val="none"/>
        </w:rPr>
      </w:pPr>
    </w:p>
    <w:p w14:paraId="45E8D7E7">
      <w:pPr>
        <w:adjustRightInd w:val="0"/>
        <w:snapToGrid w:val="0"/>
        <w:spacing w:line="480" w:lineRule="auto"/>
        <w:rPr>
          <w:rFonts w:ascii="宋体"/>
          <w:color w:val="000000"/>
          <w:highlight w:val="none"/>
        </w:rPr>
      </w:pPr>
    </w:p>
    <w:p w14:paraId="7E512B36">
      <w:pPr>
        <w:adjustRightInd w:val="0"/>
        <w:snapToGrid w:val="0"/>
        <w:spacing w:line="480" w:lineRule="auto"/>
        <w:rPr>
          <w:rFonts w:ascii="宋体"/>
          <w:color w:val="000000"/>
          <w:highlight w:val="none"/>
        </w:rPr>
      </w:pPr>
    </w:p>
    <w:p w14:paraId="555E247F">
      <w:pPr>
        <w:adjustRightInd w:val="0"/>
        <w:snapToGrid w:val="0"/>
        <w:spacing w:line="480" w:lineRule="auto"/>
        <w:jc w:val="center"/>
        <w:rPr>
          <w:rFonts w:ascii="宋体"/>
          <w:color w:val="000000"/>
          <w:highlight w:val="none"/>
        </w:rPr>
      </w:pPr>
    </w:p>
    <w:p w14:paraId="545F45AB">
      <w:pPr>
        <w:adjustRightInd w:val="0"/>
        <w:snapToGrid w:val="0"/>
        <w:spacing w:line="480" w:lineRule="auto"/>
        <w:jc w:val="center"/>
        <w:rPr>
          <w:rFonts w:ascii="宋体"/>
          <w:color w:val="000000"/>
          <w:highlight w:val="none"/>
        </w:rPr>
      </w:pPr>
    </w:p>
    <w:p w14:paraId="07DD64FF">
      <w:pPr>
        <w:widowControl/>
        <w:adjustRightInd w:val="0"/>
        <w:spacing w:line="480" w:lineRule="auto"/>
        <w:ind w:right="198"/>
        <w:jc w:val="left"/>
        <w:rPr>
          <w:rFonts w:ascii="楷体_GB2312" w:eastAsia="楷体_GB2312"/>
          <w:b/>
          <w:sz w:val="24"/>
          <w:szCs w:val="18"/>
          <w:highlight w:val="none"/>
        </w:rPr>
      </w:pPr>
    </w:p>
    <w:p w14:paraId="2DE3CD61">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237143F8">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6D2934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r>
        <w:rPr>
          <w:rFonts w:hint="eastAsia" w:ascii="宋体" w:hAnsi="宋体" w:eastAsia="宋体"/>
          <w:b/>
          <w:bCs/>
          <w:sz w:val="28"/>
          <w:szCs w:val="28"/>
          <w:highlight w:val="none"/>
          <w:lang w:val="en-US" w:eastAsia="zh-CN"/>
        </w:rPr>
        <w:t>新增两个微机室布线施工采购项目</w:t>
      </w:r>
    </w:p>
    <w:p w14:paraId="271720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5460C22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44F71F5C">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27A05D09">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11B7FDF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59DBF42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新增两个微机室布线施工采购项目</w:t>
      </w:r>
    </w:p>
    <w:p w14:paraId="3CF3B51F">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61B843D7">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新增两个微机室布线施工采购项目</w:t>
      </w:r>
      <w:r>
        <w:rPr>
          <w:rFonts w:hint="eastAsia" w:ascii="宋体" w:hAnsi="宋体"/>
          <w:sz w:val="24"/>
          <w:szCs w:val="24"/>
          <w:highlight w:val="none"/>
        </w:rPr>
        <w:t>，详见项目说明。</w:t>
      </w:r>
    </w:p>
    <w:p w14:paraId="6940757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47EAB5D3">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FD8AC2A">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9D3C126">
      <w:pPr>
        <w:adjustRightInd w:val="0"/>
        <w:snapToGrid w:val="0"/>
        <w:spacing w:line="560" w:lineRule="exact"/>
        <w:jc w:val="left"/>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）获取采购文件</w:t>
      </w:r>
      <w:r>
        <w:rPr>
          <w:rFonts w:hint="eastAsia" w:ascii="宋体" w:hAnsi="宋体"/>
          <w:color w:val="000000" w:themeColor="text1"/>
          <w:sz w:val="24"/>
          <w:szCs w:val="24"/>
          <w:highlight w:val="none"/>
          <w:lang w:val="en-US" w:eastAsia="zh-CN"/>
          <w14:textFill>
            <w14:solidFill>
              <w14:schemeClr w14:val="tx1"/>
            </w14:solidFill>
          </w14:textFill>
        </w:rPr>
        <w:t>及报名</w:t>
      </w:r>
      <w:r>
        <w:rPr>
          <w:rFonts w:hint="eastAsia" w:ascii="宋体" w:hAnsi="宋体"/>
          <w:color w:val="000000" w:themeColor="text1"/>
          <w:sz w:val="24"/>
          <w:szCs w:val="24"/>
          <w:highlight w:val="none"/>
          <w14:textFill>
            <w14:solidFill>
              <w14:schemeClr w14:val="tx1"/>
            </w14:solidFill>
          </w14:textFill>
        </w:rPr>
        <w:t>时间：202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25</w:t>
      </w:r>
      <w:r>
        <w:rPr>
          <w:rFonts w:hint="eastAsia" w:ascii="宋体" w:hAnsi="宋体"/>
          <w:color w:val="000000" w:themeColor="text1"/>
          <w:sz w:val="24"/>
          <w:szCs w:val="24"/>
          <w:highlight w:val="none"/>
          <w14:textFill>
            <w14:solidFill>
              <w14:schemeClr w14:val="tx1"/>
            </w14:solidFill>
          </w14:textFill>
        </w:rPr>
        <w:t>日-202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29</w:t>
      </w:r>
      <w:r>
        <w:rPr>
          <w:rFonts w:hint="eastAsia" w:ascii="宋体" w:hAnsi="宋体"/>
          <w:color w:val="000000" w:themeColor="text1"/>
          <w:sz w:val="24"/>
          <w:szCs w:val="24"/>
          <w:highlight w:val="none"/>
          <w14:textFill>
            <w14:solidFill>
              <w14:schemeClr w14:val="tx1"/>
            </w14:solidFill>
          </w14:textFill>
        </w:rPr>
        <w:t>日（北京时间），每日上午8:</w:t>
      </w:r>
      <w:r>
        <w:rPr>
          <w:rFonts w:ascii="宋体" w:hAnsi="宋体"/>
          <w:color w:val="000000" w:themeColor="text1"/>
          <w:sz w:val="24"/>
          <w:szCs w:val="24"/>
          <w:highlight w:val="none"/>
          <w14:textFill>
            <w14:solidFill>
              <w14:schemeClr w14:val="tx1"/>
            </w14:solidFill>
          </w14:textFill>
        </w:rPr>
        <w:t>30-11:30</w:t>
      </w:r>
      <w:r>
        <w:rPr>
          <w:rFonts w:hint="eastAsia" w:ascii="宋体" w:hAnsi="宋体"/>
          <w:color w:val="000000" w:themeColor="text1"/>
          <w:sz w:val="24"/>
          <w:szCs w:val="24"/>
          <w:highlight w:val="none"/>
          <w14:textFill>
            <w14:solidFill>
              <w14:schemeClr w14:val="tx1"/>
            </w14:solidFill>
          </w14:textFill>
        </w:rPr>
        <w:t>，下午</w:t>
      </w:r>
      <w:r>
        <w:rPr>
          <w:rFonts w:ascii="宋体" w:hAnsi="宋体"/>
          <w:color w:val="000000" w:themeColor="text1"/>
          <w:sz w:val="24"/>
          <w:szCs w:val="24"/>
          <w:highlight w:val="none"/>
          <w14:textFill>
            <w14:solidFill>
              <w14:schemeClr w14:val="tx1"/>
            </w14:solidFill>
          </w14:textFill>
        </w:rPr>
        <w:t>14:30-17:</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（北京时间）</w:t>
      </w:r>
    </w:p>
    <w:p w14:paraId="1881E725">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邮件主题：019-微机室布线施工-公司名称，</w:t>
      </w:r>
      <w:r>
        <w:rPr>
          <w:rFonts w:hint="eastAsia" w:ascii="宋体" w:hAnsi="宋体"/>
          <w:sz w:val="24"/>
          <w:szCs w:val="24"/>
          <w:highlight w:val="none"/>
        </w:rPr>
        <w:t>将营业执照和相关资质发到邮箱，注明联系人及电话。</w:t>
      </w:r>
    </w:p>
    <w:p w14:paraId="5A9132EB">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A6C4E53">
      <w:pPr>
        <w:adjustRightInd w:val="0"/>
        <w:snapToGrid w:val="0"/>
        <w:spacing w:line="560" w:lineRule="exact"/>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六</w:t>
      </w:r>
      <w:r>
        <w:rPr>
          <w:rFonts w:hint="eastAsia" w:ascii="宋体" w:hAnsi="宋体"/>
          <w:color w:val="000000" w:themeColor="text1"/>
          <w:sz w:val="24"/>
          <w:szCs w:val="24"/>
          <w:highlight w:val="none"/>
          <w14:textFill>
            <w14:solidFill>
              <w14:schemeClr w14:val="tx1"/>
            </w14:solidFill>
          </w14:textFill>
        </w:rPr>
        <w:t>、谈判日期：202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分（北京时间）</w:t>
      </w:r>
    </w:p>
    <w:p w14:paraId="0F6C307D">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0A8B7A17">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2F47C528">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4350817C">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w:t>
      </w:r>
      <w:bookmarkStart w:id="2" w:name="_GoBack"/>
      <w:bookmarkEnd w:id="2"/>
      <w:r>
        <w:rPr>
          <w:rFonts w:hint="eastAsia" w:ascii="宋体" w:hAnsi="宋体"/>
          <w:sz w:val="24"/>
          <w:szCs w:val="24"/>
          <w:highlight w:val="none"/>
          <w:lang w:val="en-US" w:eastAsia="zh-CN"/>
        </w:rPr>
        <w:t>不全或未按要求提供上述证明视为无效。</w:t>
      </w:r>
    </w:p>
    <w:p w14:paraId="175D62C0">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40E5DBD3">
      <w:pPr>
        <w:adjustRightInd w:val="0"/>
        <w:snapToGrid w:val="0"/>
        <w:spacing w:line="560" w:lineRule="exact"/>
        <w:jc w:val="left"/>
        <w:rPr>
          <w:rFonts w:hint="eastAsia" w:ascii="宋体" w:hAnsi="宋体"/>
          <w:sz w:val="24"/>
          <w:szCs w:val="24"/>
          <w:highlight w:val="none"/>
        </w:rPr>
      </w:pPr>
    </w:p>
    <w:p w14:paraId="4F0FDEE8">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bookmarkEnd w:id="0"/>
      <w:bookmarkStart w:id="1" w:name="_Toc232666482"/>
    </w:p>
    <w:p w14:paraId="1B6BCD0B">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45AD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282242A">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72C41D2E">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F869C78">
            <w:pPr>
              <w:spacing w:line="276" w:lineRule="auto"/>
              <w:jc w:val="center"/>
              <w:rPr>
                <w:rFonts w:ascii="宋体"/>
                <w:szCs w:val="21"/>
                <w:highlight w:val="none"/>
              </w:rPr>
            </w:pPr>
            <w:r>
              <w:rPr>
                <w:rFonts w:hint="eastAsia" w:ascii="宋体" w:hAnsi="宋体"/>
                <w:szCs w:val="21"/>
                <w:highlight w:val="none"/>
              </w:rPr>
              <w:t>规　　　　定</w:t>
            </w:r>
          </w:p>
        </w:tc>
      </w:tr>
      <w:tr w14:paraId="530D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B4D3DAD">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6DB39CC3">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2B4A460D">
            <w:pPr>
              <w:spacing w:line="276" w:lineRule="auto"/>
              <w:rPr>
                <w:rFonts w:ascii="宋体"/>
                <w:bCs/>
                <w:szCs w:val="21"/>
                <w:highlight w:val="none"/>
              </w:rPr>
            </w:pPr>
            <w:r>
              <w:rPr>
                <w:rFonts w:hint="eastAsia" w:ascii="宋体" w:hAnsi="宋体"/>
                <w:sz w:val="24"/>
                <w:szCs w:val="24"/>
                <w:highlight w:val="none"/>
                <w:lang w:val="en-US" w:eastAsia="zh-CN"/>
              </w:rPr>
              <w:t>新增两个微机室布线施工采购项目</w:t>
            </w:r>
          </w:p>
        </w:tc>
      </w:tr>
      <w:tr w14:paraId="7E86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B5267">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77C80BFB">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3C79C515">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0A6C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6615173D">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7443B6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2EDC42FA">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新增两个微机室布线施工采购项目</w:t>
            </w:r>
            <w:r>
              <w:rPr>
                <w:rFonts w:hint="eastAsia" w:ascii="宋体" w:hAnsi="宋体" w:eastAsia="宋体"/>
                <w:spacing w:val="0"/>
                <w:sz w:val="24"/>
                <w:szCs w:val="24"/>
                <w:highlight w:val="none"/>
                <w:lang w:val="en-US" w:eastAsia="zh-CN"/>
              </w:rPr>
              <w:t>。</w:t>
            </w:r>
          </w:p>
        </w:tc>
      </w:tr>
      <w:tr w14:paraId="36BD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523BD0BD">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740248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336D91B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33A1D69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07AA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C823F66">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35088577">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50974DE2">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21740</w:t>
            </w:r>
            <w:r>
              <w:rPr>
                <w:rFonts w:hint="eastAsia" w:ascii="宋体" w:hAnsi="宋体" w:eastAsia="宋体"/>
                <w:bCs/>
                <w:color w:val="auto"/>
                <w:spacing w:val="0"/>
                <w:sz w:val="24"/>
                <w:szCs w:val="24"/>
                <w:highlight w:val="none"/>
              </w:rPr>
              <w:t>元</w:t>
            </w:r>
          </w:p>
        </w:tc>
      </w:tr>
      <w:tr w14:paraId="7C5A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FF19BC1">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9BA4887">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440B7842">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332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66874B8">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3CACAE5">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2DA7CF4A">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7024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570EA30">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709" w:type="dxa"/>
            <w:vAlign w:val="center"/>
          </w:tcPr>
          <w:p w14:paraId="1F75AE1D">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供货要求</w:t>
            </w:r>
          </w:p>
        </w:tc>
        <w:tc>
          <w:tcPr>
            <w:tcW w:w="8127" w:type="dxa"/>
            <w:vAlign w:val="center"/>
          </w:tcPr>
          <w:p w14:paraId="35A4B75F">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接采购人通知10天内完成供货安装，并保证符合本项目规格要求。</w:t>
            </w:r>
          </w:p>
        </w:tc>
      </w:tr>
      <w:tr w14:paraId="2D89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84AAF35">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2BEB09F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829AB44">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BAA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7728D833">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0BDA30A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30F8B851">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根据采购人需求数量指定位置进行安装完成并验收完成后一次性付清。（依据财政实际拨款情况，进行支付）</w:t>
            </w:r>
          </w:p>
        </w:tc>
      </w:tr>
      <w:tr w14:paraId="3BC0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715CE4D">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3EAEC1EE">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1DAC32E9">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29</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C5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0" w:type="dxa"/>
            <w:vAlign w:val="center"/>
          </w:tcPr>
          <w:p w14:paraId="4D3C1F04">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5F38F2A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3757EFBD">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815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2AD25827">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7E3D851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0E61D0D8">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468A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84C10A2">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2E9589B4">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13626D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3517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4D12E05C">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4F2BFE7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05F7FB5F">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6ACF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023EA60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20BF8621">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1763BB2D">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6EC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77C46FE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2F0CDF0B">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3E7EA772">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45DB3CB2">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7D15C583">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54D0F4B8">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44134355">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4D3AB0BC">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1D4160F0">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37624F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6B57190C">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190F57E8">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2477D986">
      <w:pPr>
        <w:pStyle w:val="47"/>
        <w:ind w:firstLine="0" w:firstLineChars="0"/>
        <w:rPr>
          <w:highlight w:val="none"/>
        </w:rPr>
      </w:pPr>
    </w:p>
    <w:p w14:paraId="0B3AEC0B">
      <w:pPr>
        <w:pStyle w:val="47"/>
        <w:ind w:firstLine="0" w:firstLineChars="0"/>
        <w:rPr>
          <w:highlight w:val="none"/>
        </w:rPr>
      </w:pPr>
    </w:p>
    <w:p w14:paraId="60D8AA6F">
      <w:pPr>
        <w:pStyle w:val="47"/>
        <w:ind w:firstLine="0" w:firstLineChars="0"/>
        <w:rPr>
          <w:highlight w:val="none"/>
        </w:rPr>
      </w:pPr>
    </w:p>
    <w:p w14:paraId="78AD08C9">
      <w:pPr>
        <w:pStyle w:val="47"/>
        <w:ind w:firstLine="0" w:firstLineChars="0"/>
        <w:rPr>
          <w:highlight w:val="none"/>
        </w:rPr>
      </w:pPr>
    </w:p>
    <w:p w14:paraId="04597413">
      <w:pPr>
        <w:pStyle w:val="47"/>
        <w:ind w:firstLine="0" w:firstLineChars="0"/>
        <w:rPr>
          <w:highlight w:val="none"/>
        </w:rPr>
      </w:pPr>
    </w:p>
    <w:p w14:paraId="42D5678C">
      <w:pPr>
        <w:pStyle w:val="47"/>
        <w:ind w:firstLine="0" w:firstLineChars="0"/>
        <w:rPr>
          <w:highlight w:val="none"/>
        </w:rPr>
      </w:pPr>
    </w:p>
    <w:p w14:paraId="5E448D7D">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05D0A2C0">
      <w:pPr>
        <w:tabs>
          <w:tab w:val="left" w:pos="2635"/>
          <w:tab w:val="center" w:pos="4951"/>
        </w:tabs>
        <w:spacing w:line="276" w:lineRule="auto"/>
        <w:jc w:val="center"/>
        <w:rPr>
          <w:sz w:val="24"/>
          <w:szCs w:val="24"/>
          <w:highlight w:val="none"/>
        </w:rPr>
      </w:pPr>
    </w:p>
    <w:p w14:paraId="3A936145">
      <w:pPr>
        <w:tabs>
          <w:tab w:val="left" w:pos="2635"/>
          <w:tab w:val="center" w:pos="4951"/>
        </w:tabs>
        <w:spacing w:line="276" w:lineRule="auto"/>
        <w:rPr>
          <w:sz w:val="24"/>
          <w:szCs w:val="24"/>
          <w:highlight w:val="none"/>
        </w:rPr>
      </w:pPr>
    </w:p>
    <w:p w14:paraId="62579B04">
      <w:pPr>
        <w:tabs>
          <w:tab w:val="left" w:pos="2635"/>
          <w:tab w:val="center" w:pos="4951"/>
        </w:tabs>
        <w:spacing w:line="276" w:lineRule="auto"/>
        <w:jc w:val="center"/>
        <w:rPr>
          <w:sz w:val="24"/>
          <w:szCs w:val="24"/>
          <w:highlight w:val="none"/>
        </w:rPr>
      </w:pPr>
    </w:p>
    <w:p w14:paraId="6277E306">
      <w:pPr>
        <w:tabs>
          <w:tab w:val="left" w:pos="2635"/>
          <w:tab w:val="center" w:pos="4951"/>
        </w:tabs>
        <w:spacing w:line="276" w:lineRule="auto"/>
        <w:jc w:val="center"/>
        <w:rPr>
          <w:sz w:val="24"/>
          <w:szCs w:val="24"/>
          <w:highlight w:val="none"/>
        </w:rPr>
      </w:pPr>
    </w:p>
    <w:p w14:paraId="1E1D4786">
      <w:pPr>
        <w:tabs>
          <w:tab w:val="left" w:pos="2635"/>
          <w:tab w:val="center" w:pos="4951"/>
        </w:tabs>
        <w:spacing w:line="276" w:lineRule="auto"/>
        <w:rPr>
          <w:sz w:val="24"/>
          <w:szCs w:val="24"/>
          <w:highlight w:val="none"/>
        </w:rPr>
      </w:pPr>
    </w:p>
    <w:p w14:paraId="5CCD2C6A">
      <w:pPr>
        <w:tabs>
          <w:tab w:val="left" w:pos="2635"/>
          <w:tab w:val="center" w:pos="4951"/>
        </w:tabs>
        <w:spacing w:line="276" w:lineRule="auto"/>
        <w:jc w:val="center"/>
        <w:rPr>
          <w:sz w:val="24"/>
          <w:szCs w:val="24"/>
          <w:highlight w:val="none"/>
        </w:rPr>
      </w:pPr>
    </w:p>
    <w:p w14:paraId="7D306FE4">
      <w:pPr>
        <w:tabs>
          <w:tab w:val="left" w:pos="2635"/>
          <w:tab w:val="center" w:pos="4951"/>
        </w:tabs>
        <w:spacing w:line="276" w:lineRule="auto"/>
        <w:jc w:val="center"/>
        <w:rPr>
          <w:sz w:val="24"/>
          <w:szCs w:val="24"/>
          <w:highlight w:val="none"/>
        </w:rPr>
      </w:pPr>
    </w:p>
    <w:p w14:paraId="5EFB33D6">
      <w:pPr>
        <w:spacing w:line="276" w:lineRule="auto"/>
        <w:jc w:val="center"/>
        <w:rPr>
          <w:rFonts w:ascii="宋体"/>
          <w:b/>
          <w:bCs/>
          <w:sz w:val="28"/>
          <w:szCs w:val="28"/>
          <w:highlight w:val="none"/>
        </w:rPr>
      </w:pPr>
      <w:r>
        <w:rPr>
          <w:rFonts w:hint="eastAsia"/>
          <w:b/>
          <w:sz w:val="32"/>
          <w:highlight w:val="none"/>
        </w:rPr>
        <w:t>资格、资质证明文件复印件（加盖公章）</w:t>
      </w:r>
    </w:p>
    <w:p w14:paraId="2744A273">
      <w:pPr>
        <w:spacing w:line="276" w:lineRule="auto"/>
        <w:jc w:val="center"/>
        <w:rPr>
          <w:rFonts w:ascii="宋体"/>
          <w:b/>
          <w:sz w:val="24"/>
          <w:szCs w:val="24"/>
          <w:highlight w:val="none"/>
        </w:rPr>
      </w:pPr>
    </w:p>
    <w:p w14:paraId="0B54AFCB">
      <w:pPr>
        <w:autoSpaceDE w:val="0"/>
        <w:autoSpaceDN w:val="0"/>
        <w:adjustRightInd w:val="0"/>
        <w:spacing w:line="276" w:lineRule="auto"/>
        <w:rPr>
          <w:b/>
          <w:sz w:val="28"/>
          <w:szCs w:val="28"/>
          <w:highlight w:val="none"/>
        </w:rPr>
      </w:pPr>
    </w:p>
    <w:p w14:paraId="5BFE2B7E">
      <w:pPr>
        <w:autoSpaceDE w:val="0"/>
        <w:autoSpaceDN w:val="0"/>
        <w:adjustRightInd w:val="0"/>
        <w:spacing w:line="276" w:lineRule="auto"/>
        <w:rPr>
          <w:b/>
          <w:sz w:val="28"/>
          <w:szCs w:val="28"/>
          <w:highlight w:val="none"/>
        </w:rPr>
      </w:pPr>
    </w:p>
    <w:p w14:paraId="5CE570EA">
      <w:pPr>
        <w:autoSpaceDE w:val="0"/>
        <w:autoSpaceDN w:val="0"/>
        <w:adjustRightInd w:val="0"/>
        <w:spacing w:line="276" w:lineRule="auto"/>
        <w:rPr>
          <w:b/>
          <w:sz w:val="28"/>
          <w:szCs w:val="28"/>
          <w:highlight w:val="none"/>
        </w:rPr>
      </w:pPr>
    </w:p>
    <w:p w14:paraId="48C66888">
      <w:pPr>
        <w:autoSpaceDE w:val="0"/>
        <w:autoSpaceDN w:val="0"/>
        <w:adjustRightInd w:val="0"/>
        <w:spacing w:line="276" w:lineRule="auto"/>
        <w:rPr>
          <w:b/>
          <w:sz w:val="28"/>
          <w:szCs w:val="28"/>
          <w:highlight w:val="none"/>
        </w:rPr>
      </w:pPr>
    </w:p>
    <w:p w14:paraId="078EBB9A">
      <w:pPr>
        <w:autoSpaceDE w:val="0"/>
        <w:autoSpaceDN w:val="0"/>
        <w:adjustRightInd w:val="0"/>
        <w:spacing w:line="276" w:lineRule="auto"/>
        <w:rPr>
          <w:b/>
          <w:sz w:val="28"/>
          <w:szCs w:val="28"/>
          <w:highlight w:val="none"/>
        </w:rPr>
      </w:pPr>
    </w:p>
    <w:p w14:paraId="5D17BFCE">
      <w:pPr>
        <w:autoSpaceDE w:val="0"/>
        <w:autoSpaceDN w:val="0"/>
        <w:adjustRightInd w:val="0"/>
        <w:spacing w:line="276" w:lineRule="auto"/>
        <w:rPr>
          <w:b/>
          <w:sz w:val="28"/>
          <w:szCs w:val="28"/>
          <w:highlight w:val="none"/>
        </w:rPr>
      </w:pPr>
    </w:p>
    <w:p w14:paraId="07F954DF">
      <w:pPr>
        <w:tabs>
          <w:tab w:val="left" w:pos="0"/>
          <w:tab w:val="left" w:pos="180"/>
          <w:tab w:val="left" w:pos="360"/>
        </w:tabs>
        <w:adjustRightInd w:val="0"/>
        <w:snapToGrid w:val="0"/>
        <w:spacing w:line="276" w:lineRule="auto"/>
        <w:rPr>
          <w:b/>
          <w:sz w:val="24"/>
          <w:szCs w:val="24"/>
          <w:highlight w:val="none"/>
        </w:rPr>
      </w:pPr>
    </w:p>
    <w:p w14:paraId="6423D911">
      <w:pPr>
        <w:tabs>
          <w:tab w:val="left" w:pos="0"/>
          <w:tab w:val="left" w:pos="180"/>
          <w:tab w:val="left" w:pos="360"/>
        </w:tabs>
        <w:adjustRightInd w:val="0"/>
        <w:snapToGrid w:val="0"/>
        <w:spacing w:line="276" w:lineRule="auto"/>
        <w:jc w:val="center"/>
        <w:rPr>
          <w:b/>
          <w:sz w:val="24"/>
          <w:szCs w:val="24"/>
          <w:highlight w:val="none"/>
        </w:rPr>
      </w:pPr>
    </w:p>
    <w:p w14:paraId="454345CE">
      <w:pPr>
        <w:tabs>
          <w:tab w:val="left" w:pos="0"/>
          <w:tab w:val="left" w:pos="180"/>
          <w:tab w:val="left" w:pos="360"/>
        </w:tabs>
        <w:spacing w:line="480" w:lineRule="auto"/>
        <w:rPr>
          <w:b/>
          <w:sz w:val="24"/>
          <w:szCs w:val="24"/>
          <w:highlight w:val="none"/>
        </w:rPr>
      </w:pPr>
    </w:p>
    <w:p w14:paraId="1CF46982">
      <w:pPr>
        <w:tabs>
          <w:tab w:val="left" w:pos="0"/>
          <w:tab w:val="left" w:pos="180"/>
          <w:tab w:val="left" w:pos="360"/>
        </w:tabs>
        <w:spacing w:line="480" w:lineRule="auto"/>
        <w:rPr>
          <w:b/>
          <w:sz w:val="24"/>
          <w:szCs w:val="24"/>
          <w:highlight w:val="none"/>
        </w:rPr>
      </w:pPr>
    </w:p>
    <w:p w14:paraId="3FBB0CAC">
      <w:pPr>
        <w:tabs>
          <w:tab w:val="left" w:pos="0"/>
          <w:tab w:val="left" w:pos="180"/>
          <w:tab w:val="left" w:pos="360"/>
        </w:tabs>
        <w:spacing w:line="480" w:lineRule="auto"/>
        <w:rPr>
          <w:b/>
          <w:sz w:val="24"/>
          <w:szCs w:val="24"/>
          <w:highlight w:val="none"/>
        </w:rPr>
      </w:pPr>
    </w:p>
    <w:p w14:paraId="433FDAC2">
      <w:pPr>
        <w:tabs>
          <w:tab w:val="left" w:pos="0"/>
          <w:tab w:val="left" w:pos="180"/>
          <w:tab w:val="left" w:pos="360"/>
        </w:tabs>
        <w:spacing w:line="480" w:lineRule="auto"/>
        <w:rPr>
          <w:b/>
          <w:sz w:val="24"/>
          <w:szCs w:val="24"/>
          <w:highlight w:val="none"/>
        </w:rPr>
      </w:pPr>
    </w:p>
    <w:p w14:paraId="176A921A">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60F8DE1E">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520E218B">
      <w:pPr>
        <w:tabs>
          <w:tab w:val="left" w:pos="0"/>
          <w:tab w:val="left" w:pos="180"/>
          <w:tab w:val="left" w:pos="360"/>
        </w:tabs>
        <w:spacing w:line="276" w:lineRule="auto"/>
        <w:rPr>
          <w:sz w:val="24"/>
          <w:szCs w:val="24"/>
          <w:highlight w:val="none"/>
        </w:rPr>
      </w:pPr>
    </w:p>
    <w:p w14:paraId="13ABCEA0">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E646CF8">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2C0F5CA2">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66C6F67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2D692C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106C514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FAE6CA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1049096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0A21889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6F0F19B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C69725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7DA85BE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69A13406">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74EA1094">
      <w:pPr>
        <w:tabs>
          <w:tab w:val="left" w:pos="0"/>
          <w:tab w:val="left" w:pos="180"/>
          <w:tab w:val="left" w:pos="360"/>
        </w:tabs>
        <w:spacing w:line="276" w:lineRule="auto"/>
        <w:rPr>
          <w:rFonts w:eastAsia="仿宋_GB2312"/>
          <w:sz w:val="24"/>
          <w:szCs w:val="24"/>
          <w:highlight w:val="none"/>
        </w:rPr>
      </w:pPr>
    </w:p>
    <w:p w14:paraId="781EFFFB">
      <w:pPr>
        <w:pStyle w:val="47"/>
        <w:ind w:firstLine="400"/>
        <w:rPr>
          <w:highlight w:val="none"/>
        </w:rPr>
      </w:pPr>
    </w:p>
    <w:p w14:paraId="2803C1E2">
      <w:pPr>
        <w:pStyle w:val="47"/>
        <w:ind w:firstLine="400"/>
        <w:rPr>
          <w:highlight w:val="none"/>
        </w:rPr>
      </w:pPr>
    </w:p>
    <w:p w14:paraId="7E1BA072">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331DE699">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55FBE798">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4D3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4D5038E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385F69AB">
            <w:pPr>
              <w:spacing w:line="276" w:lineRule="auto"/>
              <w:jc w:val="center"/>
              <w:rPr>
                <w:rFonts w:ascii="宋体"/>
                <w:b/>
                <w:szCs w:val="21"/>
                <w:highlight w:val="none"/>
              </w:rPr>
            </w:pPr>
            <w:r>
              <w:rPr>
                <w:rFonts w:hint="eastAsia" w:ascii="宋体" w:hAnsi="宋体"/>
                <w:b/>
                <w:szCs w:val="21"/>
                <w:highlight w:val="none"/>
              </w:rPr>
              <w:t>报价项目明细</w:t>
            </w:r>
          </w:p>
        </w:tc>
      </w:tr>
      <w:tr w14:paraId="175C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973A550">
            <w:pPr>
              <w:spacing w:line="276" w:lineRule="auto"/>
              <w:jc w:val="center"/>
              <w:rPr>
                <w:rFonts w:ascii="宋体"/>
                <w:szCs w:val="21"/>
                <w:highlight w:val="none"/>
              </w:rPr>
            </w:pPr>
          </w:p>
        </w:tc>
        <w:tc>
          <w:tcPr>
            <w:tcW w:w="5308" w:type="dxa"/>
            <w:vAlign w:val="center"/>
          </w:tcPr>
          <w:p w14:paraId="4BEED4B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99906AA">
            <w:pPr>
              <w:spacing w:line="276" w:lineRule="auto"/>
              <w:jc w:val="center"/>
              <w:rPr>
                <w:rFonts w:ascii="宋体"/>
                <w:b/>
                <w:szCs w:val="21"/>
                <w:highlight w:val="none"/>
              </w:rPr>
            </w:pPr>
            <w:r>
              <w:rPr>
                <w:rFonts w:hint="eastAsia" w:ascii="宋体" w:hAnsi="宋体"/>
                <w:b/>
                <w:szCs w:val="21"/>
                <w:highlight w:val="none"/>
              </w:rPr>
              <w:t>报价</w:t>
            </w:r>
          </w:p>
        </w:tc>
      </w:tr>
      <w:tr w14:paraId="12CB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54E2339D">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818821A">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598F89DA">
            <w:pPr>
              <w:spacing w:line="276" w:lineRule="auto"/>
              <w:rPr>
                <w:rFonts w:ascii="宋体"/>
                <w:b/>
                <w:kern w:val="0"/>
                <w:szCs w:val="21"/>
                <w:highlight w:val="none"/>
              </w:rPr>
            </w:pPr>
            <w:r>
              <w:rPr>
                <w:rFonts w:hint="eastAsia" w:ascii="宋体" w:hAnsi="宋体"/>
                <w:b/>
                <w:kern w:val="0"/>
                <w:szCs w:val="21"/>
                <w:highlight w:val="none"/>
              </w:rPr>
              <w:t>大写：       元</w:t>
            </w:r>
          </w:p>
          <w:p w14:paraId="5157E73A">
            <w:pPr>
              <w:spacing w:line="276" w:lineRule="auto"/>
              <w:rPr>
                <w:rFonts w:ascii="宋体"/>
                <w:b/>
                <w:kern w:val="0"/>
                <w:szCs w:val="21"/>
                <w:highlight w:val="none"/>
              </w:rPr>
            </w:pPr>
            <w:r>
              <w:rPr>
                <w:rFonts w:hint="eastAsia" w:ascii="宋体" w:hAnsi="宋体"/>
                <w:b/>
                <w:kern w:val="0"/>
                <w:szCs w:val="21"/>
                <w:highlight w:val="none"/>
              </w:rPr>
              <w:t>小写：       元</w:t>
            </w:r>
          </w:p>
        </w:tc>
      </w:tr>
      <w:tr w14:paraId="0373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AFEDEAE">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6539BDC1">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D8C8B60">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82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9963A5">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3A26A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1FDD070E">
            <w:pPr>
              <w:spacing w:line="276" w:lineRule="auto"/>
              <w:rPr>
                <w:rFonts w:ascii="宋体"/>
                <w:kern w:val="0"/>
                <w:szCs w:val="21"/>
                <w:highlight w:val="none"/>
              </w:rPr>
            </w:pPr>
          </w:p>
        </w:tc>
      </w:tr>
      <w:tr w14:paraId="4DA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1D2DD2B">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5BBCEABE">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255E64BF">
            <w:pPr>
              <w:spacing w:line="276" w:lineRule="auto"/>
              <w:rPr>
                <w:rFonts w:ascii="宋体"/>
                <w:kern w:val="0"/>
                <w:szCs w:val="21"/>
                <w:highlight w:val="none"/>
                <w:u w:val="single"/>
              </w:rPr>
            </w:pPr>
          </w:p>
        </w:tc>
      </w:tr>
      <w:tr w14:paraId="324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A80A853">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2461F052">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27AE2F2A">
            <w:pPr>
              <w:spacing w:line="276" w:lineRule="auto"/>
              <w:rPr>
                <w:rFonts w:ascii="宋体"/>
                <w:kern w:val="0"/>
                <w:szCs w:val="21"/>
                <w:highlight w:val="none"/>
                <w:u w:val="single"/>
              </w:rPr>
            </w:pPr>
          </w:p>
        </w:tc>
      </w:tr>
    </w:tbl>
    <w:p w14:paraId="397E65E4">
      <w:pPr>
        <w:spacing w:line="276" w:lineRule="auto"/>
        <w:rPr>
          <w:b/>
          <w:szCs w:val="21"/>
          <w:highlight w:val="none"/>
          <w:u w:val="single"/>
        </w:rPr>
      </w:pPr>
      <w:r>
        <w:rPr>
          <w:rFonts w:hint="eastAsia"/>
          <w:b/>
          <w:szCs w:val="21"/>
          <w:highlight w:val="none"/>
        </w:rPr>
        <w:t>供应商名称（公章）：</w:t>
      </w:r>
    </w:p>
    <w:p w14:paraId="3BF4FF00">
      <w:pPr>
        <w:spacing w:line="276" w:lineRule="auto"/>
        <w:rPr>
          <w:b/>
          <w:szCs w:val="21"/>
          <w:highlight w:val="none"/>
        </w:rPr>
      </w:pPr>
      <w:r>
        <w:rPr>
          <w:rFonts w:hint="eastAsia"/>
          <w:b/>
          <w:szCs w:val="21"/>
          <w:highlight w:val="none"/>
        </w:rPr>
        <w:t>法定代表人或授权代理人签字：</w:t>
      </w:r>
    </w:p>
    <w:p w14:paraId="2EAB0BA6">
      <w:pPr>
        <w:spacing w:line="276" w:lineRule="auto"/>
        <w:rPr>
          <w:b/>
          <w:sz w:val="24"/>
          <w:highlight w:val="none"/>
        </w:rPr>
      </w:pPr>
    </w:p>
    <w:p w14:paraId="690EF92C">
      <w:pPr>
        <w:pStyle w:val="47"/>
        <w:ind w:firstLine="400"/>
        <w:rPr>
          <w:highlight w:val="none"/>
        </w:rPr>
      </w:pPr>
    </w:p>
    <w:p w14:paraId="29E40FFE">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5A11F39D">
      <w:pPr>
        <w:spacing w:line="480" w:lineRule="auto"/>
        <w:rPr>
          <w:b/>
          <w:sz w:val="24"/>
          <w:szCs w:val="24"/>
          <w:highlight w:val="none"/>
        </w:rPr>
      </w:pPr>
    </w:p>
    <w:p w14:paraId="3CDC3B25">
      <w:pPr>
        <w:spacing w:line="480" w:lineRule="auto"/>
        <w:rPr>
          <w:rFonts w:hint="eastAsia"/>
          <w:b/>
          <w:sz w:val="24"/>
          <w:szCs w:val="24"/>
          <w:highlight w:val="none"/>
        </w:rPr>
      </w:pPr>
    </w:p>
    <w:p w14:paraId="6058B8B7">
      <w:pPr>
        <w:spacing w:line="480" w:lineRule="auto"/>
        <w:rPr>
          <w:b/>
          <w:sz w:val="24"/>
          <w:szCs w:val="24"/>
          <w:highlight w:val="none"/>
        </w:rPr>
      </w:pPr>
      <w:r>
        <w:rPr>
          <w:rFonts w:hint="eastAsia"/>
          <w:b/>
          <w:sz w:val="24"/>
          <w:szCs w:val="24"/>
          <w:highlight w:val="none"/>
        </w:rPr>
        <w:t>附件：</w:t>
      </w:r>
    </w:p>
    <w:p w14:paraId="6E798B6B">
      <w:pPr>
        <w:spacing w:line="480" w:lineRule="auto"/>
        <w:rPr>
          <w:b/>
          <w:bCs/>
          <w:color w:val="auto"/>
          <w:sz w:val="32"/>
          <w:szCs w:val="32"/>
          <w:highlight w:val="none"/>
        </w:rPr>
      </w:pPr>
      <w:r>
        <w:rPr>
          <w:rFonts w:hint="eastAsia"/>
          <w:b/>
          <w:bCs/>
          <w:color w:val="auto"/>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65"/>
        <w:gridCol w:w="3293"/>
        <w:gridCol w:w="850"/>
        <w:gridCol w:w="713"/>
        <w:gridCol w:w="829"/>
        <w:gridCol w:w="900"/>
        <w:gridCol w:w="900"/>
      </w:tblGrid>
      <w:tr w14:paraId="06A2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FEFD1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03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84D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C7463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557E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74EE4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ABA3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C7B8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4AA1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55948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2207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CB78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D24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0C4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D3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954C1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1A1F847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0EF1A6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FAB58">
            <w:pPr>
              <w:numPr>
                <w:ilvl w:val="0"/>
                <w:numId w:val="5"/>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交换容量：</w:t>
            </w:r>
            <w:r>
              <w:rPr>
                <w:rFonts w:hint="eastAsia" w:ascii="宋体" w:hAnsi="宋体" w:eastAsia="宋体" w:cs="宋体"/>
                <w:sz w:val="24"/>
                <w:szCs w:val="24"/>
              </w:rPr>
              <w:t>≥</w:t>
            </w:r>
            <w:r>
              <w:rPr>
                <w:rFonts w:hint="eastAsia" w:ascii="宋体" w:hAnsi="宋体" w:eastAsia="宋体" w:cs="宋体"/>
                <w:sz w:val="24"/>
                <w:szCs w:val="24"/>
                <w:vertAlign w:val="baseline"/>
              </w:rPr>
              <w:t>6.72Tbps；</w:t>
            </w:r>
          </w:p>
          <w:p w14:paraId="7F7A8C93">
            <w:pPr>
              <w:numPr>
                <w:ilvl w:val="0"/>
                <w:numId w:val="5"/>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包转发率：</w:t>
            </w:r>
            <w:r>
              <w:rPr>
                <w:rFonts w:hint="eastAsia" w:ascii="宋体" w:hAnsi="宋体" w:eastAsia="宋体" w:cs="宋体"/>
                <w:sz w:val="24"/>
                <w:szCs w:val="24"/>
              </w:rPr>
              <w:t>≥</w:t>
            </w:r>
            <w:r>
              <w:rPr>
                <w:rFonts w:hint="eastAsia" w:ascii="宋体" w:hAnsi="宋体" w:eastAsia="宋体" w:cs="宋体"/>
                <w:sz w:val="24"/>
                <w:szCs w:val="24"/>
                <w:vertAlign w:val="baseline"/>
              </w:rPr>
              <w:t>166Mpps；</w:t>
            </w:r>
          </w:p>
          <w:p w14:paraId="35B8AC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48个千兆电口，</w:t>
            </w:r>
            <w:r>
              <w:rPr>
                <w:rFonts w:hint="eastAsia" w:ascii="宋体" w:hAnsi="宋体" w:eastAsia="宋体" w:cs="宋体"/>
                <w:sz w:val="24"/>
                <w:szCs w:val="24"/>
              </w:rPr>
              <w:t>≥</w:t>
            </w:r>
            <w:r>
              <w:rPr>
                <w:rFonts w:hint="eastAsia" w:ascii="宋体" w:hAnsi="宋体" w:eastAsia="宋体" w:cs="宋体"/>
                <w:sz w:val="24"/>
                <w:szCs w:val="24"/>
                <w:vertAlign w:val="baseline"/>
              </w:rPr>
              <w:t>4个千兆光</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80F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A1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96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4D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E2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F7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DD3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639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0055B">
            <w:pPr>
              <w:numPr>
                <w:ilvl w:val="0"/>
                <w:numId w:val="0"/>
              </w:numPr>
              <w:ind w:left="0" w:leftChars="0" w:firstLine="0" w:firstLineChars="0"/>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24个千兆电口</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9180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E11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606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BF0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03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82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3C6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BA685">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网线</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E2041">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六类室内非屏蔽网线，线径：</w:t>
            </w:r>
            <w:r>
              <w:rPr>
                <w:rFonts w:hint="eastAsia" w:ascii="宋体" w:hAnsi="宋体" w:eastAsia="宋体" w:cs="宋体"/>
                <w:sz w:val="24"/>
                <w:szCs w:val="24"/>
              </w:rPr>
              <w:t>≥</w:t>
            </w:r>
            <w:r>
              <w:rPr>
                <w:rFonts w:hint="eastAsia" w:ascii="宋体" w:hAnsi="宋体" w:eastAsia="宋体" w:cs="宋体"/>
                <w:sz w:val="24"/>
                <w:szCs w:val="24"/>
                <w:vertAlign w:val="baseline"/>
              </w:rPr>
              <w:t>0.55mm</w:t>
            </w:r>
            <w:r>
              <w:rPr>
                <w:rFonts w:hint="eastAsia" w:ascii="宋体" w:hAnsi="宋体" w:eastAsia="宋体" w:cs="宋体"/>
                <w:sz w:val="24"/>
                <w:szCs w:val="24"/>
                <w:vertAlign w:val="baseline"/>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4F41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6</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8F9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箱</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767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7E1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256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45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0B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397B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水晶头</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30D1">
            <w:pPr>
              <w:jc w:val="both"/>
              <w:rPr>
                <w:rFonts w:hint="eastAsia" w:ascii="宋体" w:hAnsi="宋体" w:eastAsia="宋体" w:cs="宋体"/>
                <w:b w:val="0"/>
                <w:i w:val="0"/>
                <w:iCs w:val="0"/>
                <w:color w:val="000000"/>
                <w:kern w:val="0"/>
                <w:sz w:val="21"/>
                <w:szCs w:val="21"/>
                <w:highlight w:val="none"/>
                <w:u w:val="none"/>
                <w:lang w:val="en-US" w:eastAsia="zh-CN" w:bidi="ar"/>
              </w:rPr>
            </w:pPr>
            <w:r>
              <w:rPr>
                <w:rFonts w:ascii="宋体" w:hAnsi="宋体" w:eastAsia="宋体" w:cs="宋体"/>
                <w:sz w:val="24"/>
                <w:szCs w:val="24"/>
              </w:rPr>
              <w:t>CAT6</w:t>
            </w:r>
            <w:r>
              <w:rPr>
                <w:rFonts w:hint="eastAsia" w:ascii="宋体" w:hAnsi="宋体" w:eastAsia="宋体" w:cs="宋体"/>
                <w:sz w:val="24"/>
                <w:szCs w:val="24"/>
                <w:lang w:val="en-US" w:eastAsia="zh-CN"/>
              </w:rPr>
              <w:t>千兆网络水晶头；</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B4224">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AF22C">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盒</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A6D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078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60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00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CBE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8936">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插排</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32F22">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超功率保护系列，大功率8孔位带总控，1.8米线长，3C认证</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9B00">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28</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045F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个</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846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019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43D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8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076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00D4">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电源线</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005EB">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RVV3*4</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F0B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200</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A1E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米</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14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80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EF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369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2B6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614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辅材</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DFBD4">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100*50镀锌桥架、PVC明装走线卡线行线槽、明装6回路配电箱</w:t>
            </w:r>
            <w:r>
              <w:rPr>
                <w:rFonts w:hint="eastAsia" w:ascii="宋体" w:hAnsi="宋体" w:eastAsia="宋体" w:cs="宋体"/>
                <w:sz w:val="24"/>
                <w:szCs w:val="24"/>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AA6BA">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55C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9CD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F8B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47D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828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6AC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2BFD">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施工费</w:t>
            </w:r>
          </w:p>
        </w:tc>
        <w:tc>
          <w:tcPr>
            <w:tcW w:w="32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FB7A5">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49个点位布线施工；</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60F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ABA3D">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90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21D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3E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0C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D42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102C4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E8DF92A">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3A2711A1">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3D51E180">
      <w:pPr>
        <w:tabs>
          <w:tab w:val="left" w:pos="0"/>
          <w:tab w:val="left" w:pos="180"/>
          <w:tab w:val="left" w:pos="360"/>
        </w:tabs>
        <w:spacing w:line="276" w:lineRule="auto"/>
        <w:textAlignment w:val="baseline"/>
        <w:rPr>
          <w:rFonts w:hint="default" w:ascii="宋体" w:hAnsi="宋体"/>
          <w:sz w:val="24"/>
          <w:szCs w:val="24"/>
          <w:highlight w:val="none"/>
          <w:lang w:val="en-US" w:eastAsia="zh-CN"/>
        </w:rPr>
      </w:pPr>
      <w:r>
        <w:rPr>
          <w:rFonts w:hint="eastAsia" w:ascii="宋体" w:hAnsi="宋体"/>
          <w:sz w:val="24"/>
          <w:szCs w:val="24"/>
          <w:highlight w:val="none"/>
          <w:lang w:val="en-US" w:eastAsia="zh-CN"/>
        </w:rPr>
        <w:t>无</w:t>
      </w:r>
    </w:p>
    <w:p w14:paraId="235360F5">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33"/>
        <w:gridCol w:w="3063"/>
        <w:gridCol w:w="1112"/>
        <w:gridCol w:w="963"/>
        <w:gridCol w:w="679"/>
        <w:gridCol w:w="1083"/>
        <w:gridCol w:w="717"/>
      </w:tblGrid>
      <w:tr w14:paraId="507E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68F6CE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BF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88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91715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6712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E2F0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009D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AF023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1ABEDA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1D65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CF953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2E4F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9D47E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88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E7D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26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7F0E7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6FEC7F8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sz w:val="24"/>
                <w:szCs w:val="24"/>
                <w:vertAlign w:val="baseline"/>
                <w:lang w:val="en-US" w:eastAsia="zh-CN"/>
              </w:rPr>
            </w:pPr>
          </w:p>
          <w:p w14:paraId="6DA5B0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D4C0E">
            <w:pPr>
              <w:numPr>
                <w:ilvl w:val="0"/>
                <w:numId w:val="7"/>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交换容量：</w:t>
            </w:r>
            <w:r>
              <w:rPr>
                <w:rFonts w:hint="eastAsia" w:ascii="宋体" w:hAnsi="宋体" w:eastAsia="宋体" w:cs="宋体"/>
                <w:sz w:val="24"/>
                <w:szCs w:val="24"/>
              </w:rPr>
              <w:t>≥</w:t>
            </w:r>
            <w:r>
              <w:rPr>
                <w:rFonts w:hint="eastAsia" w:ascii="宋体" w:hAnsi="宋体" w:eastAsia="宋体" w:cs="宋体"/>
                <w:sz w:val="24"/>
                <w:szCs w:val="24"/>
                <w:vertAlign w:val="baseline"/>
              </w:rPr>
              <w:t>6.72Tbps；</w:t>
            </w:r>
          </w:p>
          <w:p w14:paraId="5CFF2B71">
            <w:pPr>
              <w:numPr>
                <w:ilvl w:val="0"/>
                <w:numId w:val="7"/>
              </w:numPr>
              <w:ind w:left="425" w:leftChars="0" w:hanging="425"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包转发率：</w:t>
            </w:r>
            <w:r>
              <w:rPr>
                <w:rFonts w:hint="eastAsia" w:ascii="宋体" w:hAnsi="宋体" w:eastAsia="宋体" w:cs="宋体"/>
                <w:sz w:val="24"/>
                <w:szCs w:val="24"/>
              </w:rPr>
              <w:t>≥</w:t>
            </w:r>
            <w:r>
              <w:rPr>
                <w:rFonts w:hint="eastAsia" w:ascii="宋体" w:hAnsi="宋体" w:eastAsia="宋体" w:cs="宋体"/>
                <w:sz w:val="24"/>
                <w:szCs w:val="24"/>
                <w:vertAlign w:val="baseline"/>
              </w:rPr>
              <w:t>166Mpps；</w:t>
            </w:r>
          </w:p>
          <w:p w14:paraId="3F518C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48个千兆电口，</w:t>
            </w:r>
            <w:r>
              <w:rPr>
                <w:rFonts w:hint="eastAsia" w:ascii="宋体" w:hAnsi="宋体" w:eastAsia="宋体" w:cs="宋体"/>
                <w:sz w:val="24"/>
                <w:szCs w:val="24"/>
              </w:rPr>
              <w:t>≥</w:t>
            </w:r>
            <w:r>
              <w:rPr>
                <w:rFonts w:hint="eastAsia" w:ascii="宋体" w:hAnsi="宋体" w:eastAsia="宋体" w:cs="宋体"/>
                <w:sz w:val="24"/>
                <w:szCs w:val="24"/>
                <w:vertAlign w:val="baseline"/>
              </w:rPr>
              <w:t>4个千兆光</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2A7E4">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887">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B428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903D3">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1AF">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5F14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B67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B549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交换机</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006FE">
            <w:pPr>
              <w:numPr>
                <w:ilvl w:val="0"/>
                <w:numId w:val="0"/>
              </w:numPr>
              <w:ind w:left="0" w:leftChars="0" w:firstLine="0" w:firstLineChars="0"/>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接口：</w:t>
            </w:r>
            <w:r>
              <w:rPr>
                <w:rFonts w:hint="eastAsia" w:ascii="宋体" w:hAnsi="宋体" w:eastAsia="宋体" w:cs="宋体"/>
                <w:sz w:val="24"/>
                <w:szCs w:val="24"/>
              </w:rPr>
              <w:t>≥</w:t>
            </w:r>
            <w:r>
              <w:rPr>
                <w:rFonts w:hint="eastAsia" w:ascii="宋体" w:hAnsi="宋体" w:eastAsia="宋体" w:cs="宋体"/>
                <w:sz w:val="24"/>
                <w:szCs w:val="24"/>
                <w:vertAlign w:val="baseline"/>
              </w:rPr>
              <w:t>24个千兆电口</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DD50B">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058">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2B49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台</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D849D">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7F3">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06B7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CBB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29C12">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网线</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945CB">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六类室内非屏蔽网线，线径：</w:t>
            </w:r>
            <w:r>
              <w:rPr>
                <w:rFonts w:hint="eastAsia" w:ascii="宋体" w:hAnsi="宋体" w:eastAsia="宋体" w:cs="宋体"/>
                <w:sz w:val="24"/>
                <w:szCs w:val="24"/>
              </w:rPr>
              <w:t>≥</w:t>
            </w:r>
            <w:r>
              <w:rPr>
                <w:rFonts w:hint="eastAsia" w:ascii="宋体" w:hAnsi="宋体" w:eastAsia="宋体" w:cs="宋体"/>
                <w:sz w:val="24"/>
                <w:szCs w:val="24"/>
                <w:vertAlign w:val="baseline"/>
              </w:rPr>
              <w:t>0.55mm</w:t>
            </w:r>
            <w:r>
              <w:rPr>
                <w:rFonts w:hint="eastAsia" w:ascii="宋体" w:hAnsi="宋体" w:eastAsia="宋体" w:cs="宋体"/>
                <w:sz w:val="24"/>
                <w:szCs w:val="24"/>
                <w:vertAlign w:val="baseline"/>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2C03">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FBF">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680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30BD6">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箱</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839E">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4080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27A">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11A9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9A8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050C4">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rPr>
              <w:t>水晶头</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1B737">
            <w:pPr>
              <w:jc w:val="both"/>
              <w:rPr>
                <w:rFonts w:hint="eastAsia" w:ascii="宋体" w:hAnsi="宋体" w:eastAsia="宋体" w:cs="宋体"/>
                <w:b w:val="0"/>
                <w:i w:val="0"/>
                <w:iCs w:val="0"/>
                <w:color w:val="000000"/>
                <w:kern w:val="0"/>
                <w:sz w:val="21"/>
                <w:szCs w:val="21"/>
                <w:highlight w:val="none"/>
                <w:u w:val="none"/>
                <w:lang w:val="en-US" w:eastAsia="zh-CN" w:bidi="ar"/>
              </w:rPr>
            </w:pPr>
            <w:r>
              <w:rPr>
                <w:rFonts w:ascii="宋体" w:hAnsi="宋体" w:eastAsia="宋体" w:cs="宋体"/>
                <w:sz w:val="24"/>
                <w:szCs w:val="24"/>
              </w:rPr>
              <w:t>CAT6</w:t>
            </w:r>
            <w:r>
              <w:rPr>
                <w:rFonts w:hint="eastAsia" w:ascii="宋体" w:hAnsi="宋体" w:eastAsia="宋体" w:cs="宋体"/>
                <w:sz w:val="24"/>
                <w:szCs w:val="24"/>
                <w:lang w:val="en-US" w:eastAsia="zh-CN"/>
              </w:rPr>
              <w:t>千兆网络水晶头；</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414C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C62">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F2F72">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盒</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63E11">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B74B">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36F1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322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1081">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插排</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E02F3">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超功率保护系列，大功率8孔位带总控，1.8米线长，3C认证</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B526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color w:val="1F497D" w:themeColor="text2"/>
                <w:sz w:val="24"/>
                <w:szCs w:val="24"/>
                <w:vertAlign w:val="baseline"/>
                <w:lang w:val="en-US" w:eastAsia="zh-CN"/>
                <w14:textFill>
                  <w14:solidFill>
                    <w14:schemeClr w14:val="tx2"/>
                  </w14:solidFill>
                </w14:textFill>
              </w:rPr>
              <w:t>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ABD">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70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EAE5">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个</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FB6B7">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1960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25D">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16EC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F16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03955">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电源线</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B523">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RVV3*4</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F8557">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04B4">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02E8F">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米</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5E6A2">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A54">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2D68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6B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022A">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辅材</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018C5">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rPr>
              <w:t>100*50镀锌桥架、PVC明装走线卡线行线槽、明装6回路配电箱</w:t>
            </w:r>
            <w:r>
              <w:rPr>
                <w:rFonts w:hint="eastAsia" w:ascii="宋体" w:hAnsi="宋体" w:eastAsia="宋体" w:cs="宋体"/>
                <w:sz w:val="24"/>
                <w:szCs w:val="24"/>
                <w:lang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D346C">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FBA">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D489">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5637">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EAC">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296D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2B0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2F066">
            <w:pPr>
              <w:jc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施工费</w:t>
            </w:r>
          </w:p>
        </w:tc>
        <w:tc>
          <w:tcPr>
            <w:tcW w:w="3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D63AE">
            <w:pPr>
              <w:jc w:val="both"/>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lang w:val="en-US" w:eastAsia="zh-CN"/>
              </w:rPr>
              <w:t>49个点位布线施工；</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3A067">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B2F4">
            <w:pPr>
              <w:keepNext w:val="0"/>
              <w:keepLines w:val="0"/>
              <w:widowControl/>
              <w:suppressLineNumbers w:val="0"/>
              <w:jc w:val="right"/>
              <w:textAlignment w:val="center"/>
              <w:rPr>
                <w:rFonts w:hint="default" w:ascii="宋体" w:hAnsi="宋体" w:eastAsiaTheme="minorEastAsia" w:cstheme="minorBidi"/>
                <w:color w:val="000000"/>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2500</w:t>
            </w:r>
          </w:p>
        </w:tc>
        <w:tc>
          <w:tcPr>
            <w:tcW w:w="6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E125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sz w:val="24"/>
                <w:szCs w:val="24"/>
                <w:vertAlign w:val="baseline"/>
                <w:lang w:val="en-US" w:eastAsia="zh-CN"/>
              </w:rPr>
              <w:t>宗</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0AB60">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490">
            <w:pPr>
              <w:spacing w:beforeLines="0" w:afterLines="0"/>
              <w:jc w:val="center"/>
              <w:rPr>
                <w:rFonts w:hint="default" w:ascii="宋体" w:hAnsi="宋体" w:eastAsiaTheme="minorEastAsia" w:cstheme="minorBidi"/>
                <w:color w:val="000000"/>
                <w:kern w:val="2"/>
                <w:sz w:val="24"/>
                <w:szCs w:val="24"/>
                <w:lang w:val="en-US" w:eastAsia="zh-CN" w:bidi="ar-SA"/>
              </w:rPr>
            </w:pPr>
          </w:p>
        </w:tc>
      </w:tr>
      <w:tr w14:paraId="045A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099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6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DB34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u w:val="none"/>
                <w:lang w:val="en-US" w:eastAsia="zh-CN" w:bidi="ar"/>
              </w:rPr>
              <w:t>21740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843C3AC">
      <w:pPr>
        <w:pStyle w:val="259"/>
        <w:tabs>
          <w:tab w:val="left" w:pos="0"/>
          <w:tab w:val="left" w:pos="180"/>
          <w:tab w:val="left" w:pos="360"/>
        </w:tabs>
        <w:spacing w:line="276" w:lineRule="auto"/>
        <w:ind w:firstLine="0" w:firstLineChars="0"/>
        <w:rPr>
          <w:b/>
          <w:color w:val="000000"/>
          <w:sz w:val="44"/>
          <w:highlight w:val="none"/>
        </w:rPr>
      </w:pPr>
    </w:p>
    <w:p w14:paraId="55902148">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325F386E">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3B9D80DB">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1E87124">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5002">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5ED">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10AE7B7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3C8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B8">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CEF339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C29">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0F08ECCD">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7A7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0093"/>
    <w:multiLevelType w:val="singleLevel"/>
    <w:tmpl w:val="9D130093"/>
    <w:lvl w:ilvl="0" w:tentative="0">
      <w:start w:val="1"/>
      <w:numFmt w:val="decimal"/>
      <w:lvlText w:val="%1)"/>
      <w:lvlJc w:val="left"/>
      <w:pPr>
        <w:ind w:left="425" w:hanging="425"/>
      </w:pPr>
      <w:rPr>
        <w:rFonts w:hint="default"/>
      </w:rPr>
    </w:lvl>
  </w:abstractNum>
  <w:abstractNum w:abstractNumId="1">
    <w:nsid w:val="AB6F6D94"/>
    <w:multiLevelType w:val="singleLevel"/>
    <w:tmpl w:val="AB6F6D94"/>
    <w:lvl w:ilvl="0" w:tentative="0">
      <w:start w:val="1"/>
      <w:numFmt w:val="decimal"/>
      <w:lvlText w:val="%1)"/>
      <w:lvlJc w:val="left"/>
      <w:pPr>
        <w:ind w:left="425" w:hanging="425"/>
      </w:pPr>
      <w:rPr>
        <w:rFonts w:hint="default"/>
      </w:rPr>
    </w:lvl>
  </w:abstractNum>
  <w:abstractNum w:abstractNumId="2">
    <w:nsid w:val="DB4FD437"/>
    <w:multiLevelType w:val="singleLevel"/>
    <w:tmpl w:val="DB4FD437"/>
    <w:lvl w:ilvl="0" w:tentative="0">
      <w:start w:val="4"/>
      <w:numFmt w:val="chineseCounting"/>
      <w:suff w:val="nothing"/>
      <w:lvlText w:val="%1、"/>
      <w:lvlJc w:val="left"/>
      <w:rPr>
        <w:rFonts w:hint="eastAsia"/>
      </w:rPr>
    </w:lvl>
  </w:abstractNum>
  <w:abstractNum w:abstractNumId="3">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4">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6">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0F2033CB"/>
    <w:rsid w:val="1027023D"/>
    <w:rsid w:val="10B65D95"/>
    <w:rsid w:val="116B04A0"/>
    <w:rsid w:val="117619C8"/>
    <w:rsid w:val="11A35481"/>
    <w:rsid w:val="11BC3C7C"/>
    <w:rsid w:val="11DA205C"/>
    <w:rsid w:val="13270358"/>
    <w:rsid w:val="133E4AA9"/>
    <w:rsid w:val="14BB4F51"/>
    <w:rsid w:val="15493813"/>
    <w:rsid w:val="155013FC"/>
    <w:rsid w:val="16220303"/>
    <w:rsid w:val="163B139F"/>
    <w:rsid w:val="17AD719E"/>
    <w:rsid w:val="17F24A8A"/>
    <w:rsid w:val="18722EE9"/>
    <w:rsid w:val="19094ED0"/>
    <w:rsid w:val="194417AD"/>
    <w:rsid w:val="1A7254D6"/>
    <w:rsid w:val="1BE804D9"/>
    <w:rsid w:val="1BF852E7"/>
    <w:rsid w:val="1BFE4A94"/>
    <w:rsid w:val="1C790F1A"/>
    <w:rsid w:val="1CEB698E"/>
    <w:rsid w:val="1D3E6C48"/>
    <w:rsid w:val="1D4B2E52"/>
    <w:rsid w:val="1DA43F7B"/>
    <w:rsid w:val="1F971487"/>
    <w:rsid w:val="1FC655DB"/>
    <w:rsid w:val="21505D92"/>
    <w:rsid w:val="23994FAD"/>
    <w:rsid w:val="242B68C9"/>
    <w:rsid w:val="249917FE"/>
    <w:rsid w:val="262B023E"/>
    <w:rsid w:val="26445799"/>
    <w:rsid w:val="273D2914"/>
    <w:rsid w:val="27FC632B"/>
    <w:rsid w:val="296D55D3"/>
    <w:rsid w:val="2A4B359A"/>
    <w:rsid w:val="2D391F1B"/>
    <w:rsid w:val="2D8765D2"/>
    <w:rsid w:val="2E9B0DE0"/>
    <w:rsid w:val="2EFC30B5"/>
    <w:rsid w:val="2F042E3F"/>
    <w:rsid w:val="2F1116E8"/>
    <w:rsid w:val="300F0BC6"/>
    <w:rsid w:val="30507EBF"/>
    <w:rsid w:val="31232B7B"/>
    <w:rsid w:val="31D41ACA"/>
    <w:rsid w:val="34F7619A"/>
    <w:rsid w:val="35BE2E72"/>
    <w:rsid w:val="36A22655"/>
    <w:rsid w:val="3827318B"/>
    <w:rsid w:val="38433B03"/>
    <w:rsid w:val="39A37FB2"/>
    <w:rsid w:val="39CE5556"/>
    <w:rsid w:val="3B7B043E"/>
    <w:rsid w:val="3CE85EE2"/>
    <w:rsid w:val="3F1E091D"/>
    <w:rsid w:val="40044CBB"/>
    <w:rsid w:val="4033731A"/>
    <w:rsid w:val="40500A84"/>
    <w:rsid w:val="432936DD"/>
    <w:rsid w:val="444E5D09"/>
    <w:rsid w:val="4495237F"/>
    <w:rsid w:val="44F66730"/>
    <w:rsid w:val="45684CF6"/>
    <w:rsid w:val="457B6077"/>
    <w:rsid w:val="45E83ED1"/>
    <w:rsid w:val="46633F07"/>
    <w:rsid w:val="467178FF"/>
    <w:rsid w:val="46791F9D"/>
    <w:rsid w:val="46B17416"/>
    <w:rsid w:val="47874A22"/>
    <w:rsid w:val="48A759E8"/>
    <w:rsid w:val="499E6DEB"/>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24F1B4D"/>
    <w:rsid w:val="63BE468E"/>
    <w:rsid w:val="65172DEC"/>
    <w:rsid w:val="66980920"/>
    <w:rsid w:val="67F47638"/>
    <w:rsid w:val="68A5389A"/>
    <w:rsid w:val="68B82CC6"/>
    <w:rsid w:val="69BF4B84"/>
    <w:rsid w:val="6A470AE2"/>
    <w:rsid w:val="6AD9336D"/>
    <w:rsid w:val="6D6F4477"/>
    <w:rsid w:val="6E3D15FF"/>
    <w:rsid w:val="6E520E33"/>
    <w:rsid w:val="6EFB0F86"/>
    <w:rsid w:val="6F6D2C38"/>
    <w:rsid w:val="709E6AEC"/>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CD662C0"/>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2268</Words>
  <Characters>2554</Characters>
  <Lines>17</Lines>
  <Paragraphs>4</Paragraphs>
  <TotalTime>11</TotalTime>
  <ScaleCrop>false</ScaleCrop>
  <LinksUpToDate>false</LinksUpToDate>
  <CharactersWithSpaces>2624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2025-07-24T10:49:52Z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03C32A6968714F6DAF9453E1FFD178F5_13</vt:lpwstr>
  </property>
  <property fmtid="{D5CDD505-2E9C-101B-9397-08002B2CF9AE}" pid="4" name="KSOTemplateDocerSaveRecord">
    <vt:lpwstr>eyJoZGlkIjoiYzZmZDMxMzg1MDkyMzc4NmUzMGNiNzVhNmE1YWNmMDciLCJ1c2VySWQiOiIzMjk2MjQ3ODIifQ==</vt:lpwstr>
  </property>
</Properties>
</file>