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学院数据中心机房主供电缆更换安装采购项目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20</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九</w:t>
      </w:r>
      <w:r>
        <w:rPr>
          <w:rFonts w:hint="eastAsia" w:ascii="楷体_GB2312" w:eastAsia="楷体_GB2312"/>
          <w:b/>
          <w:sz w:val="28"/>
          <w:szCs w:val="28"/>
          <w:highlight w:val="none"/>
          <w:u w:val="single"/>
        </w:rPr>
        <w:t>月</w:t>
      </w:r>
    </w:p>
    <w:p w14:paraId="33A42A2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val="en-US" w:eastAsia="zh-CN"/>
        </w:rPr>
      </w:pPr>
      <w:bookmarkStart w:id="0" w:name="_Toc441648515"/>
    </w:p>
    <w:p w14:paraId="740BC2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val="en-US" w:eastAsia="zh-CN"/>
        </w:rPr>
      </w:pPr>
      <w:r>
        <w:rPr>
          <w:rFonts w:hint="eastAsia" w:ascii="宋体" w:hAnsi="宋体" w:eastAsia="宋体"/>
          <w:b/>
          <w:bCs/>
          <w:sz w:val="28"/>
          <w:szCs w:val="28"/>
          <w:highlight w:val="none"/>
          <w:lang w:val="en-US" w:eastAsia="zh-CN"/>
        </w:rPr>
        <w:t>学院数据中心机房主供电缆更换安装采购项目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F3CAAE7">
      <w:pPr>
        <w:numPr>
          <w:ilvl w:val="0"/>
          <w:numId w:val="5"/>
        </w:numPr>
        <w:adjustRightInd w:val="0"/>
        <w:snapToGrid w:val="0"/>
        <w:spacing w:line="560" w:lineRule="exact"/>
        <w:jc w:val="left"/>
        <w:rPr>
          <w:rFonts w:hint="eastAsia" w:ascii="宋体" w:hAnsi="宋体"/>
          <w:sz w:val="24"/>
          <w:szCs w:val="24"/>
          <w:highlight w:val="none"/>
          <w:lang w:val="en-US" w:eastAsia="zh-CN"/>
        </w:rPr>
      </w:pPr>
      <w:r>
        <w:rPr>
          <w:rFonts w:hint="eastAsia" w:ascii="宋体" w:hAnsi="宋体"/>
          <w:sz w:val="24"/>
          <w:szCs w:val="24"/>
          <w:highlight w:val="none"/>
        </w:rPr>
        <w:t>项目名称：</w:t>
      </w:r>
      <w:r>
        <w:rPr>
          <w:rFonts w:hint="eastAsia" w:ascii="宋体" w:hAnsi="宋体"/>
          <w:sz w:val="24"/>
          <w:szCs w:val="24"/>
          <w:highlight w:val="none"/>
          <w:lang w:val="en-US" w:eastAsia="zh-CN"/>
        </w:rPr>
        <w:t>学院数据中心机房主供电缆更换安装采购项目</w:t>
      </w:r>
    </w:p>
    <w:p w14:paraId="0DF01C20">
      <w:pPr>
        <w:numPr>
          <w:ilvl w:val="0"/>
          <w:numId w:val="5"/>
        </w:numPr>
        <w:adjustRightInd w:val="0"/>
        <w:snapToGrid w:val="0"/>
        <w:spacing w:line="560" w:lineRule="exact"/>
        <w:jc w:val="left"/>
        <w:rPr>
          <w:rFonts w:ascii="宋体"/>
          <w:sz w:val="24"/>
          <w:szCs w:val="24"/>
          <w:highlight w:val="none"/>
        </w:rPr>
      </w:pPr>
      <w:r>
        <w:rPr>
          <w:rFonts w:hint="eastAsia" w:ascii="宋体" w:hAnsi="宋体"/>
          <w:sz w:val="24"/>
          <w:szCs w:val="24"/>
          <w:highlight w:val="none"/>
        </w:rPr>
        <w:t>采购项目概况</w:t>
      </w:r>
    </w:p>
    <w:p w14:paraId="39D5A3A5">
      <w:pPr>
        <w:numPr>
          <w:ilvl w:val="0"/>
          <w:numId w:val="5"/>
        </w:numPr>
        <w:adjustRightInd w:val="0"/>
        <w:snapToGrid w:val="0"/>
        <w:spacing w:line="560" w:lineRule="exact"/>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学院数据中心机房主供电缆更换安装采购项目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）供应商需具有合格的营业执照及相应的经营范围；</w:t>
      </w:r>
      <w:r>
        <w:rPr>
          <w:rFonts w:ascii="宋体" w:hAnsi="宋体"/>
          <w:color w:val="auto"/>
          <w:sz w:val="24"/>
          <w:szCs w:val="24"/>
          <w:highlight w:val="none"/>
        </w:rPr>
        <w:t>2</w:t>
      </w:r>
      <w:r>
        <w:rPr>
          <w:rFonts w:hint="eastAsia" w:ascii="宋体" w:hAnsi="宋体"/>
          <w:color w:val="auto"/>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bookmarkStart w:id="2" w:name="_GoBack"/>
      <w:bookmarkEnd w:id="2"/>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020-电缆更换-公司名称</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八</w:t>
      </w:r>
      <w:r>
        <w:rPr>
          <w:rFonts w:hint="eastAsia" w:ascii="宋体" w:hAnsi="宋体"/>
          <w:color w:val="auto"/>
          <w:sz w:val="24"/>
          <w:szCs w:val="24"/>
          <w:highlight w:val="none"/>
        </w:rPr>
        <w:t>、此公告在聊城市技师学院网站</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九、其他注意事项</w:t>
      </w:r>
      <w:r>
        <w:rPr>
          <w:rFonts w:hint="eastAsia" w:ascii="宋体" w:hAnsi="宋体"/>
          <w:b/>
          <w:bCs/>
          <w:color w:val="auto"/>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color w:val="auto"/>
          <w:sz w:val="32"/>
          <w:szCs w:val="32"/>
          <w:highlight w:val="none"/>
        </w:rPr>
      </w:pPr>
      <w:r>
        <w:rPr>
          <w:rFonts w:ascii="宋体" w:hAnsi="宋体"/>
          <w:color w:val="auto"/>
          <w:sz w:val="24"/>
          <w:szCs w:val="24"/>
          <w:highlight w:val="none"/>
        </w:rPr>
        <w:t xml:space="preserve">                                        </w:t>
      </w:r>
      <w:r>
        <w:rPr>
          <w:rFonts w:ascii="宋体" w:hAnsi="宋体"/>
          <w:color w:val="0000FF"/>
          <w:sz w:val="24"/>
          <w:szCs w:val="24"/>
          <w:highlight w:val="none"/>
        </w:rPr>
        <w:t xml:space="preserve"> 202</w:t>
      </w:r>
      <w:r>
        <w:rPr>
          <w:rFonts w:hint="eastAsia" w:ascii="宋体" w:hAnsi="宋体"/>
          <w:color w:val="0000FF"/>
          <w:sz w:val="24"/>
          <w:szCs w:val="24"/>
          <w:highlight w:val="none"/>
          <w:lang w:val="en-US" w:eastAsia="zh-CN"/>
        </w:rPr>
        <w:t>5</w:t>
      </w:r>
      <w:r>
        <w:rPr>
          <w:rFonts w:hint="eastAsia" w:ascii="宋体" w:hAnsi="宋体"/>
          <w:color w:val="0000FF"/>
          <w:sz w:val="24"/>
          <w:szCs w:val="24"/>
          <w:highlight w:val="none"/>
        </w:rPr>
        <w:t>年</w:t>
      </w:r>
      <w:r>
        <w:rPr>
          <w:rFonts w:hint="eastAsia" w:ascii="宋体" w:hAnsi="宋体"/>
          <w:color w:val="0000FF"/>
          <w:sz w:val="24"/>
          <w:szCs w:val="24"/>
          <w:highlight w:val="none"/>
          <w:lang w:val="en-US" w:eastAsia="zh-CN"/>
        </w:rPr>
        <w:t>9月5</w:t>
      </w:r>
      <w:r>
        <w:rPr>
          <w:rFonts w:hint="eastAsia" w:ascii="宋体" w:hAnsi="宋体"/>
          <w:color w:val="0000FF"/>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Theme="minorEastAsia" w:hAnsiTheme="minorEastAsia" w:eastAsiaTheme="minorEastAsia" w:cstheme="minorEastAsia"/>
                <w:sz w:val="22"/>
                <w:szCs w:val="22"/>
                <w:highlight w:val="none"/>
                <w:lang w:val="en-US" w:eastAsia="zh-CN"/>
              </w:rPr>
              <w:t>学院数据中心机房主供电缆更换安装采购项目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Theme="minorEastAsia" w:hAnsiTheme="minorEastAsia" w:eastAsiaTheme="minorEastAsia" w:cstheme="minorEastAsia"/>
                <w:sz w:val="22"/>
                <w:szCs w:val="22"/>
                <w:highlight w:val="none"/>
                <w:lang w:val="en-US" w:eastAsia="zh-CN"/>
              </w:rPr>
              <w:t>学院数据中心机房主供电缆更换安装采购项目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29050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根据采购人需求数量指定位置进行更换安装完成并验收完成后一次性付清。（依据财政实际拨款情况，进行支付）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1142"/>
        <w:gridCol w:w="3904"/>
        <w:gridCol w:w="824"/>
        <w:gridCol w:w="847"/>
        <w:gridCol w:w="846"/>
        <w:gridCol w:w="866"/>
        <w:gridCol w:w="605"/>
      </w:tblGrid>
      <w:tr w14:paraId="41F8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36"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57D71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5D7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708C8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ADA5C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0B7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FC123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5B37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7C3B1C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BB3D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AEDC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BEC7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0D7BE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AFC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7C30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3F1C69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142" w:type="dxa"/>
            <w:tcBorders>
              <w:left w:val="single" w:color="000000" w:sz="4" w:space="0"/>
              <w:bottom w:val="single" w:color="000000" w:sz="4" w:space="0"/>
              <w:right w:val="single" w:color="000000" w:sz="4" w:space="0"/>
            </w:tcBorders>
            <w:shd w:val="clear" w:color="FFFFFF" w:fill="FFFFFF"/>
            <w:vAlign w:val="top"/>
          </w:tcPr>
          <w:p w14:paraId="25262C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B49D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4*120+1*70；五芯电缆</w:t>
            </w:r>
          </w:p>
        </w:tc>
        <w:tc>
          <w:tcPr>
            <w:tcW w:w="824" w:type="dxa"/>
            <w:tcBorders>
              <w:left w:val="single" w:color="000000" w:sz="4" w:space="0"/>
              <w:bottom w:val="single" w:color="000000" w:sz="4" w:space="0"/>
              <w:right w:val="single" w:color="000000" w:sz="4" w:space="0"/>
            </w:tcBorders>
            <w:shd w:val="clear" w:color="FFFFFF" w:fill="FFFFFF"/>
            <w:vAlign w:val="center"/>
          </w:tcPr>
          <w:p w14:paraId="5062CC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50</w:t>
            </w:r>
          </w:p>
        </w:tc>
        <w:tc>
          <w:tcPr>
            <w:tcW w:w="847" w:type="dxa"/>
            <w:tcBorders>
              <w:left w:val="single" w:color="000000" w:sz="4" w:space="0"/>
              <w:bottom w:val="single" w:color="000000" w:sz="4" w:space="0"/>
              <w:right w:val="single" w:color="000000" w:sz="4" w:space="0"/>
            </w:tcBorders>
            <w:shd w:val="clear" w:color="FFFFFF" w:fill="FFFFFF"/>
            <w:vAlign w:val="center"/>
          </w:tcPr>
          <w:p w14:paraId="3F279F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46" w:type="dxa"/>
            <w:tcBorders>
              <w:left w:val="single" w:color="000000" w:sz="4" w:space="0"/>
              <w:bottom w:val="single" w:color="000000" w:sz="4" w:space="0"/>
              <w:right w:val="single" w:color="000000" w:sz="4" w:space="0"/>
            </w:tcBorders>
            <w:shd w:val="clear" w:color="FFFFFF" w:fill="FFFFFF"/>
            <w:vAlign w:val="center"/>
          </w:tcPr>
          <w:p w14:paraId="3A7B3A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79EC0B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60A63E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469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6AA749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142" w:type="dxa"/>
            <w:tcBorders>
              <w:left w:val="single" w:color="000000" w:sz="4" w:space="0"/>
              <w:bottom w:val="single" w:color="000000" w:sz="4" w:space="0"/>
              <w:right w:val="single" w:color="000000" w:sz="4" w:space="0"/>
            </w:tcBorders>
            <w:shd w:val="clear" w:color="FFFFFF" w:fill="FFFFFF"/>
            <w:vAlign w:val="top"/>
          </w:tcPr>
          <w:p w14:paraId="67FE1FF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空开</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75FA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824" w:type="dxa"/>
            <w:tcBorders>
              <w:left w:val="single" w:color="000000" w:sz="4" w:space="0"/>
              <w:bottom w:val="single" w:color="000000" w:sz="4" w:space="0"/>
              <w:right w:val="single" w:color="000000" w:sz="4" w:space="0"/>
            </w:tcBorders>
            <w:shd w:val="clear" w:color="FFFFFF" w:fill="FFFFFF"/>
            <w:vAlign w:val="center"/>
          </w:tcPr>
          <w:p w14:paraId="1AEEA7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75874D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846" w:type="dxa"/>
            <w:tcBorders>
              <w:left w:val="single" w:color="000000" w:sz="4" w:space="0"/>
              <w:bottom w:val="single" w:color="000000" w:sz="4" w:space="0"/>
              <w:right w:val="single" w:color="000000" w:sz="4" w:space="0"/>
            </w:tcBorders>
            <w:shd w:val="clear" w:color="FFFFFF" w:fill="FFFFFF"/>
            <w:vAlign w:val="center"/>
          </w:tcPr>
          <w:p w14:paraId="7D5126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76205A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4AFADF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D2F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7941DD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142" w:type="dxa"/>
            <w:tcBorders>
              <w:left w:val="single" w:color="000000" w:sz="4" w:space="0"/>
              <w:bottom w:val="single" w:color="000000" w:sz="4" w:space="0"/>
              <w:right w:val="single" w:color="000000" w:sz="4" w:space="0"/>
            </w:tcBorders>
            <w:shd w:val="clear" w:color="FFFFFF" w:fill="FFFFFF"/>
            <w:vAlign w:val="top"/>
          </w:tcPr>
          <w:p w14:paraId="0F9C056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电表+互感器</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4229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824" w:type="dxa"/>
            <w:tcBorders>
              <w:left w:val="single" w:color="000000" w:sz="4" w:space="0"/>
              <w:bottom w:val="single" w:color="000000" w:sz="4" w:space="0"/>
              <w:right w:val="single" w:color="000000" w:sz="4" w:space="0"/>
            </w:tcBorders>
            <w:shd w:val="clear" w:color="FFFFFF" w:fill="FFFFFF"/>
            <w:vAlign w:val="center"/>
          </w:tcPr>
          <w:p w14:paraId="48DDC1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4CC9AD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46" w:type="dxa"/>
            <w:tcBorders>
              <w:left w:val="single" w:color="000000" w:sz="4" w:space="0"/>
              <w:bottom w:val="single" w:color="000000" w:sz="4" w:space="0"/>
              <w:right w:val="single" w:color="000000" w:sz="4" w:space="0"/>
            </w:tcBorders>
            <w:shd w:val="clear" w:color="FFFFFF" w:fill="FFFFFF"/>
            <w:vAlign w:val="center"/>
          </w:tcPr>
          <w:p w14:paraId="161247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3DB31C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58541E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843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2F47C9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142" w:type="dxa"/>
            <w:tcBorders>
              <w:left w:val="single" w:color="000000" w:sz="4" w:space="0"/>
              <w:bottom w:val="single" w:color="000000" w:sz="4" w:space="0"/>
              <w:right w:val="single" w:color="000000" w:sz="4" w:space="0"/>
            </w:tcBorders>
            <w:shd w:val="clear" w:color="FFFFFF" w:fill="FFFFFF"/>
            <w:vAlign w:val="top"/>
          </w:tcPr>
          <w:p w14:paraId="6012FEE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8BA9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824" w:type="dxa"/>
            <w:tcBorders>
              <w:left w:val="single" w:color="000000" w:sz="4" w:space="0"/>
              <w:bottom w:val="single" w:color="000000" w:sz="4" w:space="0"/>
              <w:right w:val="single" w:color="000000" w:sz="4" w:space="0"/>
            </w:tcBorders>
            <w:shd w:val="clear" w:color="FFFFFF" w:fill="FFFFFF"/>
            <w:vAlign w:val="center"/>
          </w:tcPr>
          <w:p w14:paraId="03977C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135158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46" w:type="dxa"/>
            <w:tcBorders>
              <w:left w:val="single" w:color="000000" w:sz="4" w:space="0"/>
              <w:bottom w:val="single" w:color="000000" w:sz="4" w:space="0"/>
              <w:right w:val="single" w:color="000000" w:sz="4" w:space="0"/>
            </w:tcBorders>
            <w:shd w:val="clear" w:color="FFFFFF" w:fill="FFFFFF"/>
            <w:vAlign w:val="center"/>
          </w:tcPr>
          <w:p w14:paraId="06FC2A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65E12F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57EEDD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86F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25DCAF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142" w:type="dxa"/>
            <w:tcBorders>
              <w:left w:val="single" w:color="000000" w:sz="4" w:space="0"/>
              <w:bottom w:val="single" w:color="000000" w:sz="4" w:space="0"/>
              <w:right w:val="single" w:color="000000" w:sz="4" w:space="0"/>
            </w:tcBorders>
            <w:shd w:val="clear" w:color="FFFFFF" w:fill="FFFFFF"/>
            <w:vAlign w:val="top"/>
          </w:tcPr>
          <w:p w14:paraId="19C5AF1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桥架</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767C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200*150    铁喷塑</w:t>
            </w:r>
          </w:p>
        </w:tc>
        <w:tc>
          <w:tcPr>
            <w:tcW w:w="824" w:type="dxa"/>
            <w:tcBorders>
              <w:left w:val="single" w:color="000000" w:sz="4" w:space="0"/>
              <w:bottom w:val="single" w:color="000000" w:sz="4" w:space="0"/>
              <w:right w:val="single" w:color="000000" w:sz="4" w:space="0"/>
            </w:tcBorders>
            <w:shd w:val="clear" w:color="FFFFFF" w:fill="FFFFFF"/>
            <w:vAlign w:val="center"/>
          </w:tcPr>
          <w:p w14:paraId="6D4AE0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847" w:type="dxa"/>
            <w:tcBorders>
              <w:left w:val="single" w:color="000000" w:sz="4" w:space="0"/>
              <w:bottom w:val="single" w:color="000000" w:sz="4" w:space="0"/>
              <w:right w:val="single" w:color="000000" w:sz="4" w:space="0"/>
            </w:tcBorders>
            <w:shd w:val="clear" w:color="FFFFFF" w:fill="FFFFFF"/>
            <w:vAlign w:val="center"/>
          </w:tcPr>
          <w:p w14:paraId="27EC03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46" w:type="dxa"/>
            <w:tcBorders>
              <w:left w:val="single" w:color="000000" w:sz="4" w:space="0"/>
              <w:bottom w:val="single" w:color="000000" w:sz="4" w:space="0"/>
              <w:right w:val="single" w:color="000000" w:sz="4" w:space="0"/>
            </w:tcBorders>
            <w:shd w:val="clear" w:color="FFFFFF" w:fill="FFFFFF"/>
            <w:vAlign w:val="center"/>
          </w:tcPr>
          <w:p w14:paraId="6CDF43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6730A7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40612A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874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256D71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142" w:type="dxa"/>
            <w:tcBorders>
              <w:left w:val="single" w:color="000000" w:sz="4" w:space="0"/>
              <w:bottom w:val="single" w:color="000000" w:sz="4" w:space="0"/>
              <w:right w:val="single" w:color="000000" w:sz="4" w:space="0"/>
            </w:tcBorders>
            <w:shd w:val="clear" w:color="FFFFFF" w:fill="FFFFFF"/>
            <w:vAlign w:val="top"/>
          </w:tcPr>
          <w:p w14:paraId="04D766F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415B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r>
              <w:rPr>
                <w:rStyle w:val="304"/>
                <w:rFonts w:hint="eastAsia"/>
                <w:lang w:val="en-US" w:eastAsia="zh-CN" w:bidi="ar"/>
              </w:rPr>
              <w:t>等</w:t>
            </w:r>
          </w:p>
        </w:tc>
        <w:tc>
          <w:tcPr>
            <w:tcW w:w="824" w:type="dxa"/>
            <w:tcBorders>
              <w:left w:val="single" w:color="000000" w:sz="4" w:space="0"/>
              <w:bottom w:val="single" w:color="000000" w:sz="4" w:space="0"/>
              <w:right w:val="single" w:color="000000" w:sz="4" w:space="0"/>
            </w:tcBorders>
            <w:shd w:val="clear" w:color="FFFFFF" w:fill="FFFFFF"/>
            <w:vAlign w:val="center"/>
          </w:tcPr>
          <w:p w14:paraId="69D0F0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584DC7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846" w:type="dxa"/>
            <w:tcBorders>
              <w:left w:val="single" w:color="000000" w:sz="4" w:space="0"/>
              <w:bottom w:val="single" w:color="000000" w:sz="4" w:space="0"/>
              <w:right w:val="single" w:color="000000" w:sz="4" w:space="0"/>
            </w:tcBorders>
            <w:shd w:val="clear" w:color="FFFFFF" w:fill="FFFFFF"/>
            <w:vAlign w:val="center"/>
          </w:tcPr>
          <w:p w14:paraId="24BCD6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4D29B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56817B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7F9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E47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8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887DA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6AD9BE60">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5E6A0E5F">
      <w:pPr>
        <w:pStyle w:val="259"/>
        <w:numPr>
          <w:ilvl w:val="0"/>
          <w:numId w:val="6"/>
        </w:numPr>
        <w:tabs>
          <w:tab w:val="left" w:pos="0"/>
          <w:tab w:val="left" w:pos="180"/>
          <w:tab w:val="left" w:pos="360"/>
        </w:tabs>
        <w:spacing w:line="276" w:lineRule="auto"/>
        <w:ind w:firstLine="3264" w:firstLineChars="739"/>
        <w:rPr>
          <w:rFonts w:hint="eastAsia"/>
          <w:b/>
          <w:color w:val="auto"/>
          <w:sz w:val="44"/>
          <w:highlight w:val="none"/>
        </w:rPr>
      </w:pP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5E93233C">
      <w:pPr>
        <w:bidi w:val="0"/>
        <w:ind w:firstLine="440" w:firstLineChars="200"/>
        <w:rPr>
          <w:rFonts w:hint="eastAsia"/>
          <w:sz w:val="22"/>
          <w:szCs w:val="21"/>
          <w:lang w:eastAsia="zh-CN"/>
        </w:rPr>
      </w:pPr>
      <w:r>
        <w:rPr>
          <w:rFonts w:hint="eastAsia"/>
          <w:sz w:val="22"/>
          <w:szCs w:val="21"/>
          <w:lang w:eastAsia="zh-CN"/>
        </w:rPr>
        <w:t>明确电缆型号、规格及数量，并确保符合设计要求，水平敷设 ：沿桥架单层敷设，拐弯处符合弯曲半径要求。接头制作需符合电气规范，确保电气性能可靠。</w:t>
      </w:r>
    </w:p>
    <w:p w14:paraId="0845A5C1">
      <w:pPr>
        <w:bidi w:val="0"/>
        <w:ind w:firstLine="440" w:firstLineChars="200"/>
        <w:rPr>
          <w:rFonts w:hint="eastAsia"/>
          <w:sz w:val="22"/>
          <w:szCs w:val="21"/>
          <w:lang w:eastAsia="zh-CN"/>
        </w:rPr>
      </w:pPr>
    </w:p>
    <w:p w14:paraId="5521F92A">
      <w:pPr>
        <w:pStyle w:val="259"/>
        <w:numPr>
          <w:ilvl w:val="0"/>
          <w:numId w:val="7"/>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812"/>
        <w:gridCol w:w="4416"/>
        <w:gridCol w:w="843"/>
        <w:gridCol w:w="867"/>
        <w:gridCol w:w="612"/>
        <w:gridCol w:w="867"/>
        <w:gridCol w:w="612"/>
      </w:tblGrid>
      <w:tr w14:paraId="5449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41"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D4656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2C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437C3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CB7EE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35AB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F478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A367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49F2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75BA8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D044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096102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834C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6A479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7D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0671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0D4125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1</w:t>
            </w:r>
          </w:p>
        </w:tc>
        <w:tc>
          <w:tcPr>
            <w:tcW w:w="812" w:type="dxa"/>
            <w:tcBorders>
              <w:left w:val="single" w:color="000000" w:sz="4" w:space="0"/>
              <w:bottom w:val="single" w:color="000000" w:sz="4" w:space="0"/>
              <w:right w:val="single" w:color="000000" w:sz="4" w:space="0"/>
            </w:tcBorders>
            <w:shd w:val="clear" w:color="auto" w:fill="auto"/>
            <w:vAlign w:val="top"/>
          </w:tcPr>
          <w:p w14:paraId="59240C7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009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4*120+1*70；五芯电缆</w:t>
            </w:r>
          </w:p>
        </w:tc>
        <w:tc>
          <w:tcPr>
            <w:tcW w:w="843" w:type="dxa"/>
            <w:tcBorders>
              <w:left w:val="single" w:color="000000" w:sz="4" w:space="0"/>
              <w:bottom w:val="single" w:color="000000" w:sz="4" w:space="0"/>
              <w:right w:val="single" w:color="000000" w:sz="4" w:space="0"/>
            </w:tcBorders>
            <w:shd w:val="clear" w:color="FFFFFF" w:fill="FFFFFF"/>
            <w:vAlign w:val="center"/>
          </w:tcPr>
          <w:p w14:paraId="787DF0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50</w:t>
            </w:r>
          </w:p>
        </w:tc>
        <w:tc>
          <w:tcPr>
            <w:tcW w:w="867" w:type="dxa"/>
            <w:tcBorders>
              <w:left w:val="single" w:color="000000" w:sz="4" w:space="0"/>
              <w:bottom w:val="single" w:color="000000" w:sz="4" w:space="0"/>
              <w:right w:val="single" w:color="000000" w:sz="4" w:space="0"/>
            </w:tcBorders>
            <w:shd w:val="clear" w:color="FFFFFF" w:fill="FFFFFF"/>
            <w:vAlign w:val="center"/>
          </w:tcPr>
          <w:p w14:paraId="6452E8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450</w:t>
            </w:r>
          </w:p>
        </w:tc>
        <w:tc>
          <w:tcPr>
            <w:tcW w:w="612" w:type="dxa"/>
            <w:tcBorders>
              <w:left w:val="single" w:color="000000" w:sz="4" w:space="0"/>
              <w:bottom w:val="single" w:color="000000" w:sz="4" w:space="0"/>
              <w:right w:val="single" w:color="000000" w:sz="4" w:space="0"/>
            </w:tcBorders>
            <w:shd w:val="clear" w:color="FFFFFF" w:fill="FFFFFF"/>
            <w:vAlign w:val="center"/>
          </w:tcPr>
          <w:p w14:paraId="388FE4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67" w:type="dxa"/>
            <w:tcBorders>
              <w:left w:val="single" w:color="000000" w:sz="4" w:space="0"/>
              <w:bottom w:val="single" w:color="000000" w:sz="4" w:space="0"/>
              <w:right w:val="single" w:color="000000" w:sz="4" w:space="0"/>
            </w:tcBorders>
            <w:shd w:val="clear" w:color="FFFFFF" w:fill="FFFFFF"/>
            <w:vAlign w:val="center"/>
          </w:tcPr>
          <w:p w14:paraId="2F1C87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22500</w:t>
            </w:r>
          </w:p>
        </w:tc>
        <w:tc>
          <w:tcPr>
            <w:tcW w:w="612" w:type="dxa"/>
            <w:tcBorders>
              <w:left w:val="single" w:color="000000" w:sz="4" w:space="0"/>
              <w:bottom w:val="single" w:color="000000" w:sz="4" w:space="0"/>
              <w:right w:val="single" w:color="000000" w:sz="4" w:space="0"/>
            </w:tcBorders>
            <w:shd w:val="clear" w:color="FFFFFF" w:fill="FFFFFF"/>
            <w:vAlign w:val="center"/>
          </w:tcPr>
          <w:p w14:paraId="042CFC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CA6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5B4CC2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2</w:t>
            </w:r>
          </w:p>
        </w:tc>
        <w:tc>
          <w:tcPr>
            <w:tcW w:w="812" w:type="dxa"/>
            <w:tcBorders>
              <w:left w:val="single" w:color="000000" w:sz="4" w:space="0"/>
              <w:bottom w:val="single" w:color="000000" w:sz="4" w:space="0"/>
              <w:right w:val="single" w:color="000000" w:sz="4" w:space="0"/>
            </w:tcBorders>
            <w:shd w:val="clear" w:color="auto" w:fill="auto"/>
            <w:vAlign w:val="top"/>
          </w:tcPr>
          <w:p w14:paraId="38D0531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空开</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F5D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843" w:type="dxa"/>
            <w:tcBorders>
              <w:left w:val="single" w:color="000000" w:sz="4" w:space="0"/>
              <w:bottom w:val="single" w:color="000000" w:sz="4" w:space="0"/>
              <w:right w:val="single" w:color="000000" w:sz="4" w:space="0"/>
            </w:tcBorders>
            <w:shd w:val="clear" w:color="FFFFFF" w:fill="FFFFFF"/>
            <w:vAlign w:val="center"/>
          </w:tcPr>
          <w:p w14:paraId="5A7CD6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6C57A4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612" w:type="dxa"/>
            <w:tcBorders>
              <w:left w:val="single" w:color="000000" w:sz="4" w:space="0"/>
              <w:bottom w:val="single" w:color="000000" w:sz="4" w:space="0"/>
              <w:right w:val="single" w:color="000000" w:sz="4" w:space="0"/>
            </w:tcBorders>
            <w:shd w:val="clear" w:color="FFFFFF" w:fill="FFFFFF"/>
            <w:vAlign w:val="center"/>
          </w:tcPr>
          <w:p w14:paraId="28E1B9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867" w:type="dxa"/>
            <w:tcBorders>
              <w:left w:val="single" w:color="000000" w:sz="4" w:space="0"/>
              <w:bottom w:val="single" w:color="000000" w:sz="4" w:space="0"/>
              <w:right w:val="single" w:color="000000" w:sz="4" w:space="0"/>
            </w:tcBorders>
            <w:shd w:val="clear" w:color="FFFFFF" w:fill="FFFFFF"/>
            <w:vAlign w:val="center"/>
          </w:tcPr>
          <w:p w14:paraId="725FC4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612" w:type="dxa"/>
            <w:tcBorders>
              <w:left w:val="single" w:color="000000" w:sz="4" w:space="0"/>
              <w:bottom w:val="single" w:color="000000" w:sz="4" w:space="0"/>
              <w:right w:val="single" w:color="000000" w:sz="4" w:space="0"/>
            </w:tcBorders>
            <w:shd w:val="clear" w:color="FFFFFF" w:fill="FFFFFF"/>
            <w:vAlign w:val="center"/>
          </w:tcPr>
          <w:p w14:paraId="5D0E26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83A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5E6F0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3</w:t>
            </w:r>
          </w:p>
        </w:tc>
        <w:tc>
          <w:tcPr>
            <w:tcW w:w="812" w:type="dxa"/>
            <w:tcBorders>
              <w:left w:val="single" w:color="000000" w:sz="4" w:space="0"/>
              <w:bottom w:val="single" w:color="000000" w:sz="4" w:space="0"/>
              <w:right w:val="single" w:color="000000" w:sz="4" w:space="0"/>
            </w:tcBorders>
            <w:shd w:val="clear" w:color="auto" w:fill="auto"/>
            <w:vAlign w:val="top"/>
          </w:tcPr>
          <w:p w14:paraId="0F9E3CF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电表+互感器</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C62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843" w:type="dxa"/>
            <w:tcBorders>
              <w:left w:val="single" w:color="000000" w:sz="4" w:space="0"/>
              <w:bottom w:val="single" w:color="000000" w:sz="4" w:space="0"/>
              <w:right w:val="single" w:color="000000" w:sz="4" w:space="0"/>
            </w:tcBorders>
            <w:shd w:val="clear" w:color="FFFFFF" w:fill="FFFFFF"/>
            <w:vAlign w:val="center"/>
          </w:tcPr>
          <w:p w14:paraId="2BC362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6C882A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612" w:type="dxa"/>
            <w:tcBorders>
              <w:left w:val="single" w:color="000000" w:sz="4" w:space="0"/>
              <w:bottom w:val="single" w:color="000000" w:sz="4" w:space="0"/>
              <w:right w:val="single" w:color="000000" w:sz="4" w:space="0"/>
            </w:tcBorders>
            <w:shd w:val="clear" w:color="FFFFFF" w:fill="FFFFFF"/>
            <w:vAlign w:val="center"/>
          </w:tcPr>
          <w:p w14:paraId="612AEC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67" w:type="dxa"/>
            <w:tcBorders>
              <w:left w:val="single" w:color="000000" w:sz="4" w:space="0"/>
              <w:bottom w:val="single" w:color="000000" w:sz="4" w:space="0"/>
              <w:right w:val="single" w:color="000000" w:sz="4" w:space="0"/>
            </w:tcBorders>
            <w:shd w:val="clear" w:color="FFFFFF" w:fill="FFFFFF"/>
            <w:vAlign w:val="center"/>
          </w:tcPr>
          <w:p w14:paraId="3B149A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612" w:type="dxa"/>
            <w:tcBorders>
              <w:left w:val="single" w:color="000000" w:sz="4" w:space="0"/>
              <w:bottom w:val="single" w:color="000000" w:sz="4" w:space="0"/>
              <w:right w:val="single" w:color="000000" w:sz="4" w:space="0"/>
            </w:tcBorders>
            <w:shd w:val="clear" w:color="FFFFFF" w:fill="FFFFFF"/>
            <w:vAlign w:val="center"/>
          </w:tcPr>
          <w:p w14:paraId="31A69E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699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6C2720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4</w:t>
            </w:r>
          </w:p>
        </w:tc>
        <w:tc>
          <w:tcPr>
            <w:tcW w:w="812" w:type="dxa"/>
            <w:tcBorders>
              <w:left w:val="single" w:color="000000" w:sz="4" w:space="0"/>
              <w:bottom w:val="single" w:color="000000" w:sz="4" w:space="0"/>
              <w:right w:val="single" w:color="000000" w:sz="4" w:space="0"/>
            </w:tcBorders>
            <w:shd w:val="clear" w:color="auto" w:fill="auto"/>
            <w:vAlign w:val="top"/>
          </w:tcPr>
          <w:p w14:paraId="1C55E52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93D0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843" w:type="dxa"/>
            <w:tcBorders>
              <w:left w:val="single" w:color="000000" w:sz="4" w:space="0"/>
              <w:bottom w:val="single" w:color="000000" w:sz="4" w:space="0"/>
              <w:right w:val="single" w:color="000000" w:sz="4" w:space="0"/>
            </w:tcBorders>
            <w:shd w:val="clear" w:color="FFFFFF" w:fill="FFFFFF"/>
            <w:vAlign w:val="center"/>
          </w:tcPr>
          <w:p w14:paraId="6DE142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153FB4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612" w:type="dxa"/>
            <w:tcBorders>
              <w:left w:val="single" w:color="000000" w:sz="4" w:space="0"/>
              <w:bottom w:val="single" w:color="000000" w:sz="4" w:space="0"/>
              <w:right w:val="single" w:color="000000" w:sz="4" w:space="0"/>
            </w:tcBorders>
            <w:shd w:val="clear" w:color="FFFFFF" w:fill="FFFFFF"/>
            <w:vAlign w:val="center"/>
          </w:tcPr>
          <w:p w14:paraId="20921D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67" w:type="dxa"/>
            <w:tcBorders>
              <w:left w:val="single" w:color="000000" w:sz="4" w:space="0"/>
              <w:bottom w:val="single" w:color="000000" w:sz="4" w:space="0"/>
              <w:right w:val="single" w:color="000000" w:sz="4" w:space="0"/>
            </w:tcBorders>
            <w:shd w:val="clear" w:color="FFFFFF" w:fill="FFFFFF"/>
            <w:vAlign w:val="center"/>
          </w:tcPr>
          <w:p w14:paraId="20F142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612" w:type="dxa"/>
            <w:tcBorders>
              <w:left w:val="single" w:color="000000" w:sz="4" w:space="0"/>
              <w:bottom w:val="single" w:color="000000" w:sz="4" w:space="0"/>
              <w:right w:val="single" w:color="000000" w:sz="4" w:space="0"/>
            </w:tcBorders>
            <w:shd w:val="clear" w:color="FFFFFF" w:fill="FFFFFF"/>
            <w:vAlign w:val="center"/>
          </w:tcPr>
          <w:p w14:paraId="3ABA97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120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42AA13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5</w:t>
            </w:r>
          </w:p>
        </w:tc>
        <w:tc>
          <w:tcPr>
            <w:tcW w:w="812" w:type="dxa"/>
            <w:tcBorders>
              <w:left w:val="single" w:color="000000" w:sz="4" w:space="0"/>
              <w:bottom w:val="single" w:color="000000" w:sz="4" w:space="0"/>
              <w:right w:val="single" w:color="000000" w:sz="4" w:space="0"/>
            </w:tcBorders>
            <w:shd w:val="clear" w:color="auto" w:fill="auto"/>
            <w:vAlign w:val="top"/>
          </w:tcPr>
          <w:p w14:paraId="37376BC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桥架</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EAC5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200*150    铁喷塑</w:t>
            </w:r>
          </w:p>
        </w:tc>
        <w:tc>
          <w:tcPr>
            <w:tcW w:w="843" w:type="dxa"/>
            <w:tcBorders>
              <w:left w:val="single" w:color="000000" w:sz="4" w:space="0"/>
              <w:bottom w:val="single" w:color="000000" w:sz="4" w:space="0"/>
              <w:right w:val="single" w:color="000000" w:sz="4" w:space="0"/>
            </w:tcBorders>
            <w:shd w:val="clear" w:color="FFFFFF" w:fill="FFFFFF"/>
            <w:vAlign w:val="center"/>
          </w:tcPr>
          <w:p w14:paraId="6E9E39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867" w:type="dxa"/>
            <w:tcBorders>
              <w:left w:val="single" w:color="000000" w:sz="4" w:space="0"/>
              <w:bottom w:val="single" w:color="000000" w:sz="4" w:space="0"/>
              <w:right w:val="single" w:color="000000" w:sz="4" w:space="0"/>
            </w:tcBorders>
            <w:shd w:val="clear" w:color="FFFFFF" w:fill="FFFFFF"/>
            <w:vAlign w:val="center"/>
          </w:tcPr>
          <w:p w14:paraId="672375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w:t>
            </w:r>
          </w:p>
        </w:tc>
        <w:tc>
          <w:tcPr>
            <w:tcW w:w="612" w:type="dxa"/>
            <w:tcBorders>
              <w:left w:val="single" w:color="000000" w:sz="4" w:space="0"/>
              <w:bottom w:val="single" w:color="000000" w:sz="4" w:space="0"/>
              <w:right w:val="single" w:color="000000" w:sz="4" w:space="0"/>
            </w:tcBorders>
            <w:shd w:val="clear" w:color="FFFFFF" w:fill="FFFFFF"/>
            <w:vAlign w:val="center"/>
          </w:tcPr>
          <w:p w14:paraId="6149CF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67" w:type="dxa"/>
            <w:tcBorders>
              <w:left w:val="single" w:color="000000" w:sz="4" w:space="0"/>
              <w:bottom w:val="single" w:color="000000" w:sz="4" w:space="0"/>
              <w:right w:val="single" w:color="000000" w:sz="4" w:space="0"/>
            </w:tcBorders>
            <w:shd w:val="clear" w:color="FFFFFF" w:fill="FFFFFF"/>
            <w:vAlign w:val="center"/>
          </w:tcPr>
          <w:p w14:paraId="68E58A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600</w:t>
            </w:r>
          </w:p>
        </w:tc>
        <w:tc>
          <w:tcPr>
            <w:tcW w:w="612" w:type="dxa"/>
            <w:tcBorders>
              <w:left w:val="single" w:color="000000" w:sz="4" w:space="0"/>
              <w:bottom w:val="single" w:color="000000" w:sz="4" w:space="0"/>
              <w:right w:val="single" w:color="000000" w:sz="4" w:space="0"/>
            </w:tcBorders>
            <w:shd w:val="clear" w:color="FFFFFF" w:fill="FFFFFF"/>
            <w:vAlign w:val="center"/>
          </w:tcPr>
          <w:p w14:paraId="257FF7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F353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6AD389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6</w:t>
            </w:r>
          </w:p>
        </w:tc>
        <w:tc>
          <w:tcPr>
            <w:tcW w:w="812" w:type="dxa"/>
            <w:tcBorders>
              <w:left w:val="single" w:color="000000" w:sz="4" w:space="0"/>
              <w:bottom w:val="single" w:color="000000" w:sz="4" w:space="0"/>
              <w:right w:val="single" w:color="000000" w:sz="4" w:space="0"/>
            </w:tcBorders>
            <w:shd w:val="clear" w:color="auto" w:fill="auto"/>
            <w:vAlign w:val="top"/>
          </w:tcPr>
          <w:p w14:paraId="04B10A7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EAA5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r>
              <w:rPr>
                <w:rStyle w:val="304"/>
                <w:rFonts w:hint="eastAsia"/>
                <w:lang w:val="en-US" w:eastAsia="zh-CN" w:bidi="ar"/>
              </w:rPr>
              <w:t>等</w:t>
            </w:r>
          </w:p>
        </w:tc>
        <w:tc>
          <w:tcPr>
            <w:tcW w:w="843" w:type="dxa"/>
            <w:tcBorders>
              <w:left w:val="single" w:color="000000" w:sz="4" w:space="0"/>
              <w:bottom w:val="single" w:color="000000" w:sz="4" w:space="0"/>
              <w:right w:val="single" w:color="000000" w:sz="4" w:space="0"/>
            </w:tcBorders>
            <w:shd w:val="clear" w:color="FFFFFF" w:fill="FFFFFF"/>
            <w:vAlign w:val="center"/>
          </w:tcPr>
          <w:p w14:paraId="1781E1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1A642F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4600</w:t>
            </w:r>
          </w:p>
        </w:tc>
        <w:tc>
          <w:tcPr>
            <w:tcW w:w="612" w:type="dxa"/>
            <w:tcBorders>
              <w:left w:val="single" w:color="000000" w:sz="4" w:space="0"/>
              <w:bottom w:val="single" w:color="000000" w:sz="4" w:space="0"/>
              <w:right w:val="single" w:color="000000" w:sz="4" w:space="0"/>
            </w:tcBorders>
            <w:shd w:val="clear" w:color="FFFFFF" w:fill="FFFFFF"/>
            <w:vAlign w:val="center"/>
          </w:tcPr>
          <w:p w14:paraId="4463AA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867" w:type="dxa"/>
            <w:tcBorders>
              <w:left w:val="single" w:color="000000" w:sz="4" w:space="0"/>
              <w:bottom w:val="single" w:color="000000" w:sz="4" w:space="0"/>
              <w:right w:val="single" w:color="000000" w:sz="4" w:space="0"/>
            </w:tcBorders>
            <w:shd w:val="clear" w:color="FFFFFF" w:fill="FFFFFF"/>
            <w:vAlign w:val="center"/>
          </w:tcPr>
          <w:p w14:paraId="40D540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4600</w:t>
            </w:r>
          </w:p>
        </w:tc>
        <w:tc>
          <w:tcPr>
            <w:tcW w:w="612" w:type="dxa"/>
            <w:tcBorders>
              <w:left w:val="single" w:color="000000" w:sz="4" w:space="0"/>
              <w:bottom w:val="single" w:color="000000" w:sz="4" w:space="0"/>
              <w:right w:val="single" w:color="000000" w:sz="4" w:space="0"/>
            </w:tcBorders>
            <w:shd w:val="clear" w:color="FFFFFF" w:fill="FFFFFF"/>
            <w:vAlign w:val="center"/>
          </w:tcPr>
          <w:p w14:paraId="0751EF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1F6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719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合计</w:t>
            </w:r>
          </w:p>
        </w:tc>
        <w:tc>
          <w:tcPr>
            <w:tcW w:w="821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58A72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29050元</w:t>
            </w:r>
          </w:p>
        </w:tc>
      </w:tr>
    </w:tbl>
    <w:p w14:paraId="1D029178">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3037AF8F">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4658A"/>
    <w:multiLevelType w:val="singleLevel"/>
    <w:tmpl w:val="C594658A"/>
    <w:lvl w:ilvl="0" w:tentative="0">
      <w:start w:val="2"/>
      <w:numFmt w:val="chineseCounting"/>
      <w:suff w:val="nothing"/>
      <w:lvlText w:val="%1、"/>
      <w:lvlJc w:val="left"/>
      <w:rPr>
        <w:rFonts w:hint="eastAsia"/>
      </w:rPr>
    </w:lvl>
  </w:abstractNum>
  <w:abstractNum w:abstractNumId="1">
    <w:nsid w:val="DB4FD437"/>
    <w:multiLevelType w:val="singleLevel"/>
    <w:tmpl w:val="DB4FD437"/>
    <w:lvl w:ilvl="0" w:tentative="0">
      <w:start w:val="4"/>
      <w:numFmt w:val="chineseCounting"/>
      <w:suff w:val="nothing"/>
      <w:lvlText w:val="%1、"/>
      <w:lvlJc w:val="left"/>
      <w:rPr>
        <w:rFonts w:hint="eastAsia"/>
      </w:rPr>
    </w:lvl>
  </w:abstractNum>
  <w:abstractNum w:abstractNumId="2">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5">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6">
    <w:nsid w:val="28E90391"/>
    <w:multiLevelType w:val="singleLevel"/>
    <w:tmpl w:val="28E90391"/>
    <w:lvl w:ilvl="0" w:tentative="0">
      <w:start w:val="3"/>
      <w:numFmt w:val="chineseCounting"/>
      <w:suff w:val="nothing"/>
      <w:lvlText w:val="%1、"/>
      <w:lvlJc w:val="left"/>
      <w:rPr>
        <w:rFonts w:hint="eastAsia"/>
      </w:r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4050BE"/>
    <w:rsid w:val="0255489B"/>
    <w:rsid w:val="02583619"/>
    <w:rsid w:val="028D1FD6"/>
    <w:rsid w:val="02A921EF"/>
    <w:rsid w:val="02E6130D"/>
    <w:rsid w:val="03064D6A"/>
    <w:rsid w:val="05241F07"/>
    <w:rsid w:val="054E7908"/>
    <w:rsid w:val="05677A81"/>
    <w:rsid w:val="05720AA9"/>
    <w:rsid w:val="05C018BB"/>
    <w:rsid w:val="05C55124"/>
    <w:rsid w:val="07B922C3"/>
    <w:rsid w:val="08BF7794"/>
    <w:rsid w:val="09D27438"/>
    <w:rsid w:val="0B7F7B23"/>
    <w:rsid w:val="0B8F435E"/>
    <w:rsid w:val="0BCC3CF0"/>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02EFE"/>
    <w:rsid w:val="17AD719E"/>
    <w:rsid w:val="17C32FC8"/>
    <w:rsid w:val="17F24A8A"/>
    <w:rsid w:val="19094ED0"/>
    <w:rsid w:val="194417AD"/>
    <w:rsid w:val="195D47E2"/>
    <w:rsid w:val="19BF0A8E"/>
    <w:rsid w:val="1A7254D6"/>
    <w:rsid w:val="1BE804D9"/>
    <w:rsid w:val="1BF852E7"/>
    <w:rsid w:val="1BFE4A94"/>
    <w:rsid w:val="1C790F1A"/>
    <w:rsid w:val="1CEB698E"/>
    <w:rsid w:val="1D3E6C48"/>
    <w:rsid w:val="1D4B2E52"/>
    <w:rsid w:val="1DA43F7B"/>
    <w:rsid w:val="1E957931"/>
    <w:rsid w:val="1F971487"/>
    <w:rsid w:val="1FC655DB"/>
    <w:rsid w:val="201725C8"/>
    <w:rsid w:val="224662E0"/>
    <w:rsid w:val="234C3850"/>
    <w:rsid w:val="23994FAD"/>
    <w:rsid w:val="242B68C9"/>
    <w:rsid w:val="248B1517"/>
    <w:rsid w:val="249917FE"/>
    <w:rsid w:val="262B023E"/>
    <w:rsid w:val="26445799"/>
    <w:rsid w:val="273D2914"/>
    <w:rsid w:val="27FC632B"/>
    <w:rsid w:val="296D55D3"/>
    <w:rsid w:val="29FD282F"/>
    <w:rsid w:val="2C0412C3"/>
    <w:rsid w:val="2D391F1B"/>
    <w:rsid w:val="2D8765D2"/>
    <w:rsid w:val="2E9B0DE0"/>
    <w:rsid w:val="2EFC30B5"/>
    <w:rsid w:val="2F042E3F"/>
    <w:rsid w:val="2F1116E8"/>
    <w:rsid w:val="300F0BC6"/>
    <w:rsid w:val="30507EBF"/>
    <w:rsid w:val="31232B7B"/>
    <w:rsid w:val="31D41ACA"/>
    <w:rsid w:val="32BF0762"/>
    <w:rsid w:val="35270CDA"/>
    <w:rsid w:val="35BE2E72"/>
    <w:rsid w:val="35C12962"/>
    <w:rsid w:val="35DB1101"/>
    <w:rsid w:val="3827318B"/>
    <w:rsid w:val="38433B03"/>
    <w:rsid w:val="38482EC7"/>
    <w:rsid w:val="39CE5556"/>
    <w:rsid w:val="3B615E1B"/>
    <w:rsid w:val="3B7B043E"/>
    <w:rsid w:val="3CA8487C"/>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361719"/>
    <w:rsid w:val="4ACD58D4"/>
    <w:rsid w:val="4B2500E2"/>
    <w:rsid w:val="4B390BF7"/>
    <w:rsid w:val="4C0A7CBD"/>
    <w:rsid w:val="4C376897"/>
    <w:rsid w:val="4C7D56AE"/>
    <w:rsid w:val="4E363F79"/>
    <w:rsid w:val="4F2F6019"/>
    <w:rsid w:val="50273724"/>
    <w:rsid w:val="522310E7"/>
    <w:rsid w:val="5295731E"/>
    <w:rsid w:val="530807FB"/>
    <w:rsid w:val="535C7FA9"/>
    <w:rsid w:val="53F046E7"/>
    <w:rsid w:val="54D87DBE"/>
    <w:rsid w:val="550A27F2"/>
    <w:rsid w:val="55C174B0"/>
    <w:rsid w:val="569F1AF1"/>
    <w:rsid w:val="56C97471"/>
    <w:rsid w:val="57034731"/>
    <w:rsid w:val="57761E1C"/>
    <w:rsid w:val="59514339"/>
    <w:rsid w:val="5AB30825"/>
    <w:rsid w:val="5B092532"/>
    <w:rsid w:val="5C9A78E6"/>
    <w:rsid w:val="5CDA6C77"/>
    <w:rsid w:val="5D7A3273"/>
    <w:rsid w:val="5E5166CA"/>
    <w:rsid w:val="5F2711D9"/>
    <w:rsid w:val="5F6B569F"/>
    <w:rsid w:val="616C351D"/>
    <w:rsid w:val="616E7593"/>
    <w:rsid w:val="61B74AB7"/>
    <w:rsid w:val="63BE468E"/>
    <w:rsid w:val="656071F2"/>
    <w:rsid w:val="65AF4610"/>
    <w:rsid w:val="66980920"/>
    <w:rsid w:val="67F47638"/>
    <w:rsid w:val="68A5389A"/>
    <w:rsid w:val="69BF4B84"/>
    <w:rsid w:val="6A470AE2"/>
    <w:rsid w:val="6D6F4477"/>
    <w:rsid w:val="6E3D15FF"/>
    <w:rsid w:val="6E520E33"/>
    <w:rsid w:val="6E585FED"/>
    <w:rsid w:val="6EF7775D"/>
    <w:rsid w:val="6F6D2C38"/>
    <w:rsid w:val="70B2141E"/>
    <w:rsid w:val="72D7706D"/>
    <w:rsid w:val="72EB0EF9"/>
    <w:rsid w:val="73CB7283"/>
    <w:rsid w:val="74EB4E25"/>
    <w:rsid w:val="75BF7F65"/>
    <w:rsid w:val="76C23869"/>
    <w:rsid w:val="785106F5"/>
    <w:rsid w:val="789C02D6"/>
    <w:rsid w:val="78F876FF"/>
    <w:rsid w:val="7A0E0DD8"/>
    <w:rsid w:val="7AAF3F63"/>
    <w:rsid w:val="7ACD0A2E"/>
    <w:rsid w:val="7B0B6013"/>
    <w:rsid w:val="7B7F5C3B"/>
    <w:rsid w:val="7BE43DE5"/>
    <w:rsid w:val="7BF11DCA"/>
    <w:rsid w:val="7D081463"/>
    <w:rsid w:val="7D117D40"/>
    <w:rsid w:val="7E1746EA"/>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0"/>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7"/>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3 Char"/>
    <w:basedOn w:val="50"/>
    <w:link w:val="4"/>
    <w:qFormat/>
    <w:locked/>
    <w:uiPriority w:val="99"/>
    <w:rPr>
      <w:rFonts w:ascii="Calibri" w:hAnsi="Calibri" w:cs="Times New Roman"/>
      <w:b/>
      <w:sz w:val="20"/>
    </w:rPr>
  </w:style>
  <w:style w:type="character" w:customStyle="1" w:styleId="58">
    <w:name w:val="标题 2 Char"/>
    <w:basedOn w:val="50"/>
    <w:link w:val="3"/>
    <w:qFormat/>
    <w:locked/>
    <w:uiPriority w:val="99"/>
    <w:rPr>
      <w:rFonts w:ascii="Cambria" w:hAnsi="Cambria" w:eastAsia="宋体" w:cs="Times New Roman"/>
      <w:b/>
      <w:sz w:val="32"/>
    </w:rPr>
  </w:style>
  <w:style w:type="paragraph" w:customStyle="1" w:styleId="59">
    <w:name w:val="样式 首行缩进:  2 字符"/>
    <w:basedOn w:val="1"/>
    <w:qFormat/>
    <w:uiPriority w:val="0"/>
    <w:pPr>
      <w:spacing w:line="360" w:lineRule="auto"/>
      <w:ind w:right="-30" w:firstLine="560" w:firstLineChars="200"/>
    </w:pPr>
    <w:rPr>
      <w:sz w:val="24"/>
      <w:szCs w:val="28"/>
    </w:rPr>
  </w:style>
  <w:style w:type="character" w:customStyle="1" w:styleId="60">
    <w:name w:val="标题 1 Char"/>
    <w:basedOn w:val="50"/>
    <w:link w:val="2"/>
    <w:qFormat/>
    <w:locked/>
    <w:uiPriority w:val="99"/>
    <w:rPr>
      <w:rFonts w:cs="Times New Roman"/>
      <w:b/>
      <w:kern w:val="44"/>
      <w:sz w:val="44"/>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 w:type="character" w:customStyle="1" w:styleId="304">
    <w:name w:val="font31"/>
    <w:basedOn w:val="5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2429</Words>
  <Characters>2636</Characters>
  <Lines>17</Lines>
  <Paragraphs>4</Paragraphs>
  <TotalTime>1</TotalTime>
  <ScaleCrop>false</ScaleCrop>
  <LinksUpToDate>false</LinksUpToDate>
  <CharactersWithSpaces>2706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Vivian</cp:lastModifiedBy>
  <cp:lastPrinted>2025-03-17T01:44:00Z</cp:lastPrinted>
  <dcterms:modified xsi:type="dcterms:W3CDTF">2025-09-05T09:05:51Z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DC7E0F3F2B5D4610BC73B03C0E26C638_13</vt:lpwstr>
  </property>
  <property fmtid="{D5CDD505-2E9C-101B-9397-08002B2CF9AE}" pid="4" name="KSOTemplateDocerSaveRecord">
    <vt:lpwstr>eyJoZGlkIjoiODA3MzY1ODYyYWM1NDhiNTM5ZjRlZTA3MDEyNmM3OTciLCJ1c2VySWQiOiIzOTMxNDA5MjYifQ==</vt:lpwstr>
  </property>
</Properties>
</file>