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B60281">
      <w:pPr>
        <w:pStyle w:val="47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</w:p>
    <w:p w14:paraId="6D43E99B">
      <w:pPr>
        <w:pStyle w:val="47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智能制造系24-25学年第二学期实训耗材（焊接、智能设备教研室）</w:t>
      </w: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09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34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三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pStyle w:val="4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智能制造系24-25学年第二学期实训耗材（焊接、智能设备教研室）采购项目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智能制造系24-25学年第二学期实训耗材（焊接、智能设备教研室）采购项目</w:t>
      </w:r>
    </w:p>
    <w:p w14:paraId="0DF01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40" w:firstLineChars="100"/>
        <w:jc w:val="left"/>
        <w:textAlignment w:val="auto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智能制造系24-25学年第二学期实训耗材（焊接、智能设备教研室）采购项目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sz w:val="24"/>
          <w:szCs w:val="24"/>
          <w:highlight w:val="none"/>
        </w:rPr>
        <w:t>等事项要求：</w:t>
      </w:r>
    </w:p>
    <w:p w14:paraId="61073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宋体" w:eastAsia="宋体"/>
          <w:sz w:val="24"/>
          <w:szCs w:val="24"/>
          <w:highlight w:val="none"/>
          <w:lang w:eastAsia="zh-CN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邮件主题：009-焊接实训耗材项目-公司名称，并</w:t>
      </w:r>
      <w:r>
        <w:rPr>
          <w:rFonts w:hint="eastAsia" w:ascii="宋体" w:hAnsi="宋体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）咨询电话：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2F7E8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577FA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/>
        <w:jc w:val="left"/>
        <w:textAlignment w:val="auto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*</w:t>
      </w:r>
    </w:p>
    <w:p w14:paraId="64A56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/>
        <w:jc w:val="left"/>
        <w:textAlignment w:val="auto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0906DD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/>
        <w:jc w:val="left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  <w:r>
        <w:rPr>
          <w:rFonts w:ascii="宋体" w:hAnsi="宋体"/>
          <w:sz w:val="24"/>
          <w:szCs w:val="24"/>
          <w:highlight w:val="none"/>
        </w:rPr>
        <w:t xml:space="preserve">   </w:t>
      </w:r>
    </w:p>
    <w:p w14:paraId="64CAE3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/>
        <w:jc w:val="right"/>
        <w:textAlignment w:val="auto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52ED8A1C">
      <w:pPr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br w:type="page"/>
      </w:r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智能制造系24-25学年第二学期实训耗材（焊接、智能设备教研室）采购项目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智能制造系24-25学年第二学期实训耗材（焊接、智能设备教研室）采购项目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38948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单价包死，报价结算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货到并验收合格后一次性付清。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89"/>
        <w:gridCol w:w="2269"/>
        <w:gridCol w:w="1244"/>
        <w:gridCol w:w="1148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E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20钢管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Φ108*120*8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C3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4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F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低碳钢板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C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250*120*10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2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D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6F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A3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1B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25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0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F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铁皮片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2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30*30*2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4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3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2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3F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A2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027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B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A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钢板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6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200*35*4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A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公斤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8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7A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B7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19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4AC5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C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E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焊条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5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E4303（Φ3.2mm）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6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F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6D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D4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0C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905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3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B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焊工手套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5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36CM；皮质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C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5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3A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D3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1E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A8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2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7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白玻璃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0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108*50*1.8mm；1000块/箱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1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7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17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08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2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BB93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4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5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黑玻璃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D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8号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5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8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7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6B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A4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B4B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0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5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氩气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D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纯度≥99.99％;40L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5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5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C3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BF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0F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162B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1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6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角向磨光机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8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WSM710-100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C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F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3B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26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D6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DE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C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5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角磨机磨片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B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100#;25片/盒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5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0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B4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30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2A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94F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1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D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Q235钢管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3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Φ108*600*6mm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E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1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A4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CA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C5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A2E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D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4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Q235钢管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1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Φ76*180*6mm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2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6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D2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6C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8B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EFF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5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0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Q235钢管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7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Φ76*100*6mm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0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F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54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DC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BE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3852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1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B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铈钨极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F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Φ2.0*150mm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1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1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0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E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C3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90BE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E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6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焊丝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6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ER50-6Φ2.5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3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6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DB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7B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F1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2D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A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E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二氧化碳气体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5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纯度≥99.99％，40L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D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1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0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D3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2B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EA7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E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B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焊丝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F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药芯焊丝Φ1.2mm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0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B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B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9F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2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D52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5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2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防堵膏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6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二保焊枪配件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9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A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88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33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3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BED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1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C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连接杆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F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二保焊枪配件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C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8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96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B3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83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F744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D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9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绝缘套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4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二保焊枪配件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7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2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3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9E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1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0423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1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F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焊工头披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A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防烫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6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D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A5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C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50AA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C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7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劳保手套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C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普通线手套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5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8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96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EE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3C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1AF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8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C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高碳钢锯条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4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手动450*25*2.5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9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D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C1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C1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9A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35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C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B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锤子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4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常用，1.25kg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A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9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25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27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FC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6A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3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9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钳子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D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9寸老虎钳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B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A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0A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D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4D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120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4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D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二保焊枪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D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350A，带管3米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F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C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76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8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E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7C00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2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1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氩弧焊枪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D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WP-26，带管3米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C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D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6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41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8D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8057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3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4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洗净精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6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1Kg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B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04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21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0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22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7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C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分离器（轴承）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0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单盘小号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3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4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FE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E3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2F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450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3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3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A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九件标准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A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E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49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2E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FE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F026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6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9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钢丝钳（手钳）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3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C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3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BE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7A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EF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FC14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5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5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扭力扳手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A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1.5-30Nm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5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E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58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79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33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C1EF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E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5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一字螺丝刀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1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寸（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7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A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2A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54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B3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E852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7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2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三抓拉马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1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9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D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8E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D5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B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40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9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3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钢板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1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80.3×41.3×8mm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B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C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97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F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BB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72A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6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4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钢板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8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100.3×57.3×8mm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A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A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76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7A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B1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3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8F9A9C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4BB70477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本项目为焊接专业实训教学耗材，供应商应根据项目的规格、型号、技术参数等要求提供合格产品，保证产品质量，满足教学要求。</w:t>
      </w:r>
    </w:p>
    <w:p w14:paraId="5521F92A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351"/>
        <w:gridCol w:w="2382"/>
        <w:gridCol w:w="1124"/>
        <w:gridCol w:w="1241"/>
        <w:gridCol w:w="968"/>
        <w:gridCol w:w="899"/>
        <w:gridCol w:w="890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6282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2DA8F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A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E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B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20钢管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B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Φ108*120*8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8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2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F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CA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A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C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低碳钢板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8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250*120*10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5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F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9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C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53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77F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A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D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铁皮片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2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30*30*2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E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D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4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B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1B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D6D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B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6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3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200*35*4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3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公斤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3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0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5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D4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81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E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8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7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E4303（Φ3.2mm）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B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0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5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7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3A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BFC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9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D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焊工手套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6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36CM；皮质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B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6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5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F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82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636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8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1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白玻璃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E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108*50*1.8mm；1000块/箱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8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A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0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1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BA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0F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B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D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黑玻璃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0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C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7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D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B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85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097C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F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9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氩气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A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纯度≥99.99％;40L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F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8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5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7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06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27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8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5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角向磨光机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2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WSM710-100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4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D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B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D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48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E5EF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0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1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角磨机磨片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E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100#;25片/盒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8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C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4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D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7E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9AA5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4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5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Q235钢管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F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Φ108*600*6mm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E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0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A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0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30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CB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0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8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Q235钢管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5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Φ76*180*6mm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4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6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8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3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52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CCEE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B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4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Q235钢管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B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Φ76*100*6mm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A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F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D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A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0E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279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2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5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铈钨极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F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Φ2.0*150mm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B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8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B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4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9A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8BF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2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1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焊丝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8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ER50-6Φ2.5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4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7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B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9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8D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2ED7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9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F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二氧化碳气体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6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纯度≥99.99％，40L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8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A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E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D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15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3B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D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D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焊丝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4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药芯焊丝Φ1.2mm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6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8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4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7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91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A484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D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F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防堵膏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9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二保焊枪配件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B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6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5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2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FE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22A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9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F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连接杆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E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二保焊枪配件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2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4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C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1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DD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57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F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6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绝缘套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D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二保焊枪配件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A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9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5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6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97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DF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9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2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焊工头披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B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防烫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0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A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A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3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62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3B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4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3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劳保手套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F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普通线手套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D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F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D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3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D6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AAC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A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1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高碳钢锯条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1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手动450*25*2.5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0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E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8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A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4A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127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F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4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锤子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3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常用，1.25kg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C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4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E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7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03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D052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4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9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钳子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8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9寸老虎钳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9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B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C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8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9B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511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F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3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二保焊枪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6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350A，带管3米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1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4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D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A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92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EF1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9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9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氩弧焊枪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E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WP-26，带管3米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9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5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3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6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B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13E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E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0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洗净精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7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1Kg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B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7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3DC1F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6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D5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C12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A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8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分离器（轴承）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6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单盘小号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5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B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41D62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C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27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F36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0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5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7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九件标准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6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B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DA884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E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E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F6E5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7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4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钢丝钳（手钳）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9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3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9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1A35E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0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E1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7EF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7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0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扭力扳手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9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1.5-30Nm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7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D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B9601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9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74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96A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6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8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一字螺丝刀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5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寸（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6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5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63ED1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EC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C864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D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B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三抓拉马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4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B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B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F0B29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5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C7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490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4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7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C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80.3×41.3×8mm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5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D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F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8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B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D2B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1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B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2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100.3×57.3×8mm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3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D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E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E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C1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5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38948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04714FE1">
      <w:pPr>
        <w:ind w:firstLine="241" w:firstLineChars="1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5F21AB7A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981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33386D"/>
    <w:rsid w:val="0255489B"/>
    <w:rsid w:val="02583619"/>
    <w:rsid w:val="028D1FD6"/>
    <w:rsid w:val="02A921EF"/>
    <w:rsid w:val="02E6130D"/>
    <w:rsid w:val="05241F07"/>
    <w:rsid w:val="054E7908"/>
    <w:rsid w:val="05677A81"/>
    <w:rsid w:val="05C018BB"/>
    <w:rsid w:val="05C55124"/>
    <w:rsid w:val="07B922C3"/>
    <w:rsid w:val="08BF7794"/>
    <w:rsid w:val="09A01575"/>
    <w:rsid w:val="09D27438"/>
    <w:rsid w:val="0BD3067C"/>
    <w:rsid w:val="0D37622D"/>
    <w:rsid w:val="0D9378B6"/>
    <w:rsid w:val="0DDE5050"/>
    <w:rsid w:val="104438BE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AD719E"/>
    <w:rsid w:val="17F24A8A"/>
    <w:rsid w:val="18AD3F21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971487"/>
    <w:rsid w:val="1FC655DB"/>
    <w:rsid w:val="23994FAD"/>
    <w:rsid w:val="242B68C9"/>
    <w:rsid w:val="249917FE"/>
    <w:rsid w:val="262B023E"/>
    <w:rsid w:val="26445799"/>
    <w:rsid w:val="26993D37"/>
    <w:rsid w:val="273D2914"/>
    <w:rsid w:val="27FC632B"/>
    <w:rsid w:val="296D55D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7A2C6E"/>
    <w:rsid w:val="329974F7"/>
    <w:rsid w:val="3388239A"/>
    <w:rsid w:val="35BE2E72"/>
    <w:rsid w:val="3827318B"/>
    <w:rsid w:val="38433B03"/>
    <w:rsid w:val="39CE5556"/>
    <w:rsid w:val="3B7B043E"/>
    <w:rsid w:val="3CE85EE2"/>
    <w:rsid w:val="3F1E091D"/>
    <w:rsid w:val="40044CBB"/>
    <w:rsid w:val="4033731A"/>
    <w:rsid w:val="40500A84"/>
    <w:rsid w:val="41126768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9997A26"/>
    <w:rsid w:val="4ACD58D4"/>
    <w:rsid w:val="4B2500E2"/>
    <w:rsid w:val="4B390BF7"/>
    <w:rsid w:val="4C7D56AE"/>
    <w:rsid w:val="4E363F79"/>
    <w:rsid w:val="4F2F6019"/>
    <w:rsid w:val="522310E7"/>
    <w:rsid w:val="530807FB"/>
    <w:rsid w:val="569F1AF1"/>
    <w:rsid w:val="56C97471"/>
    <w:rsid w:val="59514339"/>
    <w:rsid w:val="5A541DA8"/>
    <w:rsid w:val="5AB30825"/>
    <w:rsid w:val="5B092532"/>
    <w:rsid w:val="5B4D53F5"/>
    <w:rsid w:val="5C9A78E6"/>
    <w:rsid w:val="5CDA6C77"/>
    <w:rsid w:val="5D7A3273"/>
    <w:rsid w:val="5F6B569F"/>
    <w:rsid w:val="616C351D"/>
    <w:rsid w:val="616E7593"/>
    <w:rsid w:val="61B74AB7"/>
    <w:rsid w:val="62D144E8"/>
    <w:rsid w:val="63BE468E"/>
    <w:rsid w:val="66980920"/>
    <w:rsid w:val="67F47638"/>
    <w:rsid w:val="68A5389A"/>
    <w:rsid w:val="69BF4B84"/>
    <w:rsid w:val="6A470AE2"/>
    <w:rsid w:val="6D6F4477"/>
    <w:rsid w:val="6E3D15FF"/>
    <w:rsid w:val="6E520E33"/>
    <w:rsid w:val="6F6D2C38"/>
    <w:rsid w:val="70B2141E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2356</Words>
  <Characters>2819</Characters>
  <Lines>17</Lines>
  <Paragraphs>4</Paragraphs>
  <TotalTime>15</TotalTime>
  <ScaleCrop>false</ScaleCrop>
  <LinksUpToDate>false</LinksUpToDate>
  <CharactersWithSpaces>2846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2025-03-17T01:44:00Z</cp:lastPrinted>
  <dcterms:modified xsi:type="dcterms:W3CDTF">2025-03-27T00:46:37Z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F3A5F3EE685D471C8C0C758F398180E3_13</vt:lpwstr>
  </property>
  <property fmtid="{D5CDD505-2E9C-101B-9397-08002B2CF9AE}" pid="4" name="KSOTemplateDocerSaveRecord">
    <vt:lpwstr>eyJoZGlkIjoiNTQ1M2E4OGM2NjM4ZTYyOGE2NTE5OTJiYjM2N2QyYzciLCJ1c2VySWQiOiIzOTMxNDA5MjYifQ==</vt:lpwstr>
  </property>
</Properties>
</file>