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50"/>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聊城市技师学院老餐厅东外墙整修采购项目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50"/>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08</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三</w:t>
      </w:r>
      <w:r>
        <w:rPr>
          <w:rFonts w:hint="eastAsia" w:ascii="楷体_GB2312" w:eastAsia="楷体_GB2312"/>
          <w:b/>
          <w:sz w:val="28"/>
          <w:szCs w:val="28"/>
          <w:highlight w:val="none"/>
          <w:u w:val="single"/>
        </w:rPr>
        <w:t>月</w:t>
      </w:r>
    </w:p>
    <w:p w14:paraId="7A41F0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z w:val="28"/>
          <w:szCs w:val="28"/>
          <w:highlight w:val="none"/>
          <w:lang w:val="en-US" w:eastAsia="zh-CN"/>
        </w:rPr>
      </w:pPr>
      <w:bookmarkStart w:id="0" w:name="_Toc441648515"/>
      <w:r>
        <w:rPr>
          <w:rFonts w:hint="eastAsia" w:ascii="宋体" w:hAnsi="宋体"/>
          <w:b/>
          <w:bCs/>
          <w:sz w:val="28"/>
          <w:szCs w:val="28"/>
          <w:highlight w:val="none"/>
          <w:lang w:val="en-US" w:eastAsia="zh-CN"/>
        </w:rPr>
        <w:t>聊城市技师学院老餐厅东外墙整修采购项目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633709AD">
      <w:pPr>
        <w:pStyle w:val="50"/>
        <w:ind w:firstLine="0" w:firstLineChars="0"/>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聊城市技师学院老餐厅东外墙整修采购项目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聊城市技师学院老餐厅东外墙整修采购项目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2D05E4F8">
      <w:pPr>
        <w:pStyle w:val="2"/>
        <w:ind w:left="0" w:leftChars="0" w:firstLine="0" w:firstLineChars="0"/>
        <w:rPr>
          <w:rFonts w:hint="eastAsia" w:eastAsia="宋体"/>
          <w:lang w:val="en-US" w:eastAsia="zh-CN"/>
        </w:rPr>
      </w:pPr>
      <w:r>
        <w:rPr>
          <w:rFonts w:hint="eastAsia" w:ascii="宋体" w:hAnsi="宋体"/>
          <w:sz w:val="24"/>
          <w:szCs w:val="24"/>
          <w:highlight w:val="none"/>
          <w:lang w:val="en-US" w:eastAsia="zh-CN"/>
        </w:rPr>
        <w:t>2）</w:t>
      </w:r>
      <w:r>
        <w:rPr>
          <w:rFonts w:hint="eastAsia" w:ascii="宋体" w:hAnsi="宋体" w:eastAsia="宋体" w:cs="Times New Roman"/>
          <w:spacing w:val="0"/>
          <w:sz w:val="24"/>
          <w:szCs w:val="24"/>
          <w:highlight w:val="none"/>
          <w:lang w:val="en-US" w:eastAsia="zh-CN"/>
        </w:rPr>
        <w:t>具有建筑工程施工总承包叁级（含）以上资质或建筑装饰装修工程专业承包贰级资质（含）以上资质（资质须在有效期内）；</w:t>
      </w:r>
      <w:bookmarkStart w:id="2" w:name="_GoBack"/>
      <w:bookmarkEnd w:id="2"/>
    </w:p>
    <w:p w14:paraId="6DD70321">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7C7ACF22">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邮件标题：008-老餐厅东外墙整修-公司名称，并</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w:t>
      </w:r>
      <w:bookmarkEnd w:id="0"/>
      <w:bookmarkStart w:id="1" w:name="_Toc232666482"/>
    </w:p>
    <w:p w14:paraId="0F4F7357">
      <w:pPr>
        <w:rPr>
          <w:rFonts w:hint="eastAsia"/>
          <w:b/>
          <w:sz w:val="32"/>
          <w:szCs w:val="32"/>
          <w:highlight w:val="none"/>
        </w:rPr>
      </w:pPr>
      <w:r>
        <w:rPr>
          <w:rFonts w:hint="eastAsia"/>
          <w:b/>
          <w:sz w:val="32"/>
          <w:szCs w:val="32"/>
          <w:highlight w:val="none"/>
        </w:rPr>
        <w:br w:type="page"/>
      </w:r>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51"/>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聊城市技师学院老餐厅东外墙整修采购项目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6"/>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6"/>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聊城市技师学院老餐厅东外墙整修采购项目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7C17623E">
            <w:pPr>
              <w:pStyle w:val="106"/>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sz w:val="24"/>
                <w:szCs w:val="24"/>
                <w:highlight w:val="none"/>
                <w:lang w:val="en-US" w:eastAsia="zh-CN"/>
              </w:rPr>
            </w:pPr>
            <w:r>
              <w:rPr>
                <w:rFonts w:hint="eastAsia" w:ascii="宋体" w:hAnsi="宋体" w:eastAsia="宋体" w:cs="Times New Roman"/>
                <w:spacing w:val="0"/>
                <w:sz w:val="24"/>
                <w:szCs w:val="24"/>
                <w:highlight w:val="none"/>
                <w:lang w:val="en-US" w:eastAsia="zh-CN"/>
              </w:rPr>
              <w:t>1、具有合格的营业执照及相应的施工能力；</w:t>
            </w:r>
          </w:p>
          <w:p w14:paraId="62EA0288">
            <w:pPr>
              <w:pStyle w:val="106"/>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sz w:val="24"/>
                <w:szCs w:val="24"/>
                <w:highlight w:val="none"/>
                <w:lang w:val="en-US" w:eastAsia="zh-CN"/>
              </w:rPr>
            </w:pPr>
            <w:r>
              <w:rPr>
                <w:rFonts w:hint="eastAsia" w:ascii="宋体" w:hAnsi="宋体" w:eastAsia="宋体" w:cs="Times New Roman"/>
                <w:spacing w:val="0"/>
                <w:sz w:val="24"/>
                <w:szCs w:val="24"/>
                <w:highlight w:val="none"/>
                <w:lang w:val="en-US" w:eastAsia="zh-CN"/>
              </w:rPr>
              <w:t>2、具有建筑工程施工总承包叁级（含）以上资质或建筑装饰装修工程专业承包贰级资质（含）以上资质（资质须在有效期内）；</w:t>
            </w:r>
          </w:p>
          <w:p w14:paraId="18EC552E">
            <w:pPr>
              <w:pStyle w:val="106"/>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eastAsia="宋体"/>
                <w:color w:val="auto"/>
                <w:szCs w:val="21"/>
                <w:highlight w:val="none"/>
                <w:lang w:val="en-US" w:eastAsia="zh-CN"/>
              </w:rPr>
            </w:pPr>
            <w:r>
              <w:rPr>
                <w:rFonts w:hint="eastAsia" w:ascii="宋体" w:hAnsi="宋体" w:eastAsia="宋体" w:cs="Times New Roman"/>
                <w:spacing w:val="0"/>
                <w:sz w:val="24"/>
                <w:szCs w:val="24"/>
                <w:highlight w:val="none"/>
                <w:lang w:val="en-US" w:eastAsia="zh-CN"/>
              </w:rPr>
              <w:t>3、本项目不接受联合体投标。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6"/>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33200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shd w:val="clear" w:color="auto" w:fill="auto"/>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shd w:val="clear" w:color="auto" w:fill="auto"/>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shd w:val="clear" w:color="auto" w:fill="auto"/>
            <w:vAlign w:val="center"/>
          </w:tcPr>
          <w:p w14:paraId="0D99699C">
            <w:pPr>
              <w:pStyle w:val="25"/>
              <w:spacing w:line="360" w:lineRule="auto"/>
              <w:ind w:left="0" w:lef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r>
              <w:rPr>
                <w:rFonts w:hint="eastAsia" w:ascii="宋体" w:hAnsi="宋体" w:cs="宋体"/>
                <w:color w:val="auto"/>
                <w:kern w:val="2"/>
                <w:sz w:val="24"/>
                <w:szCs w:val="24"/>
                <w:highlight w:val="none"/>
                <w:lang w:val="en-US" w:eastAsia="zh-CN" w:bidi="ar-SA"/>
              </w:rPr>
              <w:t>，质保期两年。</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shd w:val="clear" w:color="auto" w:fill="auto"/>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shd w:val="clear" w:color="auto" w:fill="auto"/>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shd w:val="clear" w:color="auto" w:fill="auto"/>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6"/>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工程完工验收合格、审计完毕后，支付至工程总款额90%，剩余10%无质量问题两年后无息付清。（依据财政实际拨款情况，进行支付）付款方式不满足按无效报价处理。</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6"/>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50"/>
        <w:ind w:firstLine="0" w:firstLineChars="0"/>
        <w:rPr>
          <w:highlight w:val="none"/>
        </w:rPr>
      </w:pPr>
    </w:p>
    <w:p w14:paraId="4AFA1042">
      <w:pPr>
        <w:pStyle w:val="50"/>
        <w:ind w:firstLine="0" w:firstLineChars="0"/>
        <w:rPr>
          <w:highlight w:val="none"/>
        </w:rPr>
      </w:pPr>
    </w:p>
    <w:p w14:paraId="554A2B5B">
      <w:pPr>
        <w:pStyle w:val="50"/>
        <w:ind w:firstLine="0" w:firstLineChars="0"/>
        <w:rPr>
          <w:highlight w:val="none"/>
        </w:rPr>
      </w:pPr>
    </w:p>
    <w:p w14:paraId="2531D012">
      <w:pPr>
        <w:pStyle w:val="50"/>
        <w:ind w:firstLine="0" w:firstLineChars="0"/>
        <w:rPr>
          <w:highlight w:val="none"/>
        </w:rPr>
      </w:pPr>
    </w:p>
    <w:p w14:paraId="43B10A74">
      <w:pPr>
        <w:pStyle w:val="50"/>
        <w:ind w:firstLine="0" w:firstLineChars="0"/>
        <w:rPr>
          <w:highlight w:val="none"/>
        </w:rPr>
      </w:pPr>
    </w:p>
    <w:p w14:paraId="6F910259">
      <w:pPr>
        <w:pStyle w:val="50"/>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50"/>
        <w:ind w:firstLine="400"/>
        <w:rPr>
          <w:highlight w:val="none"/>
        </w:rPr>
      </w:pPr>
    </w:p>
    <w:p w14:paraId="3FFE8959">
      <w:pPr>
        <w:pStyle w:val="50"/>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51"/>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50"/>
        <w:ind w:firstLine="400"/>
        <w:rPr>
          <w:highlight w:val="none"/>
        </w:rPr>
      </w:pPr>
    </w:p>
    <w:p w14:paraId="46F36F48">
      <w:pPr>
        <w:pStyle w:val="50"/>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51"/>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343D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D7427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工程量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CD2A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30776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198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restart"/>
            <w:tcBorders>
              <w:top w:val="single" w:color="000000" w:sz="4" w:space="0"/>
              <w:left w:val="single" w:color="000000" w:sz="4" w:space="0"/>
              <w:right w:val="single" w:color="000000" w:sz="4" w:space="0"/>
            </w:tcBorders>
            <w:shd w:val="clear" w:color="FFFFFF" w:fill="FFFFFF"/>
            <w:vAlign w:val="center"/>
          </w:tcPr>
          <w:p w14:paraId="25D9D6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vMerge w:val="restart"/>
            <w:tcBorders>
              <w:top w:val="single" w:color="000000" w:sz="4" w:space="0"/>
              <w:left w:val="single" w:color="000000" w:sz="4" w:space="0"/>
              <w:right w:val="single" w:color="000000" w:sz="4" w:space="0"/>
            </w:tcBorders>
            <w:shd w:val="clear" w:color="FFFFFF" w:fill="FFFFFF"/>
            <w:vAlign w:val="top"/>
          </w:tcPr>
          <w:p w14:paraId="1BA9E8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1B8153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39D526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1444BB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DA73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39B89B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E2E99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19F517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87069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02622F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7C27C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02524B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F7C25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真石漆墙面整修</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8DB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清理外墙原有保护层、瓷砖</w:t>
            </w:r>
          </w:p>
        </w:tc>
        <w:tc>
          <w:tcPr>
            <w:tcW w:w="1492" w:type="dxa"/>
            <w:vMerge w:val="restart"/>
            <w:tcBorders>
              <w:top w:val="single" w:color="000000" w:sz="4" w:space="0"/>
              <w:left w:val="single" w:color="000000" w:sz="4" w:space="0"/>
              <w:right w:val="single" w:color="000000" w:sz="4" w:space="0"/>
            </w:tcBorders>
            <w:shd w:val="clear" w:color="FFFFFF" w:fill="FFFFFF"/>
            <w:vAlign w:val="center"/>
          </w:tcPr>
          <w:p w14:paraId="5FB336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190平方米</w:t>
            </w: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5A0CF1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平方米</w:t>
            </w: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41723D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0B53FB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36B9FF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真石漆为红色，做成现有外墙图案，垃圾及时清运。</w:t>
            </w:r>
          </w:p>
        </w:tc>
      </w:tr>
      <w:tr w14:paraId="6B87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7B537B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7AEFBE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1F2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2厚配套专用界面砂浆批刮</w:t>
            </w:r>
          </w:p>
        </w:tc>
        <w:tc>
          <w:tcPr>
            <w:tcW w:w="1492" w:type="dxa"/>
            <w:vMerge w:val="continue"/>
            <w:tcBorders>
              <w:left w:val="single" w:color="000000" w:sz="4" w:space="0"/>
              <w:right w:val="single" w:color="000000" w:sz="4" w:space="0"/>
            </w:tcBorders>
            <w:shd w:val="clear" w:color="FFFFFF" w:fill="FFFFFF"/>
            <w:vAlign w:val="center"/>
          </w:tcPr>
          <w:p w14:paraId="746B01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2D3DA2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F9B1D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7413EF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178AEC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08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4FB97A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3FCF90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D67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25厚专用配套砂浆磨平</w:t>
            </w:r>
          </w:p>
        </w:tc>
        <w:tc>
          <w:tcPr>
            <w:tcW w:w="1492" w:type="dxa"/>
            <w:vMerge w:val="continue"/>
            <w:tcBorders>
              <w:left w:val="single" w:color="000000" w:sz="4" w:space="0"/>
              <w:right w:val="single" w:color="000000" w:sz="4" w:space="0"/>
            </w:tcBorders>
            <w:shd w:val="clear" w:color="FFFFFF" w:fill="FFFFFF"/>
            <w:vAlign w:val="center"/>
          </w:tcPr>
          <w:p w14:paraId="67AC48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7F9681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605C02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1E6090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8EB51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7BB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02F884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0EA02A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8C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5厚干粉类聚合物水泥防水砂浆中间耐碱玻璃纤维网布一道（不小于160g/平方米）</w:t>
            </w:r>
          </w:p>
        </w:tc>
        <w:tc>
          <w:tcPr>
            <w:tcW w:w="1492" w:type="dxa"/>
            <w:vMerge w:val="continue"/>
            <w:tcBorders>
              <w:left w:val="single" w:color="000000" w:sz="4" w:space="0"/>
              <w:right w:val="single" w:color="000000" w:sz="4" w:space="0"/>
            </w:tcBorders>
            <w:shd w:val="clear" w:color="FFFFFF" w:fill="FFFFFF"/>
            <w:vAlign w:val="center"/>
          </w:tcPr>
          <w:p w14:paraId="23F09D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624CEA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659A63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2C569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EC4EA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27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57AA38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0E7848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3E1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喷涂底层涂料</w:t>
            </w:r>
          </w:p>
        </w:tc>
        <w:tc>
          <w:tcPr>
            <w:tcW w:w="1492" w:type="dxa"/>
            <w:vMerge w:val="continue"/>
            <w:tcBorders>
              <w:left w:val="single" w:color="000000" w:sz="4" w:space="0"/>
              <w:right w:val="single" w:color="000000" w:sz="4" w:space="0"/>
            </w:tcBorders>
            <w:shd w:val="clear" w:color="FFFFFF" w:fill="FFFFFF"/>
            <w:vAlign w:val="center"/>
          </w:tcPr>
          <w:p w14:paraId="4D2B10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A8B82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A8E30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CE8D5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21F74C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C0B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5569A5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4E07DB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189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喷涂主层涂料</w:t>
            </w:r>
          </w:p>
        </w:tc>
        <w:tc>
          <w:tcPr>
            <w:tcW w:w="1492" w:type="dxa"/>
            <w:vMerge w:val="continue"/>
            <w:tcBorders>
              <w:left w:val="single" w:color="000000" w:sz="4" w:space="0"/>
              <w:right w:val="single" w:color="000000" w:sz="4" w:space="0"/>
            </w:tcBorders>
            <w:shd w:val="clear" w:color="FFFFFF" w:fill="FFFFFF"/>
            <w:vAlign w:val="center"/>
          </w:tcPr>
          <w:p w14:paraId="793546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6D1973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27DDE4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9E845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B6EEE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85E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bottom w:val="single" w:color="000000" w:sz="4" w:space="0"/>
              <w:right w:val="single" w:color="000000" w:sz="4" w:space="0"/>
            </w:tcBorders>
            <w:shd w:val="clear" w:color="FFFFFF" w:fill="FFFFFF"/>
            <w:vAlign w:val="center"/>
          </w:tcPr>
          <w:p w14:paraId="02865E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bottom w:val="single" w:color="000000" w:sz="4" w:space="0"/>
              <w:right w:val="single" w:color="000000" w:sz="4" w:space="0"/>
            </w:tcBorders>
            <w:shd w:val="clear" w:color="FFFFFF" w:fill="FFFFFF"/>
            <w:vAlign w:val="top"/>
          </w:tcPr>
          <w:p w14:paraId="091C5C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176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喷涂面层涂料两遍</w:t>
            </w:r>
          </w:p>
        </w:tc>
        <w:tc>
          <w:tcPr>
            <w:tcW w:w="1492" w:type="dxa"/>
            <w:vMerge w:val="continue"/>
            <w:tcBorders>
              <w:left w:val="single" w:color="000000" w:sz="4" w:space="0"/>
              <w:bottom w:val="single" w:color="000000" w:sz="4" w:space="0"/>
              <w:right w:val="single" w:color="000000" w:sz="4" w:space="0"/>
            </w:tcBorders>
            <w:shd w:val="clear" w:color="FFFFFF" w:fill="FFFFFF"/>
            <w:vAlign w:val="center"/>
          </w:tcPr>
          <w:p w14:paraId="2FB674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2435E8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5FF056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1EEB5F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0054CF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60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08ABFF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auto"/>
            <w:vAlign w:val="top"/>
          </w:tcPr>
          <w:p w14:paraId="6FBD56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3C2977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铁艺栏杆整修</w:t>
            </w:r>
          </w:p>
        </w:tc>
        <w:tc>
          <w:tcPr>
            <w:tcW w:w="2393"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2B02B1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尺寸：1.5m*20m;</w:t>
            </w:r>
          </w:p>
          <w:p w14:paraId="4F068D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成片铁艺围栏</w:t>
            </w:r>
          </w:p>
        </w:tc>
        <w:tc>
          <w:tcPr>
            <w:tcW w:w="1492"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6CC68F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20米</w:t>
            </w:r>
          </w:p>
        </w:tc>
        <w:tc>
          <w:tcPr>
            <w:tcW w:w="90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5F7608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1A32AA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5DDE5E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4FFDAC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根据甲方需要施工</w:t>
            </w: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D29B3AC">
      <w:pPr>
        <w:pStyle w:val="262"/>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62"/>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F9BC1C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老餐厅东外墙已有部分外墙脱落，现准备将老餐厅东外墙东南角部分三面外墙全部铲除然后重做为真石漆墙面。真石漆为红色，做成现有外墙图案，外墙施工前需做一片样板，经甲方同意后再进行下一步施工。产生的垃圾全部及时清运。</w:t>
      </w:r>
    </w:p>
    <w:p w14:paraId="1D1F659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潜在投标人应在勘察现场的基础上充分考虑施工中可能发生的各种不利因素（包括工程量清单中明示或未明示的为完成本项目所必须的全部工作内容），并将其发生的全部费用计入投标总报价；</w:t>
      </w:r>
    </w:p>
    <w:p w14:paraId="64FA701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清单项目特征描述未尽事宜，详见说明，并将其发生的全部费用计入投标总报价；</w:t>
      </w:r>
    </w:p>
    <w:p w14:paraId="38482ED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潜在投标人请仔细核对说明及工程量清单中的所有内容，如对清单有疑问，请于开标前提出，否则一切风险由中标方承担。</w:t>
      </w:r>
    </w:p>
    <w:p w14:paraId="07CC819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其他要求：</w:t>
      </w:r>
    </w:p>
    <w:p w14:paraId="3B6ED4B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1.施工中因供应商私自变更施工组织设计引起的造价变化一律不计入结算，所造成的工程损失均由供应商自行负责。</w:t>
      </w:r>
    </w:p>
    <w:p w14:paraId="5ED1981E">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2.项目管理人员必须按照投标方案的规定进场，如非发包方原因更换或不到位，按照本合同的要求进行处罚。</w:t>
      </w:r>
    </w:p>
    <w:p w14:paraId="7E71A7C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3.采购人的竞争性谈判文件、投标单位的响应文件和承诺以及双方签订的补充协议，均作为合同文件。</w:t>
      </w:r>
    </w:p>
    <w:p w14:paraId="2BFF50F7">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4.供应商确保及时支付工人工资，如出现因未付工人工资而引起上访事件时，追究供应商的责任，造成严重后果的可以终止合同。</w:t>
      </w:r>
    </w:p>
    <w:p w14:paraId="3FB52A61">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5.因供应商原因对第三方带来的影响及损失，均由供应商负责并承担所有费用。</w:t>
      </w:r>
    </w:p>
    <w:p w14:paraId="48632F8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6.工程质量必须符合国家质量安全标准，如因供应商对在施工过程中或竣工后发生安全、质量问题，供应商承担全部责任，并赔偿一切损失。</w:t>
      </w:r>
    </w:p>
    <w:p w14:paraId="24CBD1F5">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7.供应商负责周边关系的协调，发生的任何费用由供应商承担，由此所造成的工期延误不顺延。</w:t>
      </w:r>
    </w:p>
    <w:p w14:paraId="2FB49AD4">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8.如发生工期顺延，按规定需在施工前签署有效文件，否则不予认可。</w:t>
      </w:r>
    </w:p>
    <w:p w14:paraId="673DEB9C">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9.本项目在施工期间要文明施工、注意安全，服从采购人管理，垃圾、建筑材料、要及时覆盖、摆放整齐、车辆进场需要放置有序。</w:t>
      </w:r>
    </w:p>
    <w:p w14:paraId="46E3858B">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10.校园内禁止吸烟，发现施工人员吸烟、每次罚款100元。</w:t>
      </w:r>
    </w:p>
    <w:p w14:paraId="05BD3E95">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11.所产生的垃圾需运出校外，土工布覆盖漏土部分，保持现场清洁。</w:t>
      </w:r>
    </w:p>
    <w:p w14:paraId="1AB3B07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12.合同工程综合单价包死，工程量据实结算。</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13.施工期间发生的所有安全事故由供应商负责，与采购人无关。</w:t>
      </w:r>
      <w:r>
        <w:rPr>
          <w:rFonts w:hint="eastAsia" w:ascii="宋体" w:hAnsi="宋体"/>
          <w:sz w:val="24"/>
          <w:szCs w:val="24"/>
          <w:highlight w:val="none"/>
          <w:lang w:eastAsia="zh-CN"/>
        </w:rPr>
        <w:br w:type="page"/>
      </w:r>
    </w:p>
    <w:p w14:paraId="5521F92A">
      <w:pPr>
        <w:pStyle w:val="262"/>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51"/>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003"/>
        <w:gridCol w:w="1100"/>
        <w:gridCol w:w="1189"/>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00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工程量</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4A5EE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3AAEA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170E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restart"/>
            <w:tcBorders>
              <w:top w:val="single" w:color="000000" w:sz="4" w:space="0"/>
              <w:left w:val="single" w:color="000000" w:sz="4" w:space="0"/>
              <w:right w:val="single" w:color="000000" w:sz="4" w:space="0"/>
            </w:tcBorders>
            <w:shd w:val="clear" w:color="FFFFFF" w:fill="FFFFFF"/>
            <w:vAlign w:val="center"/>
          </w:tcPr>
          <w:p w14:paraId="356C85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vMerge w:val="restart"/>
            <w:tcBorders>
              <w:top w:val="single" w:color="000000" w:sz="4" w:space="0"/>
              <w:left w:val="single" w:color="000000" w:sz="4" w:space="0"/>
              <w:right w:val="single" w:color="000000" w:sz="4" w:space="0"/>
            </w:tcBorders>
            <w:shd w:val="clear" w:color="FFFFFF" w:fill="FFFFFF"/>
            <w:vAlign w:val="top"/>
          </w:tcPr>
          <w:p w14:paraId="48BFFF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0CA83D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49FF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B556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28796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1E29A5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F2D3F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A6CD0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7D6236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D6680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02030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48E7C7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CEA9D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真石漆墙面整修</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B64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清理外墙原有保护层、瓷砖</w:t>
            </w:r>
          </w:p>
        </w:tc>
        <w:tc>
          <w:tcPr>
            <w:tcW w:w="1003" w:type="dxa"/>
            <w:vMerge w:val="restart"/>
            <w:tcBorders>
              <w:top w:val="single" w:color="000000" w:sz="4" w:space="0"/>
              <w:left w:val="single" w:color="000000" w:sz="4" w:space="0"/>
              <w:right w:val="single" w:color="000000" w:sz="4" w:space="0"/>
            </w:tcBorders>
            <w:shd w:val="clear" w:color="FFFFFF" w:fill="FFFFFF"/>
            <w:vAlign w:val="center"/>
          </w:tcPr>
          <w:p w14:paraId="708CCA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190平方米</w:t>
            </w:r>
          </w:p>
        </w:tc>
        <w:tc>
          <w:tcPr>
            <w:tcW w:w="1100" w:type="dxa"/>
            <w:vMerge w:val="restart"/>
            <w:tcBorders>
              <w:top w:val="single" w:color="000000" w:sz="4" w:space="0"/>
              <w:left w:val="single" w:color="000000" w:sz="4" w:space="0"/>
              <w:right w:val="single" w:color="000000" w:sz="4" w:space="0"/>
            </w:tcBorders>
            <w:shd w:val="clear" w:color="FFFFFF" w:fill="FFFFFF"/>
            <w:vAlign w:val="center"/>
          </w:tcPr>
          <w:p w14:paraId="77CBB6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平方米</w:t>
            </w:r>
          </w:p>
        </w:tc>
        <w:tc>
          <w:tcPr>
            <w:tcW w:w="1189" w:type="dxa"/>
            <w:vMerge w:val="restart"/>
            <w:tcBorders>
              <w:top w:val="single" w:color="000000" w:sz="4" w:space="0"/>
              <w:left w:val="single" w:color="000000" w:sz="4" w:space="0"/>
              <w:right w:val="single" w:color="000000" w:sz="4" w:space="0"/>
            </w:tcBorders>
            <w:shd w:val="clear" w:color="FFFFFF" w:fill="FFFFFF"/>
            <w:vAlign w:val="center"/>
          </w:tcPr>
          <w:p w14:paraId="6C886A97">
            <w:pPr>
              <w:keepNext w:val="0"/>
              <w:keepLines w:val="0"/>
              <w:pageBreakBefore w:val="0"/>
              <w:widowControl/>
              <w:suppressLineNumbers w:val="0"/>
              <w:tabs>
                <w:tab w:val="left" w:pos="503"/>
              </w:tabs>
              <w:kinsoku/>
              <w:wordWrap/>
              <w:overflowPunct/>
              <w:topLinePunct w:val="0"/>
              <w:autoSpaceDE/>
              <w:autoSpaceDN/>
              <w:bidi w:val="0"/>
              <w:adjustRightInd/>
              <w:snapToGrid/>
              <w:spacing w:line="0" w:lineRule="atLeast"/>
              <w:jc w:val="both"/>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160元/平方米</w:t>
            </w: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64DC7A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30400</w:t>
            </w: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6ECA3E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真石漆为红色，做成现有外墙图案，垃圾及时清运。</w:t>
            </w:r>
          </w:p>
        </w:tc>
      </w:tr>
      <w:tr w14:paraId="3C82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4B7A5D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264536B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5EB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2厚配套专用界面砂浆批刮</w:t>
            </w:r>
          </w:p>
        </w:tc>
        <w:tc>
          <w:tcPr>
            <w:tcW w:w="1003" w:type="dxa"/>
            <w:vMerge w:val="continue"/>
            <w:tcBorders>
              <w:left w:val="single" w:color="000000" w:sz="4" w:space="0"/>
              <w:right w:val="single" w:color="000000" w:sz="4" w:space="0"/>
            </w:tcBorders>
            <w:shd w:val="clear" w:color="FFFFFF" w:fill="FFFFFF"/>
            <w:vAlign w:val="center"/>
          </w:tcPr>
          <w:p w14:paraId="7D383D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370858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5146CF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583929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07D97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35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1AFCE8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6514A2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8E4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25厚专用配套砂浆磨平</w:t>
            </w:r>
          </w:p>
        </w:tc>
        <w:tc>
          <w:tcPr>
            <w:tcW w:w="1003" w:type="dxa"/>
            <w:vMerge w:val="continue"/>
            <w:tcBorders>
              <w:left w:val="single" w:color="000000" w:sz="4" w:space="0"/>
              <w:right w:val="single" w:color="000000" w:sz="4" w:space="0"/>
            </w:tcBorders>
            <w:shd w:val="clear" w:color="FFFFFF" w:fill="FFFFFF"/>
            <w:vAlign w:val="center"/>
          </w:tcPr>
          <w:p w14:paraId="67C2B1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117566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3D580B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76607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51502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4E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3B08F3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2FBDA1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503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5厚干粉类聚合物水泥防水砂浆中间耐碱玻璃纤维网布一道（不小于160g/平方米）</w:t>
            </w:r>
          </w:p>
        </w:tc>
        <w:tc>
          <w:tcPr>
            <w:tcW w:w="1003" w:type="dxa"/>
            <w:vMerge w:val="continue"/>
            <w:tcBorders>
              <w:left w:val="single" w:color="000000" w:sz="4" w:space="0"/>
              <w:right w:val="single" w:color="000000" w:sz="4" w:space="0"/>
            </w:tcBorders>
            <w:shd w:val="clear" w:color="FFFFFF" w:fill="FFFFFF"/>
            <w:vAlign w:val="center"/>
          </w:tcPr>
          <w:p w14:paraId="2DE315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50E06E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10BF4F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5A6AE8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76D910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1C6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6F34B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78EE85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476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喷涂底层涂料</w:t>
            </w:r>
          </w:p>
        </w:tc>
        <w:tc>
          <w:tcPr>
            <w:tcW w:w="1003" w:type="dxa"/>
            <w:vMerge w:val="continue"/>
            <w:tcBorders>
              <w:left w:val="single" w:color="000000" w:sz="4" w:space="0"/>
              <w:right w:val="single" w:color="000000" w:sz="4" w:space="0"/>
            </w:tcBorders>
            <w:shd w:val="clear" w:color="FFFFFF" w:fill="FFFFFF"/>
            <w:vAlign w:val="center"/>
          </w:tcPr>
          <w:p w14:paraId="67EA49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29092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4A47BA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58476A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24DB60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24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02EB7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3759B79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6C5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喷涂主层涂料</w:t>
            </w:r>
          </w:p>
        </w:tc>
        <w:tc>
          <w:tcPr>
            <w:tcW w:w="1003" w:type="dxa"/>
            <w:vMerge w:val="continue"/>
            <w:tcBorders>
              <w:left w:val="single" w:color="000000" w:sz="4" w:space="0"/>
              <w:right w:val="single" w:color="000000" w:sz="4" w:space="0"/>
            </w:tcBorders>
            <w:shd w:val="clear" w:color="FFFFFF" w:fill="FFFFFF"/>
            <w:vAlign w:val="center"/>
          </w:tcPr>
          <w:p w14:paraId="240AF6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63AF5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6B954D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4BB2AC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188C38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99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vMerge w:val="continue"/>
            <w:tcBorders>
              <w:left w:val="single" w:color="000000" w:sz="4" w:space="0"/>
              <w:bottom w:val="single" w:color="000000" w:sz="4" w:space="0"/>
              <w:right w:val="single" w:color="000000" w:sz="4" w:space="0"/>
            </w:tcBorders>
            <w:shd w:val="clear" w:color="FFFFFF" w:fill="FFFFFF"/>
            <w:vAlign w:val="center"/>
          </w:tcPr>
          <w:p w14:paraId="6220B3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bottom w:val="single" w:color="000000" w:sz="4" w:space="0"/>
              <w:right w:val="single" w:color="000000" w:sz="4" w:space="0"/>
            </w:tcBorders>
            <w:shd w:val="clear" w:color="FFFFFF" w:fill="FFFFFF"/>
            <w:vAlign w:val="top"/>
          </w:tcPr>
          <w:p w14:paraId="1F5D0C8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C4D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喷涂面层涂料两遍</w:t>
            </w:r>
          </w:p>
        </w:tc>
        <w:tc>
          <w:tcPr>
            <w:tcW w:w="1003" w:type="dxa"/>
            <w:vMerge w:val="continue"/>
            <w:tcBorders>
              <w:left w:val="single" w:color="000000" w:sz="4" w:space="0"/>
              <w:bottom w:val="single" w:color="000000" w:sz="4" w:space="0"/>
              <w:right w:val="single" w:color="000000" w:sz="4" w:space="0"/>
            </w:tcBorders>
            <w:shd w:val="clear" w:color="FFFFFF" w:fill="FFFFFF"/>
            <w:vAlign w:val="center"/>
          </w:tcPr>
          <w:p w14:paraId="65B89B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bottom w:val="single" w:color="000000" w:sz="4" w:space="0"/>
              <w:right w:val="single" w:color="000000" w:sz="4" w:space="0"/>
            </w:tcBorders>
            <w:shd w:val="clear" w:color="FFFFFF" w:fill="FFFFFF"/>
            <w:vAlign w:val="center"/>
          </w:tcPr>
          <w:p w14:paraId="022C65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bottom w:val="single" w:color="000000" w:sz="4" w:space="0"/>
              <w:right w:val="single" w:color="000000" w:sz="4" w:space="0"/>
            </w:tcBorders>
            <w:shd w:val="clear" w:color="FFFFFF" w:fill="FFFFFF"/>
            <w:vAlign w:val="center"/>
          </w:tcPr>
          <w:p w14:paraId="019C97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16C84E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331766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17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2FE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72F50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5BDAF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铁艺栏杆整修</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BA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尺寸：1.5m*20m;</w:t>
            </w:r>
          </w:p>
          <w:p w14:paraId="7B45C0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成片铁艺围栏</w:t>
            </w:r>
          </w:p>
        </w:tc>
        <w:tc>
          <w:tcPr>
            <w:tcW w:w="10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D5C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20米</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1B1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305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140元/米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3CD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2800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B35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根据甲方需要施工</w:t>
            </w: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33200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735A950F">
      <w:pPr>
        <w:pStyle w:val="262"/>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50"/>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50"/>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4"/>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4"/>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14:paraId="203B0948">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4"/>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5"/>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5"/>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14:paraId="6CC54EBB">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5"/>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7"/>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10"/>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72"/>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6"/>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6"/>
      <w:lvlText w:val="第%1章."/>
      <w:lvlJc w:val="left"/>
      <w:pPr>
        <w:ind w:left="432" w:hanging="432"/>
      </w:pPr>
      <w:rPr>
        <w:rFonts w:hint="eastAsia" w:cs="Times New Roman"/>
      </w:rPr>
    </w:lvl>
    <w:lvl w:ilvl="1" w:tentative="0">
      <w:start w:val="1"/>
      <w:numFmt w:val="decimal"/>
      <w:pStyle w:val="168"/>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6"/>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C82F99"/>
    <w:rsid w:val="05241F07"/>
    <w:rsid w:val="054E7908"/>
    <w:rsid w:val="05C018BB"/>
    <w:rsid w:val="05C55124"/>
    <w:rsid w:val="07B922C3"/>
    <w:rsid w:val="087C61FC"/>
    <w:rsid w:val="08BF7794"/>
    <w:rsid w:val="0918136D"/>
    <w:rsid w:val="09D27438"/>
    <w:rsid w:val="0B51209A"/>
    <w:rsid w:val="0BD3067C"/>
    <w:rsid w:val="0C8F6628"/>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DDF1E39"/>
    <w:rsid w:val="1FC655DB"/>
    <w:rsid w:val="23994FAD"/>
    <w:rsid w:val="242B68C9"/>
    <w:rsid w:val="249917FE"/>
    <w:rsid w:val="261A117B"/>
    <w:rsid w:val="262B023E"/>
    <w:rsid w:val="26445799"/>
    <w:rsid w:val="265A6D6B"/>
    <w:rsid w:val="273D2914"/>
    <w:rsid w:val="27FC632B"/>
    <w:rsid w:val="296D55D3"/>
    <w:rsid w:val="2D391F1B"/>
    <w:rsid w:val="2D8765D2"/>
    <w:rsid w:val="2EEB0790"/>
    <w:rsid w:val="2EFC30B5"/>
    <w:rsid w:val="2F042E3F"/>
    <w:rsid w:val="2F1116E8"/>
    <w:rsid w:val="300F0BC6"/>
    <w:rsid w:val="30507EBF"/>
    <w:rsid w:val="30F90958"/>
    <w:rsid w:val="31232B7B"/>
    <w:rsid w:val="31D41ACA"/>
    <w:rsid w:val="329C7A64"/>
    <w:rsid w:val="35BE2E72"/>
    <w:rsid w:val="3827318B"/>
    <w:rsid w:val="38433B03"/>
    <w:rsid w:val="39CE5556"/>
    <w:rsid w:val="3B7B043E"/>
    <w:rsid w:val="3CB87225"/>
    <w:rsid w:val="3CE85EE2"/>
    <w:rsid w:val="3F1E091D"/>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BBE39D0"/>
    <w:rsid w:val="5C9A78E6"/>
    <w:rsid w:val="5CDA6C77"/>
    <w:rsid w:val="5D7A3273"/>
    <w:rsid w:val="5F6B569F"/>
    <w:rsid w:val="5F751F44"/>
    <w:rsid w:val="616C351D"/>
    <w:rsid w:val="616E7593"/>
    <w:rsid w:val="61B74AB7"/>
    <w:rsid w:val="63BE468E"/>
    <w:rsid w:val="63F34AEB"/>
    <w:rsid w:val="66980920"/>
    <w:rsid w:val="67F47638"/>
    <w:rsid w:val="68A5389A"/>
    <w:rsid w:val="69BF4B84"/>
    <w:rsid w:val="6A470AE2"/>
    <w:rsid w:val="6CA9147F"/>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1"/>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62"/>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7">
    <w:name w:val="heading 3"/>
    <w:basedOn w:val="1"/>
    <w:next w:val="1"/>
    <w:link w:val="63"/>
    <w:qFormat/>
    <w:uiPriority w:val="99"/>
    <w:pPr>
      <w:keepNext/>
      <w:keepLines/>
      <w:spacing w:before="260" w:after="260" w:line="413" w:lineRule="auto"/>
      <w:outlineLvl w:val="2"/>
    </w:pPr>
    <w:rPr>
      <w:rFonts w:ascii="Calibri" w:hAnsi="Calibri"/>
      <w:b/>
      <w:kern w:val="0"/>
      <w:sz w:val="20"/>
    </w:rPr>
  </w:style>
  <w:style w:type="paragraph" w:styleId="8">
    <w:name w:val="heading 4"/>
    <w:basedOn w:val="1"/>
    <w:next w:val="1"/>
    <w:link w:val="64"/>
    <w:qFormat/>
    <w:uiPriority w:val="99"/>
    <w:pPr>
      <w:keepNext/>
      <w:keepLines/>
      <w:spacing w:before="280" w:after="290" w:line="372" w:lineRule="auto"/>
      <w:outlineLvl w:val="3"/>
    </w:pPr>
    <w:rPr>
      <w:rFonts w:ascii="Arial" w:hAnsi="Arial" w:eastAsia="黑体"/>
      <w:b/>
      <w:kern w:val="0"/>
      <w:sz w:val="20"/>
    </w:rPr>
  </w:style>
  <w:style w:type="paragraph" w:styleId="9">
    <w:name w:val="heading 5"/>
    <w:basedOn w:val="1"/>
    <w:next w:val="1"/>
    <w:link w:val="65"/>
    <w:qFormat/>
    <w:uiPriority w:val="99"/>
    <w:pPr>
      <w:keepNext/>
      <w:keepLines/>
      <w:spacing w:line="360" w:lineRule="auto"/>
      <w:jc w:val="left"/>
      <w:outlineLvl w:val="4"/>
    </w:pPr>
    <w:rPr>
      <w:rFonts w:ascii="Arial" w:hAnsi="Arial" w:eastAsia="华文中宋"/>
      <w:b/>
      <w:bCs/>
      <w:kern w:val="0"/>
      <w:sz w:val="28"/>
      <w:szCs w:val="28"/>
    </w:rPr>
  </w:style>
  <w:style w:type="paragraph" w:styleId="10">
    <w:name w:val="heading 6"/>
    <w:basedOn w:val="1"/>
    <w:next w:val="1"/>
    <w:link w:val="66"/>
    <w:qFormat/>
    <w:uiPriority w:val="99"/>
    <w:pPr>
      <w:keepNext/>
      <w:keepLines/>
      <w:numPr>
        <w:ilvl w:val="5"/>
        <w:numId w:val="1"/>
      </w:numPr>
      <w:spacing w:before="240" w:after="64" w:line="317" w:lineRule="auto"/>
      <w:outlineLvl w:val="5"/>
    </w:pPr>
    <w:rPr>
      <w:rFonts w:ascii="Cambria" w:hAnsi="Cambria"/>
      <w:b/>
      <w:kern w:val="0"/>
      <w:sz w:val="24"/>
    </w:rPr>
  </w:style>
  <w:style w:type="paragraph" w:styleId="11">
    <w:name w:val="heading 7"/>
    <w:basedOn w:val="1"/>
    <w:next w:val="12"/>
    <w:link w:val="67"/>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3">
    <w:name w:val="heading 8"/>
    <w:basedOn w:val="1"/>
    <w:next w:val="12"/>
    <w:link w:val="68"/>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4">
    <w:name w:val="heading 9"/>
    <w:basedOn w:val="1"/>
    <w:next w:val="12"/>
    <w:link w:val="69"/>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3"/>
    <w:next w:val="1"/>
    <w:qFormat/>
    <w:uiPriority w:val="0"/>
    <w:pPr>
      <w:ind w:firstLine="480" w:firstLineChars="200"/>
    </w:pPr>
  </w:style>
  <w:style w:type="paragraph" w:customStyle="1" w:styleId="3">
    <w:name w:val="正文11"/>
    <w:next w:val="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
    <w:name w:val="标题 111"/>
    <w:basedOn w:val="3"/>
    <w:next w:val="3"/>
    <w:qFormat/>
    <w:uiPriority w:val="0"/>
    <w:pPr>
      <w:keepNext/>
      <w:keepLines/>
      <w:spacing w:line="578" w:lineRule="auto"/>
      <w:jc w:val="center"/>
      <w:outlineLvl w:val="0"/>
    </w:pPr>
    <w:rPr>
      <w:rFonts w:eastAsia="新宋体"/>
      <w:b/>
      <w:bCs/>
      <w:sz w:val="30"/>
      <w:szCs w:val="44"/>
    </w:rPr>
  </w:style>
  <w:style w:type="paragraph" w:styleId="12">
    <w:name w:val="Normal Indent"/>
    <w:basedOn w:val="1"/>
    <w:link w:val="128"/>
    <w:qFormat/>
    <w:uiPriority w:val="99"/>
    <w:pPr>
      <w:ind w:firstLine="420" w:firstLineChars="200"/>
    </w:pPr>
    <w:rPr>
      <w:kern w:val="0"/>
      <w:sz w:val="20"/>
    </w:rPr>
  </w:style>
  <w:style w:type="paragraph" w:styleId="15">
    <w:name w:val="toc 7"/>
    <w:basedOn w:val="1"/>
    <w:next w:val="1"/>
    <w:qFormat/>
    <w:uiPriority w:val="99"/>
    <w:pPr>
      <w:spacing w:line="360" w:lineRule="auto"/>
      <w:ind w:left="1440" w:firstLine="200" w:firstLineChars="200"/>
      <w:jc w:val="left"/>
    </w:pPr>
    <w:rPr>
      <w:rFonts w:ascii="Calibri" w:hAnsi="Calibri"/>
      <w:sz w:val="20"/>
    </w:rPr>
  </w:style>
  <w:style w:type="paragraph" w:styleId="16">
    <w:name w:val="List Bullet 4"/>
    <w:basedOn w:val="1"/>
    <w:qFormat/>
    <w:locked/>
    <w:uiPriority w:val="99"/>
    <w:pPr>
      <w:numPr>
        <w:ilvl w:val="0"/>
        <w:numId w:val="2"/>
      </w:numPr>
      <w:tabs>
        <w:tab w:val="left" w:pos="1620"/>
      </w:tabs>
    </w:pPr>
    <w:rPr>
      <w:rFonts w:ascii="Calibri" w:hAnsi="Calibri"/>
      <w:szCs w:val="24"/>
    </w:rPr>
  </w:style>
  <w:style w:type="paragraph" w:styleId="17">
    <w:name w:val="List Number"/>
    <w:basedOn w:val="1"/>
    <w:qFormat/>
    <w:locked/>
    <w:uiPriority w:val="99"/>
    <w:pPr>
      <w:numPr>
        <w:ilvl w:val="0"/>
        <w:numId w:val="1"/>
      </w:numPr>
      <w:tabs>
        <w:tab w:val="left" w:pos="360"/>
      </w:tabs>
    </w:pPr>
    <w:rPr>
      <w:rFonts w:ascii="Calibri" w:hAnsi="Calibri"/>
      <w:szCs w:val="24"/>
    </w:rPr>
  </w:style>
  <w:style w:type="paragraph" w:styleId="18">
    <w:name w:val="caption"/>
    <w:basedOn w:val="1"/>
    <w:next w:val="1"/>
    <w:qFormat/>
    <w:uiPriority w:val="99"/>
    <w:pPr>
      <w:spacing w:line="360" w:lineRule="auto"/>
      <w:ind w:firstLine="200" w:firstLineChars="200"/>
      <w:jc w:val="left"/>
    </w:pPr>
    <w:rPr>
      <w:rFonts w:ascii="Cambria" w:hAnsi="Cambria" w:eastAsia="黑体"/>
      <w:sz w:val="20"/>
    </w:rPr>
  </w:style>
  <w:style w:type="paragraph" w:styleId="19">
    <w:name w:val="Document Map"/>
    <w:basedOn w:val="1"/>
    <w:link w:val="72"/>
    <w:qFormat/>
    <w:locked/>
    <w:uiPriority w:val="99"/>
    <w:pPr>
      <w:shd w:val="clear" w:color="auto" w:fill="000080"/>
    </w:pPr>
    <w:rPr>
      <w:rFonts w:ascii="宋体"/>
      <w:kern w:val="0"/>
      <w:sz w:val="18"/>
      <w:szCs w:val="18"/>
    </w:rPr>
  </w:style>
  <w:style w:type="paragraph" w:styleId="20">
    <w:name w:val="annotation text"/>
    <w:basedOn w:val="1"/>
    <w:link w:val="73"/>
    <w:qFormat/>
    <w:locked/>
    <w:uiPriority w:val="99"/>
    <w:pPr>
      <w:jc w:val="left"/>
    </w:pPr>
    <w:rPr>
      <w:kern w:val="0"/>
      <w:sz w:val="20"/>
    </w:rPr>
  </w:style>
  <w:style w:type="paragraph" w:styleId="21">
    <w:name w:val="Salutation"/>
    <w:basedOn w:val="1"/>
    <w:next w:val="1"/>
    <w:link w:val="74"/>
    <w:qFormat/>
    <w:uiPriority w:val="99"/>
    <w:rPr>
      <w:kern w:val="0"/>
      <w:sz w:val="20"/>
    </w:rPr>
  </w:style>
  <w:style w:type="paragraph" w:styleId="22">
    <w:name w:val="Body Text 3"/>
    <w:basedOn w:val="1"/>
    <w:link w:val="75"/>
    <w:qFormat/>
    <w:locked/>
    <w:uiPriority w:val="99"/>
    <w:pPr>
      <w:spacing w:after="120"/>
    </w:pPr>
    <w:rPr>
      <w:kern w:val="0"/>
      <w:sz w:val="16"/>
      <w:szCs w:val="16"/>
    </w:rPr>
  </w:style>
  <w:style w:type="paragraph" w:styleId="23">
    <w:name w:val="Body Text"/>
    <w:basedOn w:val="1"/>
    <w:link w:val="76"/>
    <w:qFormat/>
    <w:uiPriority w:val="99"/>
    <w:rPr>
      <w:kern w:val="0"/>
      <w:sz w:val="20"/>
    </w:rPr>
  </w:style>
  <w:style w:type="paragraph" w:styleId="24">
    <w:name w:val="Body Text Indent"/>
    <w:basedOn w:val="1"/>
    <w:link w:val="70"/>
    <w:qFormat/>
    <w:uiPriority w:val="99"/>
    <w:pPr>
      <w:ind w:firstLine="570"/>
    </w:pPr>
    <w:rPr>
      <w:kern w:val="0"/>
      <w:sz w:val="20"/>
    </w:rPr>
  </w:style>
  <w:style w:type="paragraph" w:styleId="25">
    <w:name w:val="index 4"/>
    <w:basedOn w:val="1"/>
    <w:next w:val="1"/>
    <w:qFormat/>
    <w:locked/>
    <w:uiPriority w:val="99"/>
    <w:pPr>
      <w:ind w:left="600" w:leftChars="600"/>
    </w:pPr>
    <w:rPr>
      <w:rFonts w:ascii="Calibri" w:hAnsi="Calibri"/>
    </w:rPr>
  </w:style>
  <w:style w:type="paragraph" w:styleId="26">
    <w:name w:val="toc 5"/>
    <w:basedOn w:val="1"/>
    <w:next w:val="1"/>
    <w:qFormat/>
    <w:uiPriority w:val="99"/>
    <w:pPr>
      <w:spacing w:line="360" w:lineRule="auto"/>
      <w:ind w:left="960" w:firstLine="200" w:firstLineChars="200"/>
      <w:jc w:val="left"/>
    </w:pPr>
    <w:rPr>
      <w:rFonts w:ascii="Calibri" w:hAnsi="Calibri"/>
      <w:sz w:val="20"/>
    </w:rPr>
  </w:style>
  <w:style w:type="paragraph" w:styleId="27">
    <w:name w:val="toc 3"/>
    <w:basedOn w:val="28"/>
    <w:next w:val="28"/>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8">
    <w:name w:val="（符号）目录3"/>
    <w:basedOn w:val="1"/>
    <w:qFormat/>
    <w:uiPriority w:val="99"/>
    <w:pPr>
      <w:spacing w:line="500" w:lineRule="exact"/>
      <w:ind w:left="1000"/>
    </w:pPr>
    <w:rPr>
      <w:rFonts w:ascii="Calibri" w:hAnsi="Calibri" w:cs="宋体"/>
      <w:sz w:val="24"/>
    </w:rPr>
  </w:style>
  <w:style w:type="paragraph" w:styleId="29">
    <w:name w:val="Plain Text"/>
    <w:basedOn w:val="1"/>
    <w:link w:val="77"/>
    <w:qFormat/>
    <w:uiPriority w:val="99"/>
    <w:rPr>
      <w:rFonts w:ascii="宋体" w:hAnsi="Courier New"/>
      <w:kern w:val="0"/>
      <w:szCs w:val="21"/>
    </w:rPr>
  </w:style>
  <w:style w:type="paragraph" w:styleId="30">
    <w:name w:val="toc 8"/>
    <w:basedOn w:val="1"/>
    <w:next w:val="1"/>
    <w:qFormat/>
    <w:uiPriority w:val="99"/>
    <w:pPr>
      <w:spacing w:line="360" w:lineRule="auto"/>
      <w:ind w:left="1680" w:firstLine="200" w:firstLineChars="200"/>
      <w:jc w:val="left"/>
    </w:pPr>
    <w:rPr>
      <w:rFonts w:ascii="Calibri" w:hAnsi="Calibri"/>
      <w:sz w:val="20"/>
    </w:rPr>
  </w:style>
  <w:style w:type="paragraph" w:styleId="31">
    <w:name w:val="Date"/>
    <w:basedOn w:val="1"/>
    <w:next w:val="1"/>
    <w:link w:val="78"/>
    <w:qFormat/>
    <w:uiPriority w:val="99"/>
    <w:pPr>
      <w:ind w:left="100" w:leftChars="2500"/>
    </w:pPr>
    <w:rPr>
      <w:kern w:val="0"/>
      <w:sz w:val="20"/>
    </w:rPr>
  </w:style>
  <w:style w:type="paragraph" w:styleId="32">
    <w:name w:val="Body Text Indent 2"/>
    <w:basedOn w:val="1"/>
    <w:link w:val="79"/>
    <w:qFormat/>
    <w:uiPriority w:val="99"/>
    <w:pPr>
      <w:spacing w:line="440" w:lineRule="exact"/>
      <w:ind w:firstLine="602" w:firstLineChars="200"/>
    </w:pPr>
    <w:rPr>
      <w:kern w:val="0"/>
      <w:sz w:val="20"/>
    </w:rPr>
  </w:style>
  <w:style w:type="paragraph" w:styleId="33">
    <w:name w:val="Balloon Text"/>
    <w:basedOn w:val="1"/>
    <w:link w:val="80"/>
    <w:qFormat/>
    <w:uiPriority w:val="99"/>
    <w:rPr>
      <w:kern w:val="0"/>
      <w:sz w:val="2"/>
    </w:rPr>
  </w:style>
  <w:style w:type="paragraph" w:styleId="34">
    <w:name w:val="footer"/>
    <w:basedOn w:val="1"/>
    <w:link w:val="94"/>
    <w:qFormat/>
    <w:uiPriority w:val="99"/>
    <w:pPr>
      <w:pBdr>
        <w:top w:val="single" w:color="auto" w:sz="4" w:space="1"/>
      </w:pBdr>
      <w:tabs>
        <w:tab w:val="center" w:pos="4153"/>
        <w:tab w:val="right" w:pos="8306"/>
      </w:tabs>
      <w:snapToGrid w:val="0"/>
      <w:jc w:val="left"/>
    </w:pPr>
    <w:rPr>
      <w:kern w:val="0"/>
      <w:sz w:val="18"/>
    </w:rPr>
  </w:style>
  <w:style w:type="paragraph" w:styleId="35">
    <w:name w:val="header"/>
    <w:basedOn w:val="1"/>
    <w:link w:val="93"/>
    <w:qFormat/>
    <w:uiPriority w:val="99"/>
    <w:pPr>
      <w:pBdr>
        <w:bottom w:val="single" w:color="auto" w:sz="6" w:space="1"/>
      </w:pBdr>
      <w:tabs>
        <w:tab w:val="center" w:pos="4153"/>
        <w:tab w:val="right" w:pos="8306"/>
      </w:tabs>
      <w:snapToGrid w:val="0"/>
      <w:jc w:val="center"/>
    </w:pPr>
    <w:rPr>
      <w:kern w:val="0"/>
      <w:sz w:val="18"/>
    </w:rPr>
  </w:style>
  <w:style w:type="paragraph" w:styleId="36">
    <w:name w:val="toc 1"/>
    <w:basedOn w:val="1"/>
    <w:next w:val="1"/>
    <w:qFormat/>
    <w:uiPriority w:val="99"/>
  </w:style>
  <w:style w:type="paragraph" w:styleId="37">
    <w:name w:val="toc 4"/>
    <w:basedOn w:val="1"/>
    <w:next w:val="1"/>
    <w:qFormat/>
    <w:uiPriority w:val="99"/>
    <w:pPr>
      <w:spacing w:line="360" w:lineRule="auto"/>
      <w:ind w:left="720" w:firstLine="200" w:firstLineChars="200"/>
      <w:jc w:val="left"/>
    </w:pPr>
    <w:rPr>
      <w:rFonts w:ascii="Calibri" w:hAnsi="Calibri"/>
      <w:sz w:val="20"/>
    </w:rPr>
  </w:style>
  <w:style w:type="paragraph" w:styleId="38">
    <w:name w:val="Subtitle"/>
    <w:basedOn w:val="1"/>
    <w:next w:val="1"/>
    <w:link w:val="83"/>
    <w:qFormat/>
    <w:uiPriority w:val="99"/>
    <w:pPr>
      <w:spacing w:before="240" w:after="60" w:line="312" w:lineRule="auto"/>
      <w:jc w:val="center"/>
      <w:outlineLvl w:val="1"/>
    </w:pPr>
    <w:rPr>
      <w:rFonts w:ascii="Cambria" w:hAnsi="Cambria"/>
      <w:b/>
      <w:bCs/>
      <w:kern w:val="28"/>
      <w:sz w:val="32"/>
      <w:szCs w:val="32"/>
    </w:rPr>
  </w:style>
  <w:style w:type="paragraph" w:styleId="39">
    <w:name w:val="List"/>
    <w:basedOn w:val="1"/>
    <w:qFormat/>
    <w:locked/>
    <w:uiPriority w:val="99"/>
    <w:pPr>
      <w:ind w:left="200" w:hanging="200" w:hangingChars="200"/>
    </w:pPr>
    <w:rPr>
      <w:rFonts w:ascii="Calibri" w:hAnsi="Calibri"/>
      <w:sz w:val="28"/>
      <w:szCs w:val="24"/>
    </w:rPr>
  </w:style>
  <w:style w:type="paragraph" w:styleId="40">
    <w:name w:val="toc 6"/>
    <w:basedOn w:val="1"/>
    <w:next w:val="1"/>
    <w:qFormat/>
    <w:uiPriority w:val="99"/>
    <w:pPr>
      <w:spacing w:line="360" w:lineRule="auto"/>
      <w:ind w:left="1200" w:firstLine="200" w:firstLineChars="200"/>
      <w:jc w:val="left"/>
    </w:pPr>
    <w:rPr>
      <w:rFonts w:ascii="Calibri" w:hAnsi="Calibri"/>
      <w:sz w:val="20"/>
    </w:rPr>
  </w:style>
  <w:style w:type="paragraph" w:styleId="41">
    <w:name w:val="Body Text Indent 3"/>
    <w:basedOn w:val="1"/>
    <w:link w:val="84"/>
    <w:qFormat/>
    <w:locked/>
    <w:uiPriority w:val="99"/>
    <w:pPr>
      <w:spacing w:after="120"/>
      <w:ind w:left="420" w:leftChars="200"/>
    </w:pPr>
    <w:rPr>
      <w:kern w:val="0"/>
      <w:sz w:val="16"/>
      <w:szCs w:val="16"/>
    </w:rPr>
  </w:style>
  <w:style w:type="paragraph" w:styleId="42">
    <w:name w:val="toc 2"/>
    <w:basedOn w:val="1"/>
    <w:next w:val="1"/>
    <w:qFormat/>
    <w:uiPriority w:val="99"/>
    <w:pPr>
      <w:ind w:left="420" w:leftChars="200"/>
    </w:pPr>
  </w:style>
  <w:style w:type="paragraph" w:styleId="43">
    <w:name w:val="toc 9"/>
    <w:basedOn w:val="1"/>
    <w:next w:val="1"/>
    <w:qFormat/>
    <w:uiPriority w:val="99"/>
    <w:pPr>
      <w:spacing w:line="360" w:lineRule="auto"/>
      <w:ind w:left="1920" w:firstLine="200" w:firstLineChars="200"/>
      <w:jc w:val="left"/>
    </w:pPr>
    <w:rPr>
      <w:rFonts w:ascii="Calibri" w:hAnsi="Calibri"/>
      <w:sz w:val="20"/>
    </w:rPr>
  </w:style>
  <w:style w:type="paragraph" w:styleId="44">
    <w:name w:val="Body Text 2"/>
    <w:basedOn w:val="1"/>
    <w:link w:val="85"/>
    <w:qFormat/>
    <w:uiPriority w:val="99"/>
    <w:pPr>
      <w:spacing w:line="360" w:lineRule="exact"/>
    </w:pPr>
    <w:rPr>
      <w:kern w:val="0"/>
      <w:sz w:val="20"/>
    </w:rPr>
  </w:style>
  <w:style w:type="paragraph" w:styleId="45">
    <w:name w:val="HTML Preformatted"/>
    <w:basedOn w:val="1"/>
    <w:link w:val="86"/>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Title"/>
    <w:basedOn w:val="1"/>
    <w:next w:val="1"/>
    <w:link w:val="87"/>
    <w:qFormat/>
    <w:uiPriority w:val="99"/>
    <w:pPr>
      <w:spacing w:before="240" w:after="60"/>
      <w:jc w:val="left"/>
      <w:outlineLvl w:val="0"/>
    </w:pPr>
    <w:rPr>
      <w:rFonts w:ascii="Cambria" w:hAnsi="Cambria"/>
      <w:b/>
      <w:bCs/>
      <w:kern w:val="0"/>
      <w:sz w:val="32"/>
      <w:szCs w:val="32"/>
    </w:rPr>
  </w:style>
  <w:style w:type="paragraph" w:styleId="48">
    <w:name w:val="annotation subject"/>
    <w:basedOn w:val="20"/>
    <w:next w:val="20"/>
    <w:link w:val="88"/>
    <w:qFormat/>
    <w:locked/>
    <w:uiPriority w:val="99"/>
    <w:rPr>
      <w:rFonts w:ascii="Calibri" w:hAnsi="Calibri"/>
      <w:b/>
      <w:bCs/>
    </w:rPr>
  </w:style>
  <w:style w:type="paragraph" w:styleId="49">
    <w:name w:val="Body Text First Indent"/>
    <w:basedOn w:val="23"/>
    <w:link w:val="89"/>
    <w:qFormat/>
    <w:locked/>
    <w:uiPriority w:val="99"/>
    <w:pPr>
      <w:spacing w:after="120"/>
      <w:ind w:firstLine="420" w:firstLineChars="100"/>
    </w:pPr>
    <w:rPr>
      <w:rFonts w:ascii="Calibri" w:hAnsi="Calibri"/>
    </w:rPr>
  </w:style>
  <w:style w:type="paragraph" w:styleId="50">
    <w:name w:val="Body Text First Indent 2"/>
    <w:basedOn w:val="24"/>
    <w:link w:val="71"/>
    <w:semiHidden/>
    <w:qFormat/>
    <w:locked/>
    <w:uiPriority w:val="99"/>
    <w:pPr>
      <w:ind w:firstLine="420" w:firstLineChars="2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99"/>
    <w:rPr>
      <w:rFonts w:cs="Times New Roman"/>
      <w:b/>
    </w:rPr>
  </w:style>
  <w:style w:type="character" w:styleId="55">
    <w:name w:val="page number"/>
    <w:basedOn w:val="53"/>
    <w:qFormat/>
    <w:uiPriority w:val="99"/>
    <w:rPr>
      <w:rFonts w:cs="Times New Roman"/>
    </w:rPr>
  </w:style>
  <w:style w:type="character" w:styleId="56">
    <w:name w:val="FollowedHyperlink"/>
    <w:basedOn w:val="53"/>
    <w:qFormat/>
    <w:uiPriority w:val="99"/>
    <w:rPr>
      <w:rFonts w:cs="Times New Roman"/>
      <w:color w:val="800080"/>
      <w:u w:val="single"/>
    </w:rPr>
  </w:style>
  <w:style w:type="character" w:styleId="57">
    <w:name w:val="Emphasis"/>
    <w:basedOn w:val="53"/>
    <w:qFormat/>
    <w:uiPriority w:val="99"/>
    <w:rPr>
      <w:rFonts w:cs="Times New Roman"/>
      <w:i/>
    </w:rPr>
  </w:style>
  <w:style w:type="character" w:styleId="58">
    <w:name w:val="Hyperlink"/>
    <w:basedOn w:val="53"/>
    <w:qFormat/>
    <w:uiPriority w:val="99"/>
    <w:rPr>
      <w:rFonts w:cs="Times New Roman"/>
      <w:color w:val="0000FF"/>
      <w:u w:val="single"/>
    </w:rPr>
  </w:style>
  <w:style w:type="character" w:styleId="59">
    <w:name w:val="annotation reference"/>
    <w:basedOn w:val="53"/>
    <w:qFormat/>
    <w:locked/>
    <w:uiPriority w:val="99"/>
    <w:rPr>
      <w:rFonts w:cs="Times New Roman"/>
      <w:sz w:val="21"/>
    </w:rPr>
  </w:style>
  <w:style w:type="paragraph" w:customStyle="1" w:styleId="60">
    <w:name w:val="样式 首行缩进:  2 字符"/>
    <w:basedOn w:val="1"/>
    <w:qFormat/>
    <w:uiPriority w:val="0"/>
    <w:pPr>
      <w:spacing w:line="360" w:lineRule="auto"/>
      <w:ind w:right="-30" w:firstLine="560" w:firstLineChars="200"/>
    </w:pPr>
    <w:rPr>
      <w:sz w:val="24"/>
      <w:szCs w:val="28"/>
    </w:rPr>
  </w:style>
  <w:style w:type="character" w:customStyle="1" w:styleId="61">
    <w:name w:val="标题 1 Char"/>
    <w:basedOn w:val="53"/>
    <w:link w:val="5"/>
    <w:qFormat/>
    <w:locked/>
    <w:uiPriority w:val="99"/>
    <w:rPr>
      <w:rFonts w:cs="Times New Roman"/>
      <w:b/>
      <w:kern w:val="44"/>
      <w:sz w:val="44"/>
    </w:rPr>
  </w:style>
  <w:style w:type="character" w:customStyle="1" w:styleId="62">
    <w:name w:val="标题 2 Char"/>
    <w:basedOn w:val="53"/>
    <w:link w:val="6"/>
    <w:qFormat/>
    <w:locked/>
    <w:uiPriority w:val="99"/>
    <w:rPr>
      <w:rFonts w:ascii="Cambria" w:hAnsi="Cambria" w:eastAsia="宋体" w:cs="Times New Roman"/>
      <w:b/>
      <w:sz w:val="32"/>
    </w:rPr>
  </w:style>
  <w:style w:type="character" w:customStyle="1" w:styleId="63">
    <w:name w:val="标题 3 Char"/>
    <w:basedOn w:val="53"/>
    <w:link w:val="7"/>
    <w:qFormat/>
    <w:locked/>
    <w:uiPriority w:val="99"/>
    <w:rPr>
      <w:rFonts w:ascii="Calibri" w:hAnsi="Calibri" w:cs="Times New Roman"/>
      <w:b/>
      <w:sz w:val="20"/>
    </w:rPr>
  </w:style>
  <w:style w:type="character" w:customStyle="1" w:styleId="64">
    <w:name w:val="标题 4 Char"/>
    <w:basedOn w:val="53"/>
    <w:link w:val="8"/>
    <w:qFormat/>
    <w:locked/>
    <w:uiPriority w:val="99"/>
    <w:rPr>
      <w:rFonts w:ascii="Arial" w:hAnsi="Arial" w:eastAsia="黑体" w:cs="Times New Roman"/>
      <w:b/>
      <w:sz w:val="20"/>
    </w:rPr>
  </w:style>
  <w:style w:type="character" w:customStyle="1" w:styleId="65">
    <w:name w:val="标题 5 Char"/>
    <w:basedOn w:val="53"/>
    <w:link w:val="9"/>
    <w:qFormat/>
    <w:locked/>
    <w:uiPriority w:val="99"/>
    <w:rPr>
      <w:rFonts w:ascii="Arial" w:hAnsi="Arial" w:eastAsia="华文中宋" w:cs="Times New Roman"/>
      <w:b/>
      <w:kern w:val="0"/>
      <w:sz w:val="28"/>
    </w:rPr>
  </w:style>
  <w:style w:type="character" w:customStyle="1" w:styleId="66">
    <w:name w:val="标题 6 Char"/>
    <w:basedOn w:val="53"/>
    <w:link w:val="10"/>
    <w:qFormat/>
    <w:locked/>
    <w:uiPriority w:val="99"/>
    <w:rPr>
      <w:rFonts w:ascii="Cambria" w:hAnsi="Cambria"/>
      <w:b/>
      <w:kern w:val="0"/>
      <w:sz w:val="24"/>
      <w:szCs w:val="20"/>
    </w:rPr>
  </w:style>
  <w:style w:type="character" w:customStyle="1" w:styleId="67">
    <w:name w:val="标题 7 Char"/>
    <w:basedOn w:val="53"/>
    <w:link w:val="11"/>
    <w:qFormat/>
    <w:locked/>
    <w:uiPriority w:val="99"/>
    <w:rPr>
      <w:rFonts w:ascii="Arial" w:hAnsi="Arial" w:cs="Times New Roman"/>
      <w:b/>
      <w:kern w:val="0"/>
      <w:sz w:val="24"/>
    </w:rPr>
  </w:style>
  <w:style w:type="character" w:customStyle="1" w:styleId="68">
    <w:name w:val="标题 8 Char"/>
    <w:basedOn w:val="53"/>
    <w:link w:val="13"/>
    <w:qFormat/>
    <w:locked/>
    <w:uiPriority w:val="99"/>
    <w:rPr>
      <w:rFonts w:ascii="Cambria" w:hAnsi="Cambria" w:cs="Times New Roman"/>
      <w:kern w:val="0"/>
      <w:sz w:val="24"/>
    </w:rPr>
  </w:style>
  <w:style w:type="character" w:customStyle="1" w:styleId="69">
    <w:name w:val="标题 9 Char"/>
    <w:basedOn w:val="53"/>
    <w:link w:val="14"/>
    <w:qFormat/>
    <w:locked/>
    <w:uiPriority w:val="99"/>
    <w:rPr>
      <w:rFonts w:ascii="Cambria" w:hAnsi="Cambria" w:cs="Times New Roman"/>
      <w:kern w:val="0"/>
      <w:sz w:val="21"/>
    </w:rPr>
  </w:style>
  <w:style w:type="character" w:customStyle="1" w:styleId="70">
    <w:name w:val="正文文本缩进 Char"/>
    <w:basedOn w:val="53"/>
    <w:link w:val="24"/>
    <w:qFormat/>
    <w:locked/>
    <w:uiPriority w:val="99"/>
    <w:rPr>
      <w:rFonts w:cs="Times New Roman"/>
      <w:sz w:val="20"/>
    </w:rPr>
  </w:style>
  <w:style w:type="character" w:customStyle="1" w:styleId="71">
    <w:name w:val="正文首行缩进 2 Char"/>
    <w:basedOn w:val="70"/>
    <w:link w:val="50"/>
    <w:semiHidden/>
    <w:qFormat/>
    <w:locked/>
    <w:uiPriority w:val="99"/>
    <w:rPr>
      <w:rFonts w:cs="Times New Roman"/>
      <w:sz w:val="20"/>
      <w:szCs w:val="20"/>
    </w:rPr>
  </w:style>
  <w:style w:type="character" w:customStyle="1" w:styleId="72">
    <w:name w:val="文档结构图 Char1"/>
    <w:basedOn w:val="53"/>
    <w:link w:val="19"/>
    <w:semiHidden/>
    <w:qFormat/>
    <w:locked/>
    <w:uiPriority w:val="99"/>
    <w:rPr>
      <w:rFonts w:ascii="宋体" w:cs="Times New Roman"/>
      <w:sz w:val="18"/>
    </w:rPr>
  </w:style>
  <w:style w:type="character" w:customStyle="1" w:styleId="73">
    <w:name w:val="批注文字 Char1"/>
    <w:basedOn w:val="53"/>
    <w:link w:val="20"/>
    <w:semiHidden/>
    <w:qFormat/>
    <w:locked/>
    <w:uiPriority w:val="99"/>
    <w:rPr>
      <w:rFonts w:cs="Times New Roman"/>
      <w:sz w:val="20"/>
    </w:rPr>
  </w:style>
  <w:style w:type="character" w:customStyle="1" w:styleId="74">
    <w:name w:val="称呼 Char"/>
    <w:basedOn w:val="53"/>
    <w:link w:val="21"/>
    <w:qFormat/>
    <w:locked/>
    <w:uiPriority w:val="99"/>
    <w:rPr>
      <w:rFonts w:cs="Times New Roman"/>
      <w:sz w:val="20"/>
    </w:rPr>
  </w:style>
  <w:style w:type="character" w:customStyle="1" w:styleId="75">
    <w:name w:val="正文文本 3 Char1"/>
    <w:basedOn w:val="53"/>
    <w:link w:val="22"/>
    <w:semiHidden/>
    <w:qFormat/>
    <w:locked/>
    <w:uiPriority w:val="99"/>
    <w:rPr>
      <w:rFonts w:cs="Times New Roman"/>
      <w:sz w:val="16"/>
    </w:rPr>
  </w:style>
  <w:style w:type="character" w:customStyle="1" w:styleId="76">
    <w:name w:val="正文文本 Char"/>
    <w:basedOn w:val="53"/>
    <w:link w:val="23"/>
    <w:semiHidden/>
    <w:qFormat/>
    <w:locked/>
    <w:uiPriority w:val="99"/>
    <w:rPr>
      <w:rFonts w:cs="Times New Roman"/>
      <w:sz w:val="20"/>
    </w:rPr>
  </w:style>
  <w:style w:type="character" w:customStyle="1" w:styleId="77">
    <w:name w:val="纯文本 Char"/>
    <w:basedOn w:val="53"/>
    <w:link w:val="29"/>
    <w:qFormat/>
    <w:locked/>
    <w:uiPriority w:val="99"/>
    <w:rPr>
      <w:rFonts w:ascii="宋体" w:hAnsi="Courier New" w:cs="Times New Roman"/>
      <w:sz w:val="21"/>
    </w:rPr>
  </w:style>
  <w:style w:type="character" w:customStyle="1" w:styleId="78">
    <w:name w:val="日期 Char"/>
    <w:basedOn w:val="53"/>
    <w:link w:val="31"/>
    <w:qFormat/>
    <w:locked/>
    <w:uiPriority w:val="99"/>
    <w:rPr>
      <w:rFonts w:cs="Times New Roman"/>
      <w:sz w:val="20"/>
    </w:rPr>
  </w:style>
  <w:style w:type="character" w:customStyle="1" w:styleId="79">
    <w:name w:val="正文文本缩进 2 Char"/>
    <w:basedOn w:val="53"/>
    <w:link w:val="32"/>
    <w:semiHidden/>
    <w:qFormat/>
    <w:locked/>
    <w:uiPriority w:val="99"/>
    <w:rPr>
      <w:rFonts w:cs="Times New Roman"/>
      <w:sz w:val="20"/>
    </w:rPr>
  </w:style>
  <w:style w:type="character" w:customStyle="1" w:styleId="80">
    <w:name w:val="批注框文本 Char"/>
    <w:basedOn w:val="53"/>
    <w:link w:val="33"/>
    <w:qFormat/>
    <w:locked/>
    <w:uiPriority w:val="99"/>
    <w:rPr>
      <w:rFonts w:cs="Times New Roman"/>
      <w:sz w:val="2"/>
    </w:rPr>
  </w:style>
  <w:style w:type="character" w:customStyle="1" w:styleId="81">
    <w:name w:val="Footer Char"/>
    <w:basedOn w:val="53"/>
    <w:qFormat/>
    <w:locked/>
    <w:uiPriority w:val="99"/>
    <w:rPr>
      <w:rFonts w:cs="Times New Roman"/>
      <w:kern w:val="2"/>
      <w:sz w:val="18"/>
    </w:rPr>
  </w:style>
  <w:style w:type="character" w:customStyle="1" w:styleId="82">
    <w:name w:val="Header Char"/>
    <w:basedOn w:val="53"/>
    <w:qFormat/>
    <w:locked/>
    <w:uiPriority w:val="99"/>
    <w:rPr>
      <w:rFonts w:cs="Times New Roman"/>
      <w:kern w:val="2"/>
      <w:sz w:val="18"/>
    </w:rPr>
  </w:style>
  <w:style w:type="character" w:customStyle="1" w:styleId="83">
    <w:name w:val="副标题 Char1"/>
    <w:basedOn w:val="53"/>
    <w:link w:val="38"/>
    <w:qFormat/>
    <w:locked/>
    <w:uiPriority w:val="99"/>
    <w:rPr>
      <w:rFonts w:ascii="Cambria" w:hAnsi="Cambria" w:cs="Times New Roman"/>
      <w:b/>
      <w:kern w:val="28"/>
      <w:sz w:val="32"/>
    </w:rPr>
  </w:style>
  <w:style w:type="character" w:customStyle="1" w:styleId="84">
    <w:name w:val="正文文本缩进 3 Char2"/>
    <w:basedOn w:val="53"/>
    <w:link w:val="41"/>
    <w:semiHidden/>
    <w:qFormat/>
    <w:locked/>
    <w:uiPriority w:val="99"/>
    <w:rPr>
      <w:rFonts w:cs="Times New Roman"/>
      <w:sz w:val="16"/>
    </w:rPr>
  </w:style>
  <w:style w:type="character" w:customStyle="1" w:styleId="85">
    <w:name w:val="正文文本 2 Char"/>
    <w:basedOn w:val="53"/>
    <w:link w:val="44"/>
    <w:semiHidden/>
    <w:qFormat/>
    <w:locked/>
    <w:uiPriority w:val="99"/>
    <w:rPr>
      <w:rFonts w:cs="Times New Roman"/>
      <w:sz w:val="20"/>
    </w:rPr>
  </w:style>
  <w:style w:type="character" w:customStyle="1" w:styleId="86">
    <w:name w:val="HTML 预设格式 Char1"/>
    <w:basedOn w:val="53"/>
    <w:link w:val="45"/>
    <w:semiHidden/>
    <w:qFormat/>
    <w:locked/>
    <w:uiPriority w:val="99"/>
    <w:rPr>
      <w:rFonts w:ascii="Courier New" w:hAnsi="Courier New" w:cs="Times New Roman"/>
      <w:sz w:val="20"/>
    </w:rPr>
  </w:style>
  <w:style w:type="character" w:customStyle="1" w:styleId="87">
    <w:name w:val="标题 Char1"/>
    <w:basedOn w:val="53"/>
    <w:link w:val="47"/>
    <w:qFormat/>
    <w:locked/>
    <w:uiPriority w:val="99"/>
    <w:rPr>
      <w:rFonts w:ascii="Cambria" w:hAnsi="Cambria" w:cs="Times New Roman"/>
      <w:b/>
      <w:sz w:val="32"/>
    </w:rPr>
  </w:style>
  <w:style w:type="character" w:customStyle="1" w:styleId="88">
    <w:name w:val="批注主题 Char"/>
    <w:basedOn w:val="73"/>
    <w:link w:val="48"/>
    <w:qFormat/>
    <w:locked/>
    <w:uiPriority w:val="99"/>
    <w:rPr>
      <w:rFonts w:ascii="Calibri" w:hAnsi="Calibri" w:cs="Times New Roman"/>
      <w:b/>
      <w:sz w:val="20"/>
    </w:rPr>
  </w:style>
  <w:style w:type="character" w:customStyle="1" w:styleId="89">
    <w:name w:val="正文首行缩进 Char"/>
    <w:basedOn w:val="76"/>
    <w:link w:val="49"/>
    <w:qFormat/>
    <w:locked/>
    <w:uiPriority w:val="99"/>
    <w:rPr>
      <w:rFonts w:ascii="Calibri" w:hAnsi="Calibri" w:cs="Times New Roman"/>
      <w:sz w:val="20"/>
    </w:rPr>
  </w:style>
  <w:style w:type="character" w:customStyle="1" w:styleId="90">
    <w:name w:val="样式9 Char Char Char"/>
    <w:link w:val="91"/>
    <w:qFormat/>
    <w:locked/>
    <w:uiPriority w:val="99"/>
    <w:rPr>
      <w:spacing w:val="6"/>
      <w:sz w:val="24"/>
    </w:rPr>
  </w:style>
  <w:style w:type="paragraph" w:customStyle="1" w:styleId="91">
    <w:name w:val="样式9 Char"/>
    <w:basedOn w:val="1"/>
    <w:link w:val="90"/>
    <w:qFormat/>
    <w:uiPriority w:val="99"/>
    <w:pPr>
      <w:widowControl/>
      <w:spacing w:line="440" w:lineRule="exact"/>
      <w:ind w:firstLine="200" w:firstLineChars="200"/>
      <w:jc w:val="left"/>
    </w:pPr>
    <w:rPr>
      <w:spacing w:val="6"/>
      <w:kern w:val="0"/>
      <w:sz w:val="24"/>
    </w:rPr>
  </w:style>
  <w:style w:type="character" w:customStyle="1" w:styleId="92">
    <w:name w:val="样式9 Char Char Char Char"/>
    <w:qFormat/>
    <w:uiPriority w:val="99"/>
    <w:rPr>
      <w:rFonts w:eastAsia="宋体"/>
      <w:spacing w:val="6"/>
      <w:sz w:val="24"/>
      <w:lang w:val="en-US" w:eastAsia="zh-CN"/>
    </w:rPr>
  </w:style>
  <w:style w:type="character" w:customStyle="1" w:styleId="93">
    <w:name w:val="页眉 Char"/>
    <w:link w:val="35"/>
    <w:qFormat/>
    <w:locked/>
    <w:uiPriority w:val="99"/>
    <w:rPr>
      <w:sz w:val="18"/>
    </w:rPr>
  </w:style>
  <w:style w:type="character" w:customStyle="1" w:styleId="94">
    <w:name w:val="页脚 Char"/>
    <w:link w:val="34"/>
    <w:qFormat/>
    <w:locked/>
    <w:uiPriority w:val="99"/>
    <w:rPr>
      <w:sz w:val="18"/>
    </w:rPr>
  </w:style>
  <w:style w:type="paragraph" w:customStyle="1" w:styleId="95">
    <w:name w:val="默认段落字体 Para Char Char Char Char"/>
    <w:basedOn w:val="1"/>
    <w:qFormat/>
    <w:uiPriority w:val="99"/>
    <w:rPr>
      <w:rFonts w:ascii="宋体"/>
      <w:kern w:val="0"/>
      <w:sz w:val="18"/>
      <w:u w:val="single"/>
    </w:rPr>
  </w:style>
  <w:style w:type="paragraph" w:customStyle="1" w:styleId="96">
    <w:name w:val="_Style 2"/>
    <w:basedOn w:val="1"/>
    <w:qFormat/>
    <w:uiPriority w:val="99"/>
    <w:pPr>
      <w:ind w:firstLine="420" w:firstLineChars="200"/>
    </w:pPr>
  </w:style>
  <w:style w:type="paragraph" w:customStyle="1" w:styleId="97">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8">
    <w:name w:val="样式1"/>
    <w:basedOn w:val="1"/>
    <w:qFormat/>
    <w:uiPriority w:val="99"/>
    <w:pPr>
      <w:spacing w:line="520" w:lineRule="exact"/>
      <w:ind w:firstLine="665" w:firstLineChars="276"/>
    </w:pPr>
    <w:rPr>
      <w:rFonts w:ascii="宋体" w:hAnsi="宋体"/>
      <w:b/>
      <w:sz w:val="24"/>
    </w:rPr>
  </w:style>
  <w:style w:type="paragraph" w:customStyle="1" w:styleId="99">
    <w:name w:val="Char Char1 Char Char Char"/>
    <w:basedOn w:val="1"/>
    <w:qFormat/>
    <w:uiPriority w:val="99"/>
    <w:rPr>
      <w:szCs w:val="24"/>
    </w:rPr>
  </w:style>
  <w:style w:type="paragraph" w:customStyle="1" w:styleId="100">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101">
    <w:name w:val="Char"/>
    <w:basedOn w:val="1"/>
    <w:qFormat/>
    <w:uiPriority w:val="99"/>
    <w:rPr>
      <w:szCs w:val="24"/>
    </w:rPr>
  </w:style>
  <w:style w:type="paragraph" w:customStyle="1" w:styleId="102">
    <w:name w:val="Char Char Char Char Char Char2 Char"/>
    <w:basedOn w:val="1"/>
    <w:qFormat/>
    <w:uiPriority w:val="99"/>
    <w:rPr>
      <w:szCs w:val="24"/>
    </w:rPr>
  </w:style>
  <w:style w:type="paragraph" w:customStyle="1" w:styleId="103">
    <w:name w:val="_Style 11"/>
    <w:basedOn w:val="1"/>
    <w:qFormat/>
    <w:uiPriority w:val="99"/>
    <w:pPr>
      <w:adjustRightInd w:val="0"/>
      <w:spacing w:line="360" w:lineRule="atLeast"/>
    </w:pPr>
    <w:rPr>
      <w:szCs w:val="24"/>
    </w:rPr>
  </w:style>
  <w:style w:type="paragraph" w:customStyle="1" w:styleId="104">
    <w:name w:val="样式29"/>
    <w:basedOn w:val="91"/>
    <w:qFormat/>
    <w:uiPriority w:val="99"/>
    <w:rPr>
      <w:rFonts w:eastAsia="楷体_GB2312"/>
    </w:rPr>
  </w:style>
  <w:style w:type="paragraph" w:customStyle="1" w:styleId="105">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6">
    <w:name w:val="样式7"/>
    <w:basedOn w:val="1"/>
    <w:qFormat/>
    <w:uiPriority w:val="99"/>
    <w:pPr>
      <w:spacing w:line="480" w:lineRule="exact"/>
      <w:jc w:val="center"/>
    </w:pPr>
    <w:rPr>
      <w:rFonts w:eastAsia="方正大标宋简体"/>
      <w:spacing w:val="6"/>
      <w:sz w:val="44"/>
    </w:rPr>
  </w:style>
  <w:style w:type="paragraph" w:customStyle="1" w:styleId="107">
    <w:name w:val="1 Char"/>
    <w:basedOn w:val="1"/>
    <w:qFormat/>
    <w:uiPriority w:val="99"/>
    <w:rPr>
      <w:rFonts w:ascii="Tahoma" w:hAnsi="Tahoma"/>
      <w:sz w:val="24"/>
    </w:rPr>
  </w:style>
  <w:style w:type="paragraph" w:customStyle="1" w:styleId="108">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9">
    <w:name w:val="GTA正文-1 Char Char"/>
    <w:link w:val="110"/>
    <w:qFormat/>
    <w:locked/>
    <w:uiPriority w:val="99"/>
  </w:style>
  <w:style w:type="paragraph" w:customStyle="1" w:styleId="110">
    <w:name w:val="GTA正文-1"/>
    <w:basedOn w:val="1"/>
    <w:link w:val="109"/>
    <w:qFormat/>
    <w:uiPriority w:val="99"/>
    <w:pPr>
      <w:ind w:firstLine="420"/>
    </w:pPr>
    <w:rPr>
      <w:szCs w:val="22"/>
    </w:rPr>
  </w:style>
  <w:style w:type="character" w:customStyle="1" w:styleId="111">
    <w:name w:val="标题 1 Char Char"/>
    <w:qFormat/>
    <w:uiPriority w:val="99"/>
    <w:rPr>
      <w:rFonts w:ascii="Tahoma" w:hAnsi="Tahoma"/>
      <w:b/>
      <w:kern w:val="44"/>
      <w:sz w:val="44"/>
    </w:rPr>
  </w:style>
  <w:style w:type="character" w:customStyle="1" w:styleId="112">
    <w:name w:val="style31"/>
    <w:qFormat/>
    <w:uiPriority w:val="99"/>
    <w:rPr>
      <w:b/>
      <w:sz w:val="24"/>
    </w:rPr>
  </w:style>
  <w:style w:type="character" w:customStyle="1" w:styleId="113">
    <w:name w:val="headline-content"/>
    <w:qFormat/>
    <w:uiPriority w:val="99"/>
  </w:style>
  <w:style w:type="character" w:customStyle="1" w:styleId="114">
    <w:name w:val="SC286822"/>
    <w:qFormat/>
    <w:uiPriority w:val="99"/>
    <w:rPr>
      <w:color w:val="000000"/>
    </w:rPr>
  </w:style>
  <w:style w:type="character" w:customStyle="1" w:styleId="115">
    <w:name w:val="设计正文 Char Char"/>
    <w:link w:val="116"/>
    <w:qFormat/>
    <w:locked/>
    <w:uiPriority w:val="99"/>
    <w:rPr>
      <w:rFonts w:eastAsia="仿宋_GB2312"/>
      <w:sz w:val="28"/>
    </w:rPr>
  </w:style>
  <w:style w:type="paragraph" w:customStyle="1" w:styleId="116">
    <w:name w:val="设计正文"/>
    <w:basedOn w:val="1"/>
    <w:link w:val="115"/>
    <w:qFormat/>
    <w:uiPriority w:val="99"/>
    <w:pPr>
      <w:spacing w:line="360" w:lineRule="auto"/>
      <w:ind w:firstLine="480" w:firstLineChars="200"/>
    </w:pPr>
    <w:rPr>
      <w:rFonts w:eastAsia="仿宋_GB2312"/>
      <w:kern w:val="0"/>
      <w:sz w:val="28"/>
    </w:rPr>
  </w:style>
  <w:style w:type="character" w:customStyle="1" w:styleId="117">
    <w:name w:val="样式 宋体 小四"/>
    <w:qFormat/>
    <w:uiPriority w:val="99"/>
    <w:rPr>
      <w:sz w:val="24"/>
    </w:rPr>
  </w:style>
  <w:style w:type="character" w:customStyle="1" w:styleId="118">
    <w:name w:val="纯文本 Char1"/>
    <w:qFormat/>
    <w:uiPriority w:val="99"/>
    <w:rPr>
      <w:rFonts w:ascii="宋体" w:hAnsi="Courier New" w:eastAsia="宋体"/>
      <w:sz w:val="21"/>
    </w:rPr>
  </w:style>
  <w:style w:type="character" w:customStyle="1" w:styleId="119">
    <w:name w:val="列出段落 Char Char"/>
    <w:link w:val="120"/>
    <w:qFormat/>
    <w:locked/>
    <w:uiPriority w:val="99"/>
    <w:rPr>
      <w:rFonts w:ascii="Calibri" w:hAnsi="Calibri"/>
      <w:kern w:val="1"/>
      <w:sz w:val="21"/>
      <w:lang w:eastAsia="ar-SA" w:bidi="ar-SA"/>
    </w:rPr>
  </w:style>
  <w:style w:type="paragraph" w:customStyle="1" w:styleId="120">
    <w:name w:val="列出段落21"/>
    <w:basedOn w:val="1"/>
    <w:link w:val="119"/>
    <w:qFormat/>
    <w:uiPriority w:val="99"/>
    <w:pPr>
      <w:suppressAutoHyphens/>
      <w:ind w:firstLine="420"/>
    </w:pPr>
    <w:rPr>
      <w:rFonts w:ascii="Calibri" w:hAnsi="Calibri"/>
      <w:kern w:val="1"/>
      <w:lang w:eastAsia="ar-SA"/>
    </w:rPr>
  </w:style>
  <w:style w:type="character" w:customStyle="1" w:styleId="121">
    <w:name w:val="Char Char16"/>
    <w:qFormat/>
    <w:uiPriority w:val="99"/>
    <w:rPr>
      <w:rFonts w:ascii="Times New Roman" w:hAnsi="Times New Roman" w:eastAsia="宋体"/>
      <w:b/>
      <w:kern w:val="44"/>
      <w:sz w:val="21"/>
    </w:rPr>
  </w:style>
  <w:style w:type="character" w:customStyle="1" w:styleId="122">
    <w:name w:val="apple-style-span"/>
    <w:qFormat/>
    <w:uiPriority w:val="99"/>
  </w:style>
  <w:style w:type="character" w:customStyle="1" w:styleId="123">
    <w:name w:val="标题 1 Char Char Char"/>
    <w:qFormat/>
    <w:uiPriority w:val="99"/>
    <w:rPr>
      <w:rFonts w:ascii="新宋体" w:hAnsi="新宋体" w:eastAsia="华文中宋"/>
      <w:b/>
      <w:kern w:val="44"/>
      <w:sz w:val="44"/>
    </w:rPr>
  </w:style>
  <w:style w:type="character" w:customStyle="1" w:styleId="124">
    <w:name w:val="headline-content2"/>
    <w:qFormat/>
    <w:uiPriority w:val="99"/>
  </w:style>
  <w:style w:type="character" w:customStyle="1" w:styleId="125">
    <w:name w:val="文档结构图 Char Char"/>
    <w:link w:val="126"/>
    <w:qFormat/>
    <w:locked/>
    <w:uiPriority w:val="99"/>
    <w:rPr>
      <w:rFonts w:ascii="宋体" w:hAnsi="Tahoma"/>
      <w:sz w:val="18"/>
    </w:rPr>
  </w:style>
  <w:style w:type="paragraph" w:customStyle="1" w:styleId="126">
    <w:name w:val="文档结构图1"/>
    <w:basedOn w:val="1"/>
    <w:link w:val="125"/>
    <w:qFormat/>
    <w:uiPriority w:val="99"/>
    <w:pPr>
      <w:widowControl/>
      <w:adjustRightInd w:val="0"/>
      <w:snapToGrid w:val="0"/>
      <w:spacing w:after="200"/>
      <w:jc w:val="left"/>
    </w:pPr>
    <w:rPr>
      <w:rFonts w:ascii="宋体" w:hAnsi="Tahoma"/>
      <w:kern w:val="0"/>
      <w:sz w:val="18"/>
    </w:rPr>
  </w:style>
  <w:style w:type="character" w:customStyle="1" w:styleId="127">
    <w:name w:val="正文文本缩进 3 Char"/>
    <w:qFormat/>
    <w:uiPriority w:val="99"/>
    <w:rPr>
      <w:sz w:val="16"/>
    </w:rPr>
  </w:style>
  <w:style w:type="character" w:customStyle="1" w:styleId="128">
    <w:name w:val="正文缩进 Char"/>
    <w:link w:val="12"/>
    <w:qFormat/>
    <w:locked/>
    <w:uiPriority w:val="99"/>
    <w:rPr>
      <w:sz w:val="20"/>
    </w:rPr>
  </w:style>
  <w:style w:type="character" w:customStyle="1" w:styleId="129">
    <w:name w:val="标题 Char"/>
    <w:qFormat/>
    <w:uiPriority w:val="99"/>
    <w:rPr>
      <w:rFonts w:ascii="Cambria" w:hAnsi="Cambria"/>
      <w:b/>
      <w:sz w:val="32"/>
    </w:rPr>
  </w:style>
  <w:style w:type="character" w:customStyle="1" w:styleId="130">
    <w:name w:val="Char Char14"/>
    <w:qFormat/>
    <w:uiPriority w:val="99"/>
    <w:rPr>
      <w:b/>
      <w:sz w:val="32"/>
    </w:rPr>
  </w:style>
  <w:style w:type="character" w:customStyle="1" w:styleId="131">
    <w:name w:val="apple-converted-space"/>
    <w:qFormat/>
    <w:uiPriority w:val="99"/>
  </w:style>
  <w:style w:type="character" w:customStyle="1" w:styleId="132">
    <w:name w:val="正文文本缩进 3 Char1"/>
    <w:qFormat/>
    <w:uiPriority w:val="99"/>
    <w:rPr>
      <w:rFonts w:ascii="新宋体" w:hAnsi="新宋体" w:eastAsia="华文中宋"/>
      <w:sz w:val="16"/>
    </w:rPr>
  </w:style>
  <w:style w:type="character" w:customStyle="1" w:styleId="133">
    <w:name w:val="页眉 Char Char"/>
    <w:qFormat/>
    <w:uiPriority w:val="99"/>
    <w:rPr>
      <w:rFonts w:ascii="新宋体" w:hAnsi="新宋体" w:eastAsia="华文中宋"/>
      <w:sz w:val="18"/>
    </w:rPr>
  </w:style>
  <w:style w:type="character" w:customStyle="1" w:styleId="134">
    <w:name w:val="页脚 Char Char"/>
    <w:qFormat/>
    <w:uiPriority w:val="99"/>
    <w:rPr>
      <w:rFonts w:ascii="Tahoma" w:hAnsi="Tahoma"/>
      <w:sz w:val="18"/>
    </w:rPr>
  </w:style>
  <w:style w:type="character" w:customStyle="1" w:styleId="135">
    <w:name w:val="批注框文本 Char Char"/>
    <w:qFormat/>
    <w:uiPriority w:val="99"/>
    <w:rPr>
      <w:rFonts w:ascii="新宋体" w:hAnsi="新宋体" w:eastAsia="华文中宋"/>
      <w:sz w:val="18"/>
    </w:rPr>
  </w:style>
  <w:style w:type="character" w:customStyle="1" w:styleId="136">
    <w:name w:val="paramname3"/>
    <w:qFormat/>
    <w:uiPriority w:val="99"/>
    <w:rPr>
      <w:color w:val="999999"/>
    </w:rPr>
  </w:style>
  <w:style w:type="character" w:customStyle="1" w:styleId="137">
    <w:name w:val="标题 2 Char Char Char"/>
    <w:qFormat/>
    <w:uiPriority w:val="99"/>
    <w:rPr>
      <w:rFonts w:ascii="Cambria" w:hAnsi="Cambria" w:eastAsia="华文中宋"/>
      <w:sz w:val="32"/>
    </w:rPr>
  </w:style>
  <w:style w:type="character" w:customStyle="1" w:styleId="138">
    <w:name w:val="副标题 Char"/>
    <w:qFormat/>
    <w:uiPriority w:val="99"/>
    <w:rPr>
      <w:rFonts w:ascii="Cambria" w:hAnsi="Cambria"/>
      <w:b/>
      <w:kern w:val="28"/>
      <w:sz w:val="32"/>
    </w:rPr>
  </w:style>
  <w:style w:type="character" w:customStyle="1" w:styleId="139">
    <w:name w:val="px141"/>
    <w:qFormat/>
    <w:uiPriority w:val="99"/>
    <w:rPr>
      <w:sz w:val="21"/>
    </w:rPr>
  </w:style>
  <w:style w:type="character" w:customStyle="1" w:styleId="140">
    <w:name w:val="正文文本 3 Char"/>
    <w:qFormat/>
    <w:locked/>
    <w:uiPriority w:val="99"/>
    <w:rPr>
      <w:sz w:val="16"/>
    </w:rPr>
  </w:style>
  <w:style w:type="character" w:customStyle="1" w:styleId="141">
    <w:name w:val="文档结构图 Char"/>
    <w:qFormat/>
    <w:uiPriority w:val="99"/>
    <w:rPr>
      <w:shd w:val="clear" w:color="auto" w:fill="000080"/>
    </w:rPr>
  </w:style>
  <w:style w:type="character" w:customStyle="1" w:styleId="142">
    <w:name w:val="（符号）邀请函中一、"/>
    <w:qFormat/>
    <w:uiPriority w:val="99"/>
    <w:rPr>
      <w:rFonts w:ascii="黑体" w:hAnsi="黑体" w:eastAsia="黑体"/>
      <w:b/>
      <w:sz w:val="24"/>
    </w:rPr>
  </w:style>
  <w:style w:type="character" w:customStyle="1" w:styleId="143">
    <w:name w:val="标题 2 Char Char"/>
    <w:qFormat/>
    <w:uiPriority w:val="99"/>
    <w:rPr>
      <w:rFonts w:ascii="Cambria" w:hAnsi="Cambria" w:eastAsia="宋体"/>
      <w:b/>
      <w:kern w:val="2"/>
      <w:sz w:val="32"/>
    </w:rPr>
  </w:style>
  <w:style w:type="character" w:customStyle="1" w:styleId="144">
    <w:name w:val="样式 仿宋"/>
    <w:qFormat/>
    <w:uiPriority w:val="99"/>
    <w:rPr>
      <w:rFonts w:ascii="仿宋" w:hAnsi="仿宋" w:eastAsia="仿宋"/>
      <w:kern w:val="1"/>
      <w:sz w:val="24"/>
    </w:rPr>
  </w:style>
  <w:style w:type="character" w:customStyle="1" w:styleId="145">
    <w:name w:val="页眉 Char1"/>
    <w:qFormat/>
    <w:uiPriority w:val="99"/>
    <w:rPr>
      <w:rFonts w:eastAsia="宋体"/>
      <w:kern w:val="2"/>
      <w:sz w:val="18"/>
      <w:lang w:val="en-US" w:eastAsia="zh-CN"/>
    </w:rPr>
  </w:style>
  <w:style w:type="character" w:customStyle="1" w:styleId="146">
    <w:name w:val="标题 4 Char Char"/>
    <w:qFormat/>
    <w:uiPriority w:val="99"/>
    <w:rPr>
      <w:rFonts w:ascii="Cambria" w:hAnsi="Cambria" w:eastAsia="宋体"/>
      <w:b/>
      <w:sz w:val="28"/>
    </w:rPr>
  </w:style>
  <w:style w:type="character" w:customStyle="1" w:styleId="147">
    <w:name w:val="bodys1"/>
    <w:qFormat/>
    <w:uiPriority w:val="99"/>
    <w:rPr>
      <w:rFonts w:ascii="新宋体" w:hAnsi="新宋体" w:eastAsia="新宋体"/>
      <w:spacing w:val="0"/>
      <w:sz w:val="21"/>
      <w:u w:val="none"/>
    </w:rPr>
  </w:style>
  <w:style w:type="character" w:customStyle="1" w:styleId="148">
    <w:name w:val="页脚 Char Char Char"/>
    <w:qFormat/>
    <w:uiPriority w:val="99"/>
    <w:rPr>
      <w:rFonts w:ascii="新宋体" w:hAnsi="新宋体" w:eastAsia="华文中宋"/>
      <w:sz w:val="18"/>
    </w:rPr>
  </w:style>
  <w:style w:type="character" w:customStyle="1" w:styleId="149">
    <w:name w:val="Char Char15"/>
    <w:qFormat/>
    <w:uiPriority w:val="99"/>
    <w:rPr>
      <w:rFonts w:ascii="Cambria" w:hAnsi="Cambria" w:eastAsia="宋体"/>
      <w:b/>
      <w:sz w:val="32"/>
    </w:rPr>
  </w:style>
  <w:style w:type="character" w:customStyle="1" w:styleId="150">
    <w:name w:val="SC286833"/>
    <w:qFormat/>
    <w:uiPriority w:val="99"/>
    <w:rPr>
      <w:color w:val="000000"/>
      <w:sz w:val="16"/>
    </w:rPr>
  </w:style>
  <w:style w:type="character" w:customStyle="1" w:styleId="151">
    <w:name w:val="批注文字 Char"/>
    <w:semiHidden/>
    <w:qFormat/>
    <w:locked/>
    <w:uiPriority w:val="99"/>
    <w:rPr>
      <w:rFonts w:eastAsia="宋体"/>
      <w:kern w:val="2"/>
      <w:sz w:val="21"/>
      <w:lang w:val="en-US" w:eastAsia="zh-CN"/>
    </w:rPr>
  </w:style>
  <w:style w:type="character" w:customStyle="1" w:styleId="152">
    <w:name w:val="ca-01"/>
    <w:qFormat/>
    <w:uiPriority w:val="99"/>
    <w:rPr>
      <w:rFonts w:ascii="仿宋_GB2312" w:eastAsia="仿宋_GB2312"/>
      <w:sz w:val="32"/>
    </w:rPr>
  </w:style>
  <w:style w:type="character" w:customStyle="1" w:styleId="153">
    <w:name w:val="标题 3 Char Char"/>
    <w:qFormat/>
    <w:uiPriority w:val="99"/>
    <w:rPr>
      <w:rFonts w:ascii="新宋体" w:hAnsi="新宋体" w:eastAsia="华文中宋"/>
      <w:sz w:val="32"/>
    </w:rPr>
  </w:style>
  <w:style w:type="character" w:customStyle="1" w:styleId="154">
    <w:name w:val="HTML 预设格式 Char"/>
    <w:qFormat/>
    <w:uiPriority w:val="99"/>
    <w:rPr>
      <w:rFonts w:ascii="宋体" w:eastAsia="宋体"/>
      <w:sz w:val="24"/>
    </w:rPr>
  </w:style>
  <w:style w:type="character" w:customStyle="1" w:styleId="155">
    <w:name w:val="font61"/>
    <w:qFormat/>
    <w:uiPriority w:val="99"/>
    <w:rPr>
      <w:rFonts w:ascii="宋体" w:hAnsi="宋体" w:eastAsia="宋体"/>
      <w:color w:val="000000"/>
      <w:sz w:val="20"/>
      <w:u w:val="none"/>
    </w:rPr>
  </w:style>
  <w:style w:type="paragraph" w:customStyle="1" w:styleId="156">
    <w:name w:val="列出段落1"/>
    <w:basedOn w:val="1"/>
    <w:qFormat/>
    <w:uiPriority w:val="99"/>
    <w:pPr>
      <w:ind w:firstLine="420" w:firstLineChars="200"/>
    </w:pPr>
    <w:rPr>
      <w:rFonts w:ascii="Calibri" w:hAnsi="Calibri" w:cs="Calibri"/>
      <w:bCs/>
      <w:szCs w:val="21"/>
    </w:rPr>
  </w:style>
  <w:style w:type="paragraph" w:customStyle="1" w:styleId="157">
    <w:name w:val="（符号）二标题总则"/>
    <w:basedOn w:val="158"/>
    <w:qFormat/>
    <w:uiPriority w:val="99"/>
  </w:style>
  <w:style w:type="paragraph" w:customStyle="1" w:styleId="158">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9">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60">
    <w:name w:val="pa-1"/>
    <w:basedOn w:val="1"/>
    <w:qFormat/>
    <w:uiPriority w:val="99"/>
    <w:pPr>
      <w:widowControl/>
      <w:spacing w:line="360" w:lineRule="atLeast"/>
    </w:pPr>
    <w:rPr>
      <w:rFonts w:ascii="宋体" w:hAnsi="宋体"/>
      <w:kern w:val="0"/>
      <w:sz w:val="24"/>
    </w:rPr>
  </w:style>
  <w:style w:type="paragraph" w:customStyle="1" w:styleId="161">
    <w:name w:val="Char Char Char Char Char Char2 Char Char Char Char Char Char Char Char Char Char"/>
    <w:basedOn w:val="1"/>
    <w:qFormat/>
    <w:uiPriority w:val="99"/>
    <w:rPr>
      <w:rFonts w:ascii="Calibri" w:hAnsi="Calibri"/>
    </w:rPr>
  </w:style>
  <w:style w:type="paragraph" w:customStyle="1" w:styleId="162">
    <w:name w:val="（符号）目录1"/>
    <w:basedOn w:val="1"/>
    <w:qFormat/>
    <w:uiPriority w:val="99"/>
    <w:pPr>
      <w:spacing w:line="500" w:lineRule="exact"/>
    </w:pPr>
    <w:rPr>
      <w:rFonts w:ascii="Calibri" w:hAnsi="Calibri" w:cs="宋体"/>
      <w:sz w:val="24"/>
    </w:rPr>
  </w:style>
  <w:style w:type="paragraph" w:customStyle="1" w:styleId="163">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4">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5">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6">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8">
    <w:name w:val="样式 标题 2Heading"/>
    <w:basedOn w:val="6"/>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9">
    <w:name w:val="CM4"/>
    <w:basedOn w:val="163"/>
    <w:next w:val="163"/>
    <w:qFormat/>
    <w:uiPriority w:val="99"/>
    <w:pPr>
      <w:spacing w:line="236" w:lineRule="atLeast"/>
    </w:pPr>
    <w:rPr>
      <w:rFonts w:ascii="Times New Roman" w:eastAsia="宋体"/>
      <w:color w:val="auto"/>
      <w:szCs w:val="24"/>
    </w:rPr>
  </w:style>
  <w:style w:type="paragraph" w:customStyle="1" w:styleId="170">
    <w:name w:val="Char1 Char Char Char Char Char Char Char Char Char Char Char Char Char Char Char Char Char Char"/>
    <w:basedOn w:val="1"/>
    <w:qFormat/>
    <w:uiPriority w:val="99"/>
    <w:rPr>
      <w:rFonts w:ascii="Calibri" w:hAnsi="Calibri"/>
    </w:rPr>
  </w:style>
  <w:style w:type="paragraph" w:customStyle="1" w:styleId="171">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2">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3">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4">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5">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6">
    <w:name w:val="Char Char Char Char1"/>
    <w:basedOn w:val="1"/>
    <w:qFormat/>
    <w:uiPriority w:val="99"/>
    <w:pPr>
      <w:ind w:firstLine="540" w:firstLineChars="225"/>
    </w:pPr>
    <w:rPr>
      <w:rFonts w:ascii="Calibri" w:hAnsi="Calibri"/>
    </w:rPr>
  </w:style>
  <w:style w:type="paragraph" w:customStyle="1" w:styleId="177">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8">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9">
    <w:name w:val="CM76"/>
    <w:basedOn w:val="163"/>
    <w:next w:val="163"/>
    <w:qFormat/>
    <w:uiPriority w:val="99"/>
    <w:rPr>
      <w:rFonts w:ascii="Times New Roman" w:eastAsia="宋体"/>
      <w:color w:val="auto"/>
      <w:szCs w:val="24"/>
    </w:rPr>
  </w:style>
  <w:style w:type="paragraph" w:customStyle="1" w:styleId="180">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82">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3">
    <w:name w:val="Char2"/>
    <w:basedOn w:val="1"/>
    <w:qFormat/>
    <w:uiPriority w:val="99"/>
    <w:pPr>
      <w:widowControl/>
      <w:spacing w:after="160" w:line="240" w:lineRule="exact"/>
      <w:jc w:val="left"/>
    </w:pPr>
    <w:rPr>
      <w:rFonts w:ascii="Calibri" w:hAnsi="Calibri"/>
      <w:b/>
      <w:kern w:val="28"/>
      <w:sz w:val="36"/>
    </w:rPr>
  </w:style>
  <w:style w:type="paragraph" w:customStyle="1" w:styleId="184">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5">
    <w:name w:val="（符号）目录2"/>
    <w:basedOn w:val="1"/>
    <w:qFormat/>
    <w:uiPriority w:val="99"/>
    <w:pPr>
      <w:spacing w:line="500" w:lineRule="exact"/>
      <w:ind w:left="480"/>
    </w:pPr>
    <w:rPr>
      <w:rFonts w:ascii="Calibri" w:hAnsi="Calibri" w:cs="宋体"/>
      <w:b/>
      <w:color w:val="000000"/>
      <w:sz w:val="24"/>
    </w:rPr>
  </w:style>
  <w:style w:type="paragraph" w:customStyle="1" w:styleId="186">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7">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8">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9">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0">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1">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2">
    <w:name w:val="_Style 12"/>
    <w:basedOn w:val="1"/>
    <w:next w:val="41"/>
    <w:qFormat/>
    <w:uiPriority w:val="99"/>
    <w:pPr>
      <w:spacing w:after="120"/>
      <w:ind w:left="420" w:leftChars="200"/>
    </w:pPr>
    <w:rPr>
      <w:rFonts w:ascii="Calibri" w:hAnsi="Calibri"/>
      <w:sz w:val="16"/>
    </w:rPr>
  </w:style>
  <w:style w:type="paragraph" w:customStyle="1" w:styleId="193">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4">
    <w:name w:val="列出段落2"/>
    <w:basedOn w:val="1"/>
    <w:qFormat/>
    <w:uiPriority w:val="99"/>
    <w:pPr>
      <w:widowControl/>
      <w:ind w:firstLine="420" w:firstLineChars="200"/>
      <w:jc w:val="left"/>
    </w:pPr>
    <w:rPr>
      <w:rFonts w:ascii="Calibri" w:hAnsi="Calibri"/>
      <w:kern w:val="0"/>
      <w:sz w:val="20"/>
    </w:rPr>
  </w:style>
  <w:style w:type="paragraph" w:customStyle="1" w:styleId="195">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6">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7">
    <w:name w:val="SP180449"/>
    <w:basedOn w:val="163"/>
    <w:next w:val="163"/>
    <w:qFormat/>
    <w:uiPriority w:val="99"/>
    <w:rPr>
      <w:color w:val="auto"/>
    </w:rPr>
  </w:style>
  <w:style w:type="paragraph" w:customStyle="1" w:styleId="198">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9">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00">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List Paragraph1"/>
    <w:basedOn w:val="1"/>
    <w:qFormat/>
    <w:uiPriority w:val="99"/>
    <w:pPr>
      <w:ind w:firstLine="420" w:firstLineChars="200"/>
    </w:pPr>
    <w:rPr>
      <w:rFonts w:ascii="Calibri" w:hAnsi="Calibri"/>
      <w:szCs w:val="24"/>
    </w:rPr>
  </w:style>
  <w:style w:type="paragraph" w:customStyle="1" w:styleId="202">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3">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4">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6">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7">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8">
    <w:name w:val="标书正文"/>
    <w:basedOn w:val="23"/>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9">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10">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11">
    <w:name w:val="Char Char1 Char Char Char1"/>
    <w:basedOn w:val="1"/>
    <w:qFormat/>
    <w:uiPriority w:val="99"/>
    <w:rPr>
      <w:rFonts w:ascii="Calibri" w:hAnsi="Calibri"/>
      <w:szCs w:val="24"/>
    </w:rPr>
  </w:style>
  <w:style w:type="paragraph" w:customStyle="1" w:styleId="212">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3">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4">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5">
    <w:name w:val="p0"/>
    <w:basedOn w:val="1"/>
    <w:qFormat/>
    <w:uiPriority w:val="99"/>
    <w:pPr>
      <w:widowControl/>
    </w:pPr>
    <w:rPr>
      <w:rFonts w:ascii="Calibri" w:hAnsi="Calibri"/>
      <w:kern w:val="0"/>
      <w:szCs w:val="21"/>
    </w:rPr>
  </w:style>
  <w:style w:type="paragraph" w:customStyle="1" w:styleId="216">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7">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8">
    <w:name w:val="（符号）普通正文"/>
    <w:basedOn w:val="1"/>
    <w:qFormat/>
    <w:uiPriority w:val="99"/>
    <w:pPr>
      <w:spacing w:line="460" w:lineRule="exact"/>
      <w:ind w:firstLine="480" w:firstLineChars="200"/>
    </w:pPr>
    <w:rPr>
      <w:rFonts w:ascii="宋体" w:hAnsi="宋体" w:cs="宋体"/>
      <w:sz w:val="24"/>
    </w:rPr>
  </w:style>
  <w:style w:type="paragraph" w:customStyle="1" w:styleId="219">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20">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21">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2">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4">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5">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6">
    <w:name w:val="_Style 19"/>
    <w:basedOn w:val="1"/>
    <w:qFormat/>
    <w:uiPriority w:val="99"/>
    <w:rPr>
      <w:rFonts w:ascii="Calibri" w:hAnsi="Calibri"/>
      <w:szCs w:val="24"/>
    </w:rPr>
  </w:style>
  <w:style w:type="paragraph" w:customStyle="1" w:styleId="227">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8">
    <w:name w:val="CM62"/>
    <w:basedOn w:val="163"/>
    <w:next w:val="163"/>
    <w:qFormat/>
    <w:uiPriority w:val="99"/>
    <w:pPr>
      <w:spacing w:line="236" w:lineRule="atLeast"/>
    </w:pPr>
    <w:rPr>
      <w:rFonts w:ascii="Times New Roman" w:eastAsia="宋体"/>
      <w:color w:val="auto"/>
      <w:szCs w:val="24"/>
    </w:rPr>
  </w:style>
  <w:style w:type="paragraph" w:customStyle="1" w:styleId="229">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30">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31">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32">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3">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4">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5">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6">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7">
    <w:name w:val="_Style 33"/>
    <w:basedOn w:val="1"/>
    <w:qFormat/>
    <w:uiPriority w:val="99"/>
    <w:pPr>
      <w:spacing w:line="360" w:lineRule="auto"/>
      <w:ind w:firstLine="200" w:firstLineChars="200"/>
    </w:pPr>
    <w:rPr>
      <w:rFonts w:ascii="宋体" w:hAnsi="宋体"/>
      <w:sz w:val="24"/>
    </w:rPr>
  </w:style>
  <w:style w:type="paragraph" w:customStyle="1" w:styleId="238">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9">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40">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1">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2">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3">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4">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5">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6">
    <w:name w:val="小标题"/>
    <w:basedOn w:val="12"/>
    <w:qFormat/>
    <w:uiPriority w:val="99"/>
    <w:pPr>
      <w:widowControl/>
      <w:spacing w:before="50" w:after="50"/>
      <w:ind w:firstLine="0" w:firstLineChars="0"/>
    </w:pPr>
    <w:rPr>
      <w:rFonts w:ascii="Calibri" w:hAnsi="Calibri"/>
      <w:b/>
      <w:sz w:val="24"/>
    </w:rPr>
  </w:style>
  <w:style w:type="paragraph" w:customStyle="1" w:styleId="247">
    <w:name w:val="TOC 标题1"/>
    <w:basedOn w:val="5"/>
    <w:next w:val="1"/>
    <w:qFormat/>
    <w:uiPriority w:val="99"/>
    <w:pPr>
      <w:spacing w:line="578" w:lineRule="auto"/>
      <w:ind w:firstLine="200" w:firstLineChars="200"/>
      <w:jc w:val="center"/>
      <w:outlineLvl w:val="9"/>
    </w:pPr>
    <w:rPr>
      <w:rFonts w:ascii="Arial" w:hAnsi="Arial"/>
    </w:rPr>
  </w:style>
  <w:style w:type="paragraph" w:customStyle="1" w:styleId="248">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0">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51">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52">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3">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4">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5">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6">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8">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9">
    <w:name w:val="Char11"/>
    <w:basedOn w:val="1"/>
    <w:qFormat/>
    <w:uiPriority w:val="99"/>
    <w:rPr>
      <w:rFonts w:ascii="仿宋_GB2312" w:hAnsi="Calibri" w:eastAsia="仿宋_GB2312"/>
      <w:b/>
      <w:sz w:val="32"/>
    </w:rPr>
  </w:style>
  <w:style w:type="paragraph" w:customStyle="1" w:styleId="260">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61">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2">
    <w:name w:val="列出段落3"/>
    <w:basedOn w:val="1"/>
    <w:qFormat/>
    <w:uiPriority w:val="99"/>
    <w:pPr>
      <w:ind w:firstLine="200" w:firstLineChars="200"/>
    </w:pPr>
    <w:rPr>
      <w:rFonts w:ascii="Calibri" w:hAnsi="Calibri"/>
    </w:rPr>
  </w:style>
  <w:style w:type="paragraph" w:customStyle="1" w:styleId="263">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4">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5">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6">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7">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8">
    <w:name w:val="p16"/>
    <w:basedOn w:val="1"/>
    <w:qFormat/>
    <w:uiPriority w:val="99"/>
    <w:pPr>
      <w:widowControl/>
      <w:spacing w:line="360" w:lineRule="atLeast"/>
      <w:jc w:val="left"/>
    </w:pPr>
    <w:rPr>
      <w:rFonts w:ascii="Calibri" w:hAnsi="Calibri"/>
      <w:kern w:val="0"/>
      <w:sz w:val="24"/>
      <w:szCs w:val="24"/>
    </w:rPr>
  </w:style>
  <w:style w:type="paragraph" w:customStyle="1" w:styleId="269">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0">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71">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72">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3">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4">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6">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7">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8">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9">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0">
    <w:name w:val="CM77"/>
    <w:basedOn w:val="163"/>
    <w:next w:val="163"/>
    <w:qFormat/>
    <w:uiPriority w:val="99"/>
    <w:rPr>
      <w:rFonts w:ascii="Times New Roman" w:eastAsia="宋体"/>
      <w:color w:val="auto"/>
      <w:szCs w:val="24"/>
    </w:rPr>
  </w:style>
  <w:style w:type="paragraph" w:customStyle="1" w:styleId="281">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2">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3">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4">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5">
    <w:name w:val="pa-4"/>
    <w:basedOn w:val="1"/>
    <w:qFormat/>
    <w:uiPriority w:val="99"/>
    <w:pPr>
      <w:widowControl/>
      <w:spacing w:before="150" w:after="150"/>
      <w:jc w:val="left"/>
    </w:pPr>
    <w:rPr>
      <w:rFonts w:ascii="宋体" w:hAnsi="宋体" w:cs="宋体"/>
      <w:kern w:val="0"/>
      <w:sz w:val="24"/>
      <w:szCs w:val="24"/>
    </w:rPr>
  </w:style>
  <w:style w:type="paragraph" w:customStyle="1" w:styleId="28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7">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8">
    <w:name w:val="Char Char Char"/>
    <w:basedOn w:val="19"/>
    <w:qFormat/>
    <w:uiPriority w:val="99"/>
  </w:style>
  <w:style w:type="paragraph" w:customStyle="1" w:styleId="289">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90">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1">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92">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4">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6">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7">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8">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9">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00">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301">
    <w:name w:val="样式 样式 左侧:  2 字符 + 左侧:  0.85 厘米 首行缩进:  2 字符1"/>
    <w:basedOn w:val="1"/>
    <w:qFormat/>
    <w:uiPriority w:val="0"/>
    <w:pPr>
      <w:ind w:left="482" w:firstLine="200" w:firstLineChars="200"/>
    </w:pPr>
    <w:rPr>
      <w:rFonts w:cs="宋体"/>
    </w:rPr>
  </w:style>
  <w:style w:type="character" w:customStyle="1" w:styleId="302">
    <w:name w:val="font01"/>
    <w:basedOn w:val="53"/>
    <w:qFormat/>
    <w:uiPriority w:val="0"/>
    <w:rPr>
      <w:rFonts w:hint="eastAsia" w:ascii="宋体" w:hAnsi="宋体" w:eastAsia="宋体" w:cs="宋体"/>
      <w:color w:val="000000"/>
      <w:sz w:val="22"/>
      <w:szCs w:val="22"/>
      <w:u w:val="none"/>
    </w:rPr>
  </w:style>
  <w:style w:type="paragraph" w:styleId="303">
    <w:name w:val="List Paragraph"/>
    <w:basedOn w:val="1"/>
    <w:unhideWhenUsed/>
    <w:qFormat/>
    <w:uiPriority w:val="99"/>
    <w:pPr>
      <w:ind w:firstLine="420" w:firstLineChars="200"/>
    </w:pPr>
  </w:style>
  <w:style w:type="character" w:customStyle="1" w:styleId="304">
    <w:name w:val="font21"/>
    <w:basedOn w:val="53"/>
    <w:qFormat/>
    <w:uiPriority w:val="0"/>
    <w:rPr>
      <w:rFonts w:hint="eastAsia" w:ascii="宋体" w:hAnsi="宋体" w:eastAsia="宋体" w:cs="宋体"/>
      <w:color w:val="000000"/>
      <w:sz w:val="16"/>
      <w:szCs w:val="16"/>
      <w:u w:val="none"/>
    </w:rPr>
  </w:style>
  <w:style w:type="character" w:customStyle="1" w:styleId="305">
    <w:name w:val="font11"/>
    <w:basedOn w:val="53"/>
    <w:qFormat/>
    <w:uiPriority w:val="0"/>
    <w:rPr>
      <w:rFonts w:hint="eastAsia" w:ascii="宋体" w:hAnsi="宋体" w:eastAsia="宋体" w:cs="宋体"/>
      <w:color w:val="000000"/>
      <w:sz w:val="16"/>
      <w:szCs w:val="16"/>
      <w:u w:val="none"/>
    </w:rPr>
  </w:style>
  <w:style w:type="character" w:customStyle="1" w:styleId="306">
    <w:name w:val="font51"/>
    <w:basedOn w:val="53"/>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2887</Words>
  <Characters>3099</Characters>
  <Lines>17</Lines>
  <Paragraphs>4</Paragraphs>
  <TotalTime>2</TotalTime>
  <ScaleCrop>false</ScaleCrop>
  <LinksUpToDate>false</LinksUpToDate>
  <CharactersWithSpaces>3164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2025-03-11T02:47:00Z</cp:lastPrinted>
  <dcterms:modified xsi:type="dcterms:W3CDTF">2025-03-11T03:24:15Z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061DFCADA0214777A52FAFB14841CE1C_13</vt:lpwstr>
  </property>
  <property fmtid="{D5CDD505-2E9C-101B-9397-08002B2CF9AE}" pid="4" name="KSOTemplateDocerSaveRecord">
    <vt:lpwstr>eyJoZGlkIjoiYzZmZDMxMzg1MDkyMzc4NmUzMGNiNzVhNmE1YWNmMDciLCJ1c2VySWQiOiIzMjk2MjQ3ODIifQ==</vt:lpwstr>
  </property>
</Properties>
</file>