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23D2" w:rsidRDefault="009C23D2">
      <w:pPr>
        <w:pStyle w:val="2"/>
        <w:ind w:firstLine="622"/>
        <w:jc w:val="center"/>
        <w:rPr>
          <w:rFonts w:ascii="黑体" w:eastAsia="黑体" w:hAnsi="黑体" w:hint="eastAsia"/>
          <w:b/>
          <w:bCs/>
          <w:color w:val="000000"/>
          <w:sz w:val="31"/>
          <w:szCs w:val="31"/>
          <w:shd w:val="clear" w:color="auto" w:fill="FFFFFF"/>
        </w:rPr>
      </w:pPr>
    </w:p>
    <w:p w:rsidR="009C23D2" w:rsidRDefault="00442AB3">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w:t>
      </w:r>
      <w:r>
        <w:rPr>
          <w:rFonts w:ascii="黑体" w:eastAsia="黑体" w:hAnsi="黑体" w:hint="eastAsia"/>
          <w:b/>
          <w:bCs/>
          <w:color w:val="000000"/>
          <w:sz w:val="31"/>
          <w:szCs w:val="31"/>
          <w:shd w:val="clear" w:color="auto" w:fill="FFFFFF"/>
        </w:rPr>
        <w:t>2022</w:t>
      </w:r>
      <w:r>
        <w:rPr>
          <w:rFonts w:ascii="黑体" w:eastAsia="黑体" w:hAnsi="黑体" w:hint="eastAsia"/>
          <w:b/>
          <w:bCs/>
          <w:color w:val="000000"/>
          <w:sz w:val="31"/>
          <w:szCs w:val="31"/>
          <w:shd w:val="clear" w:color="auto" w:fill="FFFFFF"/>
        </w:rPr>
        <w:t>年汽车工程系教学能力大赛场地暨新能源汽车实训室文化建设项目</w:t>
      </w:r>
    </w:p>
    <w:p w:rsidR="009C23D2" w:rsidRDefault="00442AB3">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9C23D2" w:rsidRDefault="00442AB3">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9C23D2" w:rsidRDefault="00442AB3">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JYTP2022-027</w:t>
      </w:r>
    </w:p>
    <w:p w:rsidR="009C23D2" w:rsidRDefault="009C23D2">
      <w:pPr>
        <w:adjustRightInd w:val="0"/>
        <w:snapToGrid w:val="0"/>
        <w:spacing w:line="480" w:lineRule="auto"/>
        <w:jc w:val="center"/>
        <w:rPr>
          <w:rFonts w:ascii="宋体"/>
          <w:color w:val="000000"/>
        </w:rPr>
      </w:pPr>
    </w:p>
    <w:p w:rsidR="009C23D2" w:rsidRDefault="009C23D2">
      <w:pPr>
        <w:adjustRightInd w:val="0"/>
        <w:snapToGrid w:val="0"/>
        <w:spacing w:line="480" w:lineRule="auto"/>
        <w:jc w:val="center"/>
        <w:rPr>
          <w:rFonts w:ascii="宋体"/>
          <w:color w:val="000000"/>
        </w:rPr>
      </w:pPr>
    </w:p>
    <w:p w:rsidR="009C23D2" w:rsidRDefault="009C23D2">
      <w:pPr>
        <w:adjustRightInd w:val="0"/>
        <w:snapToGrid w:val="0"/>
        <w:spacing w:line="480" w:lineRule="auto"/>
        <w:jc w:val="center"/>
        <w:rPr>
          <w:rFonts w:ascii="宋体"/>
          <w:color w:val="000000"/>
        </w:rPr>
      </w:pPr>
    </w:p>
    <w:p w:rsidR="009C23D2" w:rsidRDefault="009C23D2">
      <w:pPr>
        <w:adjustRightInd w:val="0"/>
        <w:snapToGrid w:val="0"/>
        <w:spacing w:line="480" w:lineRule="auto"/>
        <w:rPr>
          <w:rFonts w:ascii="宋体"/>
          <w:color w:val="000000"/>
        </w:rPr>
      </w:pPr>
    </w:p>
    <w:p w:rsidR="009C23D2" w:rsidRDefault="009C23D2">
      <w:pPr>
        <w:adjustRightInd w:val="0"/>
        <w:snapToGrid w:val="0"/>
        <w:spacing w:line="480" w:lineRule="auto"/>
        <w:rPr>
          <w:rFonts w:ascii="宋体"/>
          <w:color w:val="000000"/>
        </w:rPr>
      </w:pPr>
    </w:p>
    <w:p w:rsidR="009C23D2" w:rsidRDefault="009C23D2">
      <w:pPr>
        <w:adjustRightInd w:val="0"/>
        <w:snapToGrid w:val="0"/>
        <w:spacing w:line="480" w:lineRule="auto"/>
        <w:jc w:val="center"/>
        <w:rPr>
          <w:rFonts w:ascii="宋体"/>
          <w:color w:val="000000"/>
        </w:rPr>
      </w:pPr>
    </w:p>
    <w:p w:rsidR="009C23D2" w:rsidRDefault="009C23D2">
      <w:pPr>
        <w:adjustRightInd w:val="0"/>
        <w:snapToGrid w:val="0"/>
        <w:spacing w:line="480" w:lineRule="auto"/>
        <w:jc w:val="center"/>
        <w:rPr>
          <w:rFonts w:ascii="宋体"/>
          <w:color w:val="000000"/>
        </w:rPr>
      </w:pPr>
    </w:p>
    <w:p w:rsidR="009C23D2" w:rsidRDefault="009C23D2">
      <w:pPr>
        <w:widowControl/>
        <w:adjustRightInd w:val="0"/>
        <w:spacing w:line="480" w:lineRule="auto"/>
        <w:ind w:right="198"/>
        <w:jc w:val="left"/>
        <w:rPr>
          <w:rFonts w:ascii="楷体_GB2312" w:eastAsia="楷体_GB2312"/>
          <w:b/>
          <w:sz w:val="24"/>
          <w:szCs w:val="18"/>
        </w:rPr>
      </w:pPr>
    </w:p>
    <w:p w:rsidR="009C23D2" w:rsidRDefault="00442AB3">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9C23D2" w:rsidRDefault="00442AB3">
      <w:pPr>
        <w:widowControl/>
        <w:adjustRightInd w:val="0"/>
        <w:spacing w:line="480" w:lineRule="auto"/>
        <w:ind w:right="198"/>
        <w:jc w:val="center"/>
        <w:sectPr w:rsidR="009C23D2">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二二年六月</w:t>
      </w:r>
    </w:p>
    <w:p w:rsidR="00345F8E" w:rsidRDefault="00442AB3" w:rsidP="00345F8E">
      <w:pPr>
        <w:pStyle w:val="2"/>
        <w:ind w:firstLine="622"/>
        <w:jc w:val="center"/>
        <w:rPr>
          <w:rFonts w:ascii="黑体" w:eastAsia="黑体" w:hAnsi="黑体" w:hint="eastAsia"/>
          <w:b/>
          <w:bCs/>
          <w:color w:val="000000"/>
          <w:sz w:val="31"/>
          <w:szCs w:val="31"/>
          <w:shd w:val="clear" w:color="auto" w:fill="FFFFFF"/>
        </w:rPr>
      </w:pPr>
      <w:bookmarkStart w:id="0" w:name="_Toc441648515"/>
      <w:r>
        <w:rPr>
          <w:rFonts w:ascii="黑体" w:eastAsia="黑体" w:hAnsi="黑体" w:hint="eastAsia"/>
          <w:b/>
          <w:bCs/>
          <w:color w:val="000000"/>
          <w:sz w:val="31"/>
          <w:szCs w:val="31"/>
          <w:shd w:val="clear" w:color="auto" w:fill="FFFFFF"/>
        </w:rPr>
        <w:lastRenderedPageBreak/>
        <w:t>聊城市技师学院</w:t>
      </w:r>
      <w:r>
        <w:rPr>
          <w:rFonts w:ascii="黑体" w:eastAsia="黑体" w:hAnsi="黑体" w:hint="eastAsia"/>
          <w:b/>
          <w:bCs/>
          <w:color w:val="000000"/>
          <w:sz w:val="31"/>
          <w:szCs w:val="31"/>
          <w:shd w:val="clear" w:color="auto" w:fill="FFFFFF"/>
        </w:rPr>
        <w:t>2022</w:t>
      </w:r>
      <w:r>
        <w:rPr>
          <w:rFonts w:ascii="黑体" w:eastAsia="黑体" w:hAnsi="黑体" w:hint="eastAsia"/>
          <w:b/>
          <w:bCs/>
          <w:color w:val="000000"/>
          <w:sz w:val="31"/>
          <w:szCs w:val="31"/>
          <w:shd w:val="clear" w:color="auto" w:fill="FFFFFF"/>
        </w:rPr>
        <w:t>年汽车工程系教学能力大赛场地暨</w:t>
      </w:r>
    </w:p>
    <w:p w:rsidR="009C23D2" w:rsidRPr="00345F8E" w:rsidRDefault="00442AB3" w:rsidP="00345F8E">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新能源</w:t>
      </w:r>
      <w:r>
        <w:rPr>
          <w:rFonts w:ascii="黑体" w:eastAsia="黑体" w:hAnsi="黑体" w:hint="eastAsia"/>
          <w:b/>
          <w:bCs/>
          <w:color w:val="000000"/>
          <w:sz w:val="31"/>
          <w:szCs w:val="31"/>
          <w:shd w:val="clear" w:color="auto" w:fill="FFFFFF"/>
        </w:rPr>
        <w:t>汽车实训室文化建设项目</w:t>
      </w:r>
      <w:r>
        <w:rPr>
          <w:rFonts w:ascii="宋体" w:hAnsi="宋体" w:hint="eastAsia"/>
          <w:b/>
          <w:bCs/>
          <w:sz w:val="28"/>
          <w:szCs w:val="28"/>
        </w:rPr>
        <w:t>简易竞争性谈判公告</w:t>
      </w:r>
    </w:p>
    <w:p w:rsidR="009C23D2" w:rsidRDefault="00442AB3">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9C23D2" w:rsidRDefault="00442AB3">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9C23D2" w:rsidRDefault="00442AB3">
      <w:pPr>
        <w:adjustRightInd w:val="0"/>
        <w:snapToGrid w:val="0"/>
        <w:spacing w:line="408" w:lineRule="auto"/>
        <w:jc w:val="left"/>
        <w:rPr>
          <w:rFonts w:ascii="宋体"/>
          <w:sz w:val="24"/>
          <w:szCs w:val="24"/>
        </w:rPr>
      </w:pPr>
      <w:r>
        <w:rPr>
          <w:rFonts w:ascii="宋体" w:hAnsi="宋体" w:hint="eastAsia"/>
          <w:sz w:val="24"/>
          <w:szCs w:val="24"/>
        </w:rPr>
        <w:t>联系人：杜老师</w:t>
      </w:r>
      <w:r>
        <w:rPr>
          <w:rFonts w:ascii="宋体" w:hAnsi="宋体" w:hint="eastAsia"/>
          <w:sz w:val="24"/>
          <w:szCs w:val="24"/>
        </w:rPr>
        <w:t xml:space="preserve">   </w:t>
      </w:r>
      <w:r>
        <w:rPr>
          <w:rFonts w:ascii="宋体" w:hAnsi="宋体" w:hint="eastAsia"/>
          <w:sz w:val="24"/>
          <w:szCs w:val="24"/>
        </w:rPr>
        <w:t>王老师</w:t>
      </w:r>
    </w:p>
    <w:p w:rsidR="009C23D2" w:rsidRDefault="00442AB3">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r>
        <w:rPr>
          <w:rFonts w:ascii="宋体" w:hAnsi="宋体" w:hint="eastAsia"/>
          <w:sz w:val="24"/>
          <w:szCs w:val="24"/>
        </w:rPr>
        <w:t xml:space="preserve">   </w:t>
      </w:r>
      <w:r>
        <w:rPr>
          <w:rFonts w:ascii="宋体" w:hAnsi="宋体"/>
          <w:sz w:val="24"/>
          <w:szCs w:val="24"/>
        </w:rPr>
        <w:t>0635-8503097</w:t>
      </w:r>
    </w:p>
    <w:p w:rsidR="009C23D2" w:rsidRDefault="00442AB3">
      <w:pPr>
        <w:adjustRightInd w:val="0"/>
        <w:snapToGrid w:val="0"/>
        <w:spacing w:line="480" w:lineRule="auto"/>
        <w:jc w:val="left"/>
        <w:rPr>
          <w:rFonts w:ascii="宋体"/>
          <w:sz w:val="24"/>
          <w:szCs w:val="24"/>
        </w:rPr>
      </w:pPr>
      <w:r>
        <w:rPr>
          <w:rFonts w:ascii="宋体" w:hAnsi="宋体" w:hint="eastAsia"/>
          <w:sz w:val="24"/>
          <w:szCs w:val="24"/>
        </w:rPr>
        <w:t>二、项目名称：聊城市技师学院</w:t>
      </w:r>
      <w:r>
        <w:rPr>
          <w:rFonts w:ascii="宋体" w:hAnsi="宋体" w:hint="eastAsia"/>
          <w:sz w:val="24"/>
          <w:szCs w:val="24"/>
        </w:rPr>
        <w:t>2022</w:t>
      </w:r>
      <w:r>
        <w:rPr>
          <w:rFonts w:ascii="宋体" w:hAnsi="宋体" w:hint="eastAsia"/>
          <w:sz w:val="24"/>
          <w:szCs w:val="24"/>
        </w:rPr>
        <w:t>年汽车工程系教学能力大赛场地暨新能源汽车实训室文化建设项目</w:t>
      </w:r>
    </w:p>
    <w:p w:rsidR="009C23D2" w:rsidRDefault="00442AB3">
      <w:pPr>
        <w:adjustRightInd w:val="0"/>
        <w:snapToGrid w:val="0"/>
        <w:spacing w:line="408" w:lineRule="auto"/>
        <w:jc w:val="left"/>
        <w:rPr>
          <w:rFonts w:ascii="宋体"/>
          <w:sz w:val="24"/>
          <w:szCs w:val="24"/>
        </w:rPr>
      </w:pPr>
      <w:r>
        <w:rPr>
          <w:rFonts w:ascii="宋体" w:hAnsi="宋体" w:hint="eastAsia"/>
          <w:sz w:val="24"/>
          <w:szCs w:val="24"/>
        </w:rPr>
        <w:t>三、采购项目概况</w:t>
      </w:r>
    </w:p>
    <w:p w:rsidR="009C23D2" w:rsidRDefault="00442AB3">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共一个包：聊城市技师学院</w:t>
      </w:r>
      <w:r>
        <w:rPr>
          <w:rFonts w:ascii="宋体" w:hAnsi="宋体" w:hint="eastAsia"/>
          <w:sz w:val="24"/>
          <w:szCs w:val="24"/>
        </w:rPr>
        <w:t>2022</w:t>
      </w:r>
      <w:r>
        <w:rPr>
          <w:rFonts w:ascii="宋体" w:hAnsi="宋体" w:hint="eastAsia"/>
          <w:sz w:val="24"/>
          <w:szCs w:val="24"/>
        </w:rPr>
        <w:t>年汽车工程系教学能力大赛场地暨新能源汽车实训室文化建设项目，详见项目说明。</w:t>
      </w:r>
    </w:p>
    <w:p w:rsidR="009C23D2" w:rsidRDefault="00442AB3">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9C23D2" w:rsidRDefault="00442AB3">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9C23D2" w:rsidRDefault="00442AB3">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9C23D2" w:rsidRDefault="00442AB3">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9C23D2" w:rsidRDefault="00442AB3">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15</w:t>
      </w:r>
      <w:r>
        <w:rPr>
          <w:rFonts w:ascii="宋体" w:hAnsi="宋体" w:hint="eastAsia"/>
          <w:sz w:val="24"/>
          <w:szCs w:val="24"/>
        </w:rPr>
        <w:t>日</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17</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9C23D2" w:rsidRDefault="00442AB3">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9C23D2" w:rsidRDefault="00442AB3">
      <w:pPr>
        <w:adjustRightInd w:val="0"/>
        <w:snapToGrid w:val="0"/>
        <w:spacing w:line="408" w:lineRule="auto"/>
        <w:jc w:val="left"/>
        <w:rPr>
          <w:rFonts w:ascii="宋体"/>
          <w:sz w:val="24"/>
          <w:szCs w:val="24"/>
        </w:rPr>
      </w:pPr>
      <w:r>
        <w:rPr>
          <w:rFonts w:ascii="宋体" w:hAnsi="宋体" w:hint="eastAsia"/>
          <w:sz w:val="24"/>
          <w:szCs w:val="24"/>
        </w:rPr>
        <w:t>咨询电</w:t>
      </w:r>
      <w:r>
        <w:rPr>
          <w:rFonts w:ascii="宋体" w:hAnsi="宋体" w:hint="eastAsia"/>
          <w:sz w:val="24"/>
          <w:szCs w:val="24"/>
        </w:rPr>
        <w:t>话：</w:t>
      </w:r>
      <w:r>
        <w:rPr>
          <w:rFonts w:ascii="宋体" w:hAnsi="宋体"/>
          <w:sz w:val="24"/>
          <w:szCs w:val="24"/>
        </w:rPr>
        <w:t>0635-8503176   0635-8503097</w:t>
      </w:r>
    </w:p>
    <w:p w:rsidR="009C23D2" w:rsidRDefault="00442AB3">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9C23D2" w:rsidRDefault="00442AB3">
      <w:pPr>
        <w:adjustRightInd w:val="0"/>
        <w:snapToGrid w:val="0"/>
        <w:spacing w:line="408" w:lineRule="auto"/>
        <w:jc w:val="left"/>
        <w:rPr>
          <w:rFonts w:ascii="宋体"/>
          <w:color w:val="000000"/>
          <w:sz w:val="24"/>
          <w:szCs w:val="24"/>
        </w:rPr>
      </w:pPr>
      <w:r>
        <w:rPr>
          <w:rFonts w:ascii="宋体" w:hAnsi="宋体" w:hint="eastAsia"/>
          <w:color w:val="000000"/>
          <w:sz w:val="24"/>
          <w:szCs w:val="24"/>
        </w:rPr>
        <w:t>六、递交文件截止日期：</w:t>
      </w:r>
      <w:r>
        <w:rPr>
          <w:rFonts w:ascii="宋体" w:hAnsi="宋体"/>
          <w:color w:val="000000"/>
          <w:sz w:val="24"/>
          <w:szCs w:val="24"/>
        </w:rPr>
        <w:t>202</w:t>
      </w:r>
      <w:r>
        <w:rPr>
          <w:rFonts w:ascii="宋体" w:hAnsi="宋体" w:hint="eastAsia"/>
          <w:color w:val="000000"/>
          <w:sz w:val="24"/>
          <w:szCs w:val="24"/>
        </w:rPr>
        <w:t>2</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Pr>
          <w:rFonts w:ascii="宋体" w:hAnsi="宋体" w:hint="eastAsia"/>
          <w:color w:val="000000"/>
          <w:sz w:val="24"/>
          <w:szCs w:val="24"/>
        </w:rPr>
        <w:t>20</w:t>
      </w:r>
      <w:r>
        <w:rPr>
          <w:rFonts w:ascii="宋体" w:hAnsi="宋体" w:hint="eastAsia"/>
          <w:color w:val="000000"/>
          <w:sz w:val="24"/>
          <w:szCs w:val="24"/>
        </w:rPr>
        <w:t>日</w:t>
      </w:r>
      <w:r>
        <w:rPr>
          <w:rFonts w:ascii="宋体" w:hAnsi="宋体" w:hint="eastAsia"/>
          <w:color w:val="000000"/>
          <w:sz w:val="24"/>
          <w:szCs w:val="24"/>
        </w:rPr>
        <w:t>10</w:t>
      </w:r>
      <w:r>
        <w:rPr>
          <w:rFonts w:ascii="宋体" w:hAnsi="宋体" w:hint="eastAsia"/>
          <w:color w:val="000000"/>
          <w:sz w:val="24"/>
          <w:szCs w:val="24"/>
        </w:rPr>
        <w:t>时</w:t>
      </w:r>
      <w:r>
        <w:rPr>
          <w:rFonts w:ascii="宋体" w:hint="eastAsia"/>
          <w:color w:val="000000"/>
          <w:sz w:val="24"/>
          <w:szCs w:val="24"/>
        </w:rPr>
        <w:t>3</w:t>
      </w:r>
      <w:r>
        <w:rPr>
          <w:rFonts w:ascii="宋体"/>
          <w:color w:val="000000"/>
          <w:sz w:val="24"/>
          <w:szCs w:val="24"/>
        </w:rPr>
        <w:t>0</w:t>
      </w:r>
      <w:r>
        <w:rPr>
          <w:rFonts w:ascii="宋体" w:hAnsi="宋体" w:hint="eastAsia"/>
          <w:color w:val="000000"/>
          <w:sz w:val="24"/>
          <w:szCs w:val="24"/>
        </w:rPr>
        <w:t>分（北京时间）</w:t>
      </w:r>
    </w:p>
    <w:p w:rsidR="009C23D2" w:rsidRDefault="00442AB3">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20</w:t>
      </w:r>
      <w:r>
        <w:rPr>
          <w:rFonts w:ascii="宋体" w:hAnsi="宋体" w:hint="eastAsia"/>
          <w:sz w:val="24"/>
          <w:szCs w:val="24"/>
        </w:rPr>
        <w:t>日</w:t>
      </w:r>
      <w:r>
        <w:rPr>
          <w:rFonts w:ascii="宋体" w:hAnsi="宋体" w:hint="eastAsia"/>
          <w:sz w:val="24"/>
          <w:szCs w:val="24"/>
        </w:rPr>
        <w:t>10</w:t>
      </w:r>
      <w:r>
        <w:rPr>
          <w:rFonts w:ascii="宋体" w:hAnsi="宋体" w:hint="eastAsia"/>
          <w:sz w:val="24"/>
          <w:szCs w:val="24"/>
        </w:rPr>
        <w:t>时</w:t>
      </w:r>
      <w:r>
        <w:rPr>
          <w:rFonts w:ascii="宋体" w:hint="eastAsia"/>
          <w:sz w:val="24"/>
          <w:szCs w:val="24"/>
        </w:rPr>
        <w:t>30</w:t>
      </w:r>
      <w:r>
        <w:rPr>
          <w:rFonts w:ascii="宋体" w:hAnsi="宋体" w:hint="eastAsia"/>
          <w:sz w:val="24"/>
          <w:szCs w:val="24"/>
        </w:rPr>
        <w:t>分（北京时间）</w:t>
      </w:r>
    </w:p>
    <w:p w:rsidR="009C23D2" w:rsidRDefault="00442AB3">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9C23D2" w:rsidRDefault="00442AB3">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9C23D2" w:rsidRDefault="00442AB3">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 xml:space="preserve"> 6</w:t>
      </w:r>
      <w:r>
        <w:rPr>
          <w:rFonts w:ascii="宋体" w:hAnsi="宋体" w:hint="eastAsia"/>
          <w:sz w:val="24"/>
          <w:szCs w:val="24"/>
        </w:rPr>
        <w:t>月</w:t>
      </w:r>
      <w:r>
        <w:rPr>
          <w:rFonts w:ascii="宋体" w:hAnsi="宋体" w:hint="eastAsia"/>
          <w:sz w:val="24"/>
          <w:szCs w:val="24"/>
        </w:rPr>
        <w:t>14</w:t>
      </w:r>
      <w:r>
        <w:rPr>
          <w:rFonts w:ascii="宋体" w:hAnsi="宋体" w:hint="eastAsia"/>
          <w:sz w:val="24"/>
          <w:szCs w:val="24"/>
        </w:rPr>
        <w:t>日</w:t>
      </w:r>
      <w:bookmarkEnd w:id="0"/>
    </w:p>
    <w:p w:rsidR="009C23D2" w:rsidRDefault="00442AB3">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1613"/>
        <w:gridCol w:w="7736"/>
      </w:tblGrid>
      <w:tr w:rsidR="009C23D2">
        <w:trPr>
          <w:trHeight w:val="521"/>
          <w:jc w:val="center"/>
        </w:trPr>
        <w:tc>
          <w:tcPr>
            <w:tcW w:w="357" w:type="pct"/>
            <w:vAlign w:val="center"/>
          </w:tcPr>
          <w:p w:rsidR="009C23D2" w:rsidRDefault="00442AB3">
            <w:pPr>
              <w:jc w:val="center"/>
              <w:rPr>
                <w:rFonts w:ascii="宋体"/>
                <w:szCs w:val="21"/>
              </w:rPr>
            </w:pPr>
            <w:r>
              <w:rPr>
                <w:rFonts w:ascii="宋体" w:hAnsi="宋体" w:hint="eastAsia"/>
                <w:szCs w:val="21"/>
              </w:rPr>
              <w:t>项号</w:t>
            </w:r>
          </w:p>
        </w:tc>
        <w:tc>
          <w:tcPr>
            <w:tcW w:w="801" w:type="pct"/>
            <w:vAlign w:val="center"/>
          </w:tcPr>
          <w:p w:rsidR="009C23D2" w:rsidRDefault="00442AB3">
            <w:pPr>
              <w:jc w:val="center"/>
              <w:rPr>
                <w:rFonts w:ascii="宋体"/>
                <w:szCs w:val="21"/>
              </w:rPr>
            </w:pPr>
            <w:r>
              <w:rPr>
                <w:rFonts w:ascii="宋体" w:hAnsi="宋体" w:hint="eastAsia"/>
                <w:szCs w:val="21"/>
              </w:rPr>
              <w:t>内　　容</w:t>
            </w:r>
          </w:p>
        </w:tc>
        <w:tc>
          <w:tcPr>
            <w:tcW w:w="3841" w:type="pct"/>
            <w:vAlign w:val="center"/>
          </w:tcPr>
          <w:p w:rsidR="009C23D2" w:rsidRDefault="00442AB3">
            <w:pPr>
              <w:jc w:val="center"/>
              <w:rPr>
                <w:rFonts w:ascii="宋体"/>
                <w:szCs w:val="21"/>
              </w:rPr>
            </w:pPr>
            <w:r>
              <w:rPr>
                <w:rFonts w:ascii="宋体" w:hAnsi="宋体" w:hint="eastAsia"/>
                <w:szCs w:val="21"/>
              </w:rPr>
              <w:t>规　　　　定</w:t>
            </w:r>
          </w:p>
        </w:tc>
      </w:tr>
      <w:tr w:rsidR="009C23D2">
        <w:trPr>
          <w:trHeight w:val="552"/>
          <w:jc w:val="center"/>
        </w:trPr>
        <w:tc>
          <w:tcPr>
            <w:tcW w:w="357" w:type="pct"/>
            <w:vAlign w:val="center"/>
          </w:tcPr>
          <w:p w:rsidR="009C23D2" w:rsidRDefault="00442AB3">
            <w:pPr>
              <w:jc w:val="center"/>
              <w:rPr>
                <w:rFonts w:ascii="宋体" w:cs="宋体"/>
                <w:bCs/>
                <w:kern w:val="0"/>
                <w:szCs w:val="21"/>
              </w:rPr>
            </w:pPr>
            <w:r>
              <w:rPr>
                <w:rFonts w:ascii="宋体" w:hAnsi="宋体" w:cs="宋体"/>
                <w:bCs/>
                <w:kern w:val="0"/>
                <w:szCs w:val="21"/>
              </w:rPr>
              <w:t>1</w:t>
            </w:r>
          </w:p>
        </w:tc>
        <w:tc>
          <w:tcPr>
            <w:tcW w:w="801" w:type="pct"/>
            <w:vAlign w:val="center"/>
          </w:tcPr>
          <w:p w:rsidR="009C23D2" w:rsidRDefault="00442AB3">
            <w:pPr>
              <w:jc w:val="center"/>
              <w:rPr>
                <w:rFonts w:ascii="宋体" w:cs="宋体"/>
                <w:bCs/>
                <w:kern w:val="0"/>
                <w:szCs w:val="21"/>
              </w:rPr>
            </w:pPr>
            <w:r>
              <w:rPr>
                <w:rFonts w:ascii="宋体" w:hAnsi="宋体" w:cs="宋体" w:hint="eastAsia"/>
                <w:bCs/>
                <w:kern w:val="0"/>
                <w:szCs w:val="21"/>
              </w:rPr>
              <w:t>项目名称</w:t>
            </w:r>
          </w:p>
        </w:tc>
        <w:tc>
          <w:tcPr>
            <w:tcW w:w="3841" w:type="pct"/>
            <w:vAlign w:val="center"/>
          </w:tcPr>
          <w:p w:rsidR="009C23D2" w:rsidRDefault="00442AB3">
            <w:pPr>
              <w:rPr>
                <w:rFonts w:ascii="宋体"/>
                <w:bCs/>
                <w:szCs w:val="21"/>
              </w:rPr>
            </w:pPr>
            <w:r>
              <w:rPr>
                <w:rFonts w:ascii="宋体" w:hAnsi="宋体" w:hint="eastAsia"/>
                <w:sz w:val="24"/>
                <w:szCs w:val="24"/>
              </w:rPr>
              <w:t>聊城市技师学院</w:t>
            </w:r>
            <w:r>
              <w:rPr>
                <w:rFonts w:ascii="宋体" w:hAnsi="宋体" w:hint="eastAsia"/>
                <w:sz w:val="24"/>
                <w:szCs w:val="24"/>
              </w:rPr>
              <w:t>2022</w:t>
            </w:r>
            <w:r>
              <w:rPr>
                <w:rFonts w:ascii="宋体" w:hAnsi="宋体" w:hint="eastAsia"/>
                <w:sz w:val="24"/>
                <w:szCs w:val="24"/>
              </w:rPr>
              <w:t>年汽车工程系教学能力大赛场地暨新能源汽车实训室文化建设项目</w:t>
            </w:r>
          </w:p>
        </w:tc>
      </w:tr>
      <w:tr w:rsidR="009C23D2">
        <w:trPr>
          <w:trHeight w:val="466"/>
          <w:jc w:val="center"/>
        </w:trPr>
        <w:tc>
          <w:tcPr>
            <w:tcW w:w="357" w:type="pct"/>
            <w:vAlign w:val="center"/>
          </w:tcPr>
          <w:p w:rsidR="009C23D2" w:rsidRDefault="00442AB3">
            <w:pPr>
              <w:jc w:val="center"/>
              <w:rPr>
                <w:rFonts w:ascii="宋体"/>
                <w:szCs w:val="21"/>
              </w:rPr>
            </w:pPr>
            <w:r>
              <w:rPr>
                <w:rFonts w:ascii="宋体" w:hAnsi="宋体"/>
                <w:szCs w:val="21"/>
              </w:rPr>
              <w:t>2</w:t>
            </w:r>
          </w:p>
        </w:tc>
        <w:tc>
          <w:tcPr>
            <w:tcW w:w="801" w:type="pct"/>
            <w:vAlign w:val="center"/>
          </w:tcPr>
          <w:p w:rsidR="009C23D2" w:rsidRDefault="00442AB3">
            <w:pPr>
              <w:jc w:val="center"/>
              <w:rPr>
                <w:rFonts w:ascii="宋体" w:cs="宋体"/>
                <w:bCs/>
                <w:kern w:val="0"/>
                <w:szCs w:val="21"/>
              </w:rPr>
            </w:pPr>
            <w:r>
              <w:rPr>
                <w:rFonts w:ascii="宋体" w:hAnsi="宋体" w:cs="宋体" w:hint="eastAsia"/>
                <w:bCs/>
                <w:kern w:val="0"/>
                <w:szCs w:val="21"/>
              </w:rPr>
              <w:t>采购人</w:t>
            </w:r>
          </w:p>
        </w:tc>
        <w:tc>
          <w:tcPr>
            <w:tcW w:w="3841" w:type="pct"/>
            <w:vAlign w:val="center"/>
          </w:tcPr>
          <w:p w:rsidR="009C23D2" w:rsidRDefault="00442AB3">
            <w:pPr>
              <w:pStyle w:val="71"/>
              <w:spacing w:line="240"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9C23D2">
        <w:trPr>
          <w:trHeight w:val="1038"/>
          <w:jc w:val="center"/>
        </w:trPr>
        <w:tc>
          <w:tcPr>
            <w:tcW w:w="357" w:type="pct"/>
            <w:vAlign w:val="center"/>
          </w:tcPr>
          <w:p w:rsidR="009C23D2" w:rsidRDefault="00442AB3">
            <w:pPr>
              <w:jc w:val="center"/>
              <w:rPr>
                <w:rFonts w:ascii="宋体"/>
                <w:szCs w:val="21"/>
              </w:rPr>
            </w:pPr>
            <w:r>
              <w:rPr>
                <w:rFonts w:ascii="宋体" w:hAnsi="宋体"/>
                <w:szCs w:val="21"/>
              </w:rPr>
              <w:t>3</w:t>
            </w:r>
          </w:p>
        </w:tc>
        <w:tc>
          <w:tcPr>
            <w:tcW w:w="801" w:type="pct"/>
            <w:vAlign w:val="center"/>
          </w:tcPr>
          <w:p w:rsidR="009C23D2" w:rsidRDefault="00442AB3">
            <w:pPr>
              <w:jc w:val="center"/>
              <w:rPr>
                <w:rFonts w:ascii="宋体"/>
                <w:szCs w:val="21"/>
              </w:rPr>
            </w:pPr>
            <w:r>
              <w:rPr>
                <w:rFonts w:ascii="宋体" w:hAnsi="宋体" w:hint="eastAsia"/>
                <w:szCs w:val="21"/>
              </w:rPr>
              <w:t>采购内容</w:t>
            </w:r>
          </w:p>
        </w:tc>
        <w:tc>
          <w:tcPr>
            <w:tcW w:w="3841" w:type="pct"/>
            <w:vAlign w:val="center"/>
          </w:tcPr>
          <w:p w:rsidR="009C23D2" w:rsidRDefault="00442AB3">
            <w:pPr>
              <w:pStyle w:val="71"/>
              <w:spacing w:line="240"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pacing w:val="0"/>
                <w:sz w:val="21"/>
                <w:szCs w:val="21"/>
              </w:rPr>
              <w:t>聊城市技师学院</w:t>
            </w:r>
            <w:r>
              <w:rPr>
                <w:rFonts w:ascii="宋体" w:eastAsia="宋体" w:hAnsi="宋体" w:hint="eastAsia"/>
                <w:spacing w:val="0"/>
                <w:sz w:val="21"/>
                <w:szCs w:val="21"/>
              </w:rPr>
              <w:t>2022</w:t>
            </w:r>
            <w:r>
              <w:rPr>
                <w:rFonts w:ascii="宋体" w:eastAsia="宋体" w:hAnsi="宋体" w:hint="eastAsia"/>
                <w:spacing w:val="0"/>
                <w:sz w:val="21"/>
                <w:szCs w:val="21"/>
              </w:rPr>
              <w:t>年汽车工程系教学能力大赛场地暨新能源汽车实训室文化建设项目。</w:t>
            </w:r>
          </w:p>
        </w:tc>
      </w:tr>
      <w:tr w:rsidR="009C23D2">
        <w:trPr>
          <w:trHeight w:val="993"/>
          <w:jc w:val="center"/>
        </w:trPr>
        <w:tc>
          <w:tcPr>
            <w:tcW w:w="357" w:type="pct"/>
            <w:vAlign w:val="center"/>
          </w:tcPr>
          <w:p w:rsidR="009C23D2" w:rsidRDefault="00442AB3">
            <w:pPr>
              <w:jc w:val="center"/>
              <w:rPr>
                <w:rFonts w:ascii="宋体"/>
                <w:szCs w:val="21"/>
              </w:rPr>
            </w:pPr>
            <w:r>
              <w:rPr>
                <w:rFonts w:ascii="宋体" w:hAnsi="宋体"/>
                <w:szCs w:val="21"/>
              </w:rPr>
              <w:t>4</w:t>
            </w:r>
          </w:p>
        </w:tc>
        <w:tc>
          <w:tcPr>
            <w:tcW w:w="801" w:type="pct"/>
            <w:vAlign w:val="center"/>
          </w:tcPr>
          <w:p w:rsidR="009C23D2" w:rsidRDefault="00442AB3">
            <w:pPr>
              <w:jc w:val="center"/>
              <w:rPr>
                <w:rFonts w:ascii="宋体"/>
                <w:szCs w:val="21"/>
              </w:rPr>
            </w:pPr>
            <w:r>
              <w:rPr>
                <w:rFonts w:ascii="宋体" w:hAnsi="宋体" w:hint="eastAsia"/>
                <w:szCs w:val="21"/>
              </w:rPr>
              <w:t>供应商资格要求</w:t>
            </w:r>
          </w:p>
        </w:tc>
        <w:tc>
          <w:tcPr>
            <w:tcW w:w="3841" w:type="pct"/>
            <w:vAlign w:val="center"/>
          </w:tcPr>
          <w:p w:rsidR="009C23D2" w:rsidRDefault="00442AB3">
            <w:pPr>
              <w:numPr>
                <w:ilvl w:val="0"/>
                <w:numId w:val="5"/>
              </w:numPr>
              <w:jc w:val="left"/>
              <w:rPr>
                <w:rFonts w:ascii="宋体" w:hAnsi="宋体"/>
                <w:szCs w:val="21"/>
              </w:rPr>
            </w:pPr>
            <w:r>
              <w:rPr>
                <w:rFonts w:ascii="宋体" w:hAnsi="宋体" w:hint="eastAsia"/>
                <w:szCs w:val="21"/>
              </w:rPr>
              <w:t>具备中华人民共和国合法营业执照及相应的经营范围；</w:t>
            </w:r>
          </w:p>
          <w:p w:rsidR="009C23D2" w:rsidRDefault="00442AB3">
            <w:pPr>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9C23D2">
        <w:trPr>
          <w:trHeight w:val="466"/>
          <w:jc w:val="center"/>
        </w:trPr>
        <w:tc>
          <w:tcPr>
            <w:tcW w:w="357" w:type="pct"/>
            <w:vAlign w:val="center"/>
          </w:tcPr>
          <w:p w:rsidR="009C23D2" w:rsidRDefault="00442AB3">
            <w:pPr>
              <w:jc w:val="center"/>
              <w:rPr>
                <w:rFonts w:ascii="宋体"/>
                <w:szCs w:val="21"/>
              </w:rPr>
            </w:pPr>
            <w:r>
              <w:rPr>
                <w:rFonts w:ascii="宋体" w:hAnsi="宋体"/>
                <w:szCs w:val="21"/>
              </w:rPr>
              <w:t>5</w:t>
            </w:r>
          </w:p>
        </w:tc>
        <w:tc>
          <w:tcPr>
            <w:tcW w:w="801" w:type="pct"/>
            <w:vAlign w:val="center"/>
          </w:tcPr>
          <w:p w:rsidR="009C23D2" w:rsidRDefault="00442AB3">
            <w:pPr>
              <w:jc w:val="center"/>
              <w:rPr>
                <w:rFonts w:ascii="宋体"/>
                <w:szCs w:val="21"/>
              </w:rPr>
            </w:pPr>
            <w:r>
              <w:rPr>
                <w:rFonts w:ascii="宋体" w:hAnsi="宋体" w:hint="eastAsia"/>
                <w:szCs w:val="21"/>
              </w:rPr>
              <w:t>采购方式</w:t>
            </w:r>
          </w:p>
        </w:tc>
        <w:tc>
          <w:tcPr>
            <w:tcW w:w="3841" w:type="pct"/>
            <w:vAlign w:val="center"/>
          </w:tcPr>
          <w:p w:rsidR="009C23D2" w:rsidRDefault="00442AB3">
            <w:pPr>
              <w:rPr>
                <w:rFonts w:ascii="宋体"/>
                <w:szCs w:val="21"/>
              </w:rPr>
            </w:pPr>
            <w:r>
              <w:rPr>
                <w:rFonts w:ascii="宋体" w:hAnsi="宋体" w:hint="eastAsia"/>
                <w:szCs w:val="21"/>
              </w:rPr>
              <w:t>简易竞争性谈判。</w:t>
            </w:r>
          </w:p>
        </w:tc>
      </w:tr>
      <w:tr w:rsidR="009C23D2">
        <w:trPr>
          <w:trHeight w:val="509"/>
          <w:jc w:val="center"/>
        </w:trPr>
        <w:tc>
          <w:tcPr>
            <w:tcW w:w="357" w:type="pct"/>
            <w:vAlign w:val="center"/>
          </w:tcPr>
          <w:p w:rsidR="009C23D2" w:rsidRDefault="00442AB3">
            <w:pPr>
              <w:jc w:val="center"/>
              <w:rPr>
                <w:rFonts w:ascii="宋体"/>
                <w:szCs w:val="21"/>
              </w:rPr>
            </w:pPr>
            <w:r>
              <w:rPr>
                <w:rFonts w:ascii="宋体" w:hAnsi="宋体"/>
                <w:szCs w:val="21"/>
              </w:rPr>
              <w:t>6</w:t>
            </w:r>
          </w:p>
        </w:tc>
        <w:tc>
          <w:tcPr>
            <w:tcW w:w="801" w:type="pct"/>
            <w:vAlign w:val="center"/>
          </w:tcPr>
          <w:p w:rsidR="009C23D2" w:rsidRDefault="00442AB3">
            <w:pPr>
              <w:jc w:val="center"/>
              <w:rPr>
                <w:rFonts w:ascii="宋体"/>
                <w:szCs w:val="21"/>
              </w:rPr>
            </w:pPr>
            <w:r>
              <w:rPr>
                <w:rFonts w:ascii="宋体" w:hAnsi="宋体" w:hint="eastAsia"/>
                <w:szCs w:val="21"/>
              </w:rPr>
              <w:t>质量等级</w:t>
            </w:r>
          </w:p>
        </w:tc>
        <w:tc>
          <w:tcPr>
            <w:tcW w:w="3841" w:type="pct"/>
            <w:vAlign w:val="center"/>
          </w:tcPr>
          <w:p w:rsidR="009C23D2" w:rsidRDefault="00442AB3">
            <w:pPr>
              <w:rPr>
                <w:rFonts w:ascii="宋体"/>
                <w:szCs w:val="21"/>
              </w:rPr>
            </w:pPr>
            <w:r>
              <w:rPr>
                <w:rFonts w:ascii="宋体" w:hAnsi="宋体" w:hint="eastAsia"/>
                <w:szCs w:val="21"/>
              </w:rPr>
              <w:t>合格。</w:t>
            </w:r>
          </w:p>
        </w:tc>
      </w:tr>
      <w:tr w:rsidR="009C23D2">
        <w:trPr>
          <w:trHeight w:val="626"/>
          <w:jc w:val="center"/>
        </w:trPr>
        <w:tc>
          <w:tcPr>
            <w:tcW w:w="357" w:type="pct"/>
            <w:vAlign w:val="center"/>
          </w:tcPr>
          <w:p w:rsidR="009C23D2" w:rsidRPr="00345F8E" w:rsidRDefault="00442AB3">
            <w:pPr>
              <w:jc w:val="center"/>
              <w:rPr>
                <w:rFonts w:ascii="宋体"/>
                <w:szCs w:val="21"/>
              </w:rPr>
            </w:pPr>
            <w:r w:rsidRPr="00345F8E">
              <w:rPr>
                <w:rFonts w:ascii="宋体" w:hAnsi="宋体"/>
                <w:szCs w:val="21"/>
              </w:rPr>
              <w:t>7</w:t>
            </w:r>
          </w:p>
        </w:tc>
        <w:tc>
          <w:tcPr>
            <w:tcW w:w="801" w:type="pct"/>
            <w:vAlign w:val="center"/>
          </w:tcPr>
          <w:p w:rsidR="009C23D2" w:rsidRPr="00345F8E" w:rsidRDefault="00442AB3">
            <w:pPr>
              <w:ind w:firstLineChars="200" w:firstLine="420"/>
              <w:rPr>
                <w:rFonts w:ascii="宋体" w:hAnsi="宋体"/>
                <w:szCs w:val="21"/>
              </w:rPr>
            </w:pPr>
            <w:r w:rsidRPr="00345F8E">
              <w:rPr>
                <w:rFonts w:ascii="宋体" w:hAnsi="宋体" w:hint="eastAsia"/>
                <w:szCs w:val="21"/>
              </w:rPr>
              <w:t>交货期</w:t>
            </w:r>
          </w:p>
        </w:tc>
        <w:tc>
          <w:tcPr>
            <w:tcW w:w="3841" w:type="pct"/>
            <w:vAlign w:val="center"/>
          </w:tcPr>
          <w:p w:rsidR="009C23D2" w:rsidRPr="00345F8E" w:rsidRDefault="00442AB3">
            <w:pPr>
              <w:rPr>
                <w:rFonts w:ascii="宋体" w:hAnsi="宋体"/>
                <w:szCs w:val="21"/>
              </w:rPr>
            </w:pPr>
            <w:r w:rsidRPr="00345F8E">
              <w:rPr>
                <w:rFonts w:ascii="宋体" w:hAnsi="宋体" w:hint="eastAsia"/>
                <w:szCs w:val="21"/>
              </w:rPr>
              <w:t>4</w:t>
            </w:r>
            <w:r w:rsidRPr="00345F8E">
              <w:rPr>
                <w:rFonts w:ascii="宋体" w:hAnsi="宋体" w:hint="eastAsia"/>
                <w:szCs w:val="21"/>
              </w:rPr>
              <w:t>个日历天内完成。</w:t>
            </w:r>
          </w:p>
        </w:tc>
      </w:tr>
      <w:tr w:rsidR="009C23D2">
        <w:trPr>
          <w:trHeight w:val="644"/>
          <w:jc w:val="center"/>
        </w:trPr>
        <w:tc>
          <w:tcPr>
            <w:tcW w:w="357" w:type="pct"/>
            <w:vAlign w:val="center"/>
          </w:tcPr>
          <w:p w:rsidR="009C23D2" w:rsidRPr="00345F8E" w:rsidRDefault="00442AB3">
            <w:pPr>
              <w:jc w:val="center"/>
              <w:rPr>
                <w:rFonts w:ascii="宋体"/>
                <w:szCs w:val="21"/>
              </w:rPr>
            </w:pPr>
            <w:r w:rsidRPr="00345F8E">
              <w:rPr>
                <w:rFonts w:ascii="宋体" w:hAnsi="宋体"/>
                <w:szCs w:val="21"/>
              </w:rPr>
              <w:t>8</w:t>
            </w:r>
          </w:p>
        </w:tc>
        <w:tc>
          <w:tcPr>
            <w:tcW w:w="801" w:type="pct"/>
            <w:vAlign w:val="center"/>
          </w:tcPr>
          <w:p w:rsidR="009C23D2" w:rsidRPr="00345F8E" w:rsidRDefault="00442AB3">
            <w:pPr>
              <w:jc w:val="center"/>
              <w:rPr>
                <w:rFonts w:ascii="宋体" w:hAnsi="宋体"/>
                <w:szCs w:val="21"/>
              </w:rPr>
            </w:pPr>
            <w:r w:rsidRPr="00345F8E">
              <w:rPr>
                <w:rFonts w:ascii="宋体" w:hAnsi="宋体" w:hint="eastAsia"/>
                <w:szCs w:val="21"/>
              </w:rPr>
              <w:t>质保期</w:t>
            </w:r>
          </w:p>
        </w:tc>
        <w:tc>
          <w:tcPr>
            <w:tcW w:w="3841" w:type="pct"/>
            <w:vAlign w:val="center"/>
          </w:tcPr>
          <w:p w:rsidR="009C23D2" w:rsidRPr="00345F8E" w:rsidRDefault="00442AB3">
            <w:pPr>
              <w:rPr>
                <w:rFonts w:ascii="宋体" w:hAnsi="宋体"/>
                <w:szCs w:val="21"/>
              </w:rPr>
            </w:pPr>
            <w:r w:rsidRPr="00345F8E">
              <w:rPr>
                <w:rFonts w:ascii="宋体" w:hAnsi="宋体" w:hint="eastAsia"/>
                <w:szCs w:val="21"/>
              </w:rPr>
              <w:t>自完工验收合格之日起</w:t>
            </w:r>
            <w:r w:rsidRPr="00345F8E">
              <w:rPr>
                <w:rFonts w:ascii="宋体" w:hAnsi="宋体" w:hint="eastAsia"/>
                <w:szCs w:val="21"/>
              </w:rPr>
              <w:t xml:space="preserve"> 2</w:t>
            </w:r>
            <w:r w:rsidRPr="00345F8E">
              <w:rPr>
                <w:rFonts w:ascii="宋体" w:hAnsi="宋体" w:hint="eastAsia"/>
                <w:szCs w:val="21"/>
              </w:rPr>
              <w:t>年。</w:t>
            </w:r>
          </w:p>
        </w:tc>
      </w:tr>
      <w:tr w:rsidR="009C23D2">
        <w:trPr>
          <w:trHeight w:val="956"/>
          <w:jc w:val="center"/>
        </w:trPr>
        <w:tc>
          <w:tcPr>
            <w:tcW w:w="357" w:type="pct"/>
            <w:vAlign w:val="center"/>
          </w:tcPr>
          <w:p w:rsidR="009C23D2" w:rsidRPr="00345F8E" w:rsidRDefault="00442AB3">
            <w:pPr>
              <w:jc w:val="center"/>
              <w:rPr>
                <w:rFonts w:ascii="宋体"/>
                <w:szCs w:val="21"/>
              </w:rPr>
            </w:pPr>
            <w:r w:rsidRPr="00345F8E">
              <w:rPr>
                <w:rFonts w:ascii="宋体" w:hAnsi="宋体" w:hint="eastAsia"/>
                <w:szCs w:val="21"/>
              </w:rPr>
              <w:t>9</w:t>
            </w:r>
          </w:p>
        </w:tc>
        <w:tc>
          <w:tcPr>
            <w:tcW w:w="801" w:type="pct"/>
            <w:vAlign w:val="center"/>
          </w:tcPr>
          <w:p w:rsidR="009C23D2" w:rsidRPr="00345F8E" w:rsidRDefault="00442AB3">
            <w:pPr>
              <w:jc w:val="center"/>
              <w:rPr>
                <w:rFonts w:ascii="宋体" w:hAnsi="宋体"/>
                <w:szCs w:val="21"/>
              </w:rPr>
            </w:pPr>
            <w:r w:rsidRPr="00345F8E">
              <w:rPr>
                <w:rFonts w:ascii="宋体" w:hAnsi="宋体" w:hint="eastAsia"/>
                <w:szCs w:val="21"/>
              </w:rPr>
              <w:t>付款方式</w:t>
            </w:r>
          </w:p>
        </w:tc>
        <w:tc>
          <w:tcPr>
            <w:tcW w:w="3841" w:type="pct"/>
            <w:vAlign w:val="center"/>
          </w:tcPr>
          <w:p w:rsidR="009C23D2" w:rsidRPr="00345F8E" w:rsidRDefault="00442AB3">
            <w:pPr>
              <w:rPr>
                <w:rFonts w:ascii="宋体" w:hAnsi="宋体"/>
                <w:szCs w:val="21"/>
              </w:rPr>
            </w:pPr>
            <w:r w:rsidRPr="00345F8E">
              <w:rPr>
                <w:rFonts w:ascii="宋体" w:hAnsi="宋体" w:hint="eastAsia"/>
                <w:szCs w:val="21"/>
              </w:rPr>
              <w:t>无预付款，验收合格后无质量问题一次性付清。</w:t>
            </w:r>
          </w:p>
        </w:tc>
      </w:tr>
      <w:tr w:rsidR="009C23D2">
        <w:trPr>
          <w:cantSplit/>
          <w:trHeight w:val="1091"/>
          <w:jc w:val="center"/>
        </w:trPr>
        <w:tc>
          <w:tcPr>
            <w:tcW w:w="357" w:type="pct"/>
            <w:vAlign w:val="center"/>
          </w:tcPr>
          <w:p w:rsidR="009C23D2" w:rsidRDefault="00442AB3">
            <w:pPr>
              <w:jc w:val="center"/>
              <w:rPr>
                <w:rFonts w:ascii="宋体"/>
                <w:szCs w:val="21"/>
              </w:rPr>
            </w:pPr>
            <w:r>
              <w:rPr>
                <w:rFonts w:ascii="宋体" w:hAnsi="宋体"/>
                <w:szCs w:val="21"/>
              </w:rPr>
              <w:t>1</w:t>
            </w:r>
            <w:r>
              <w:rPr>
                <w:rFonts w:ascii="宋体" w:hAnsi="宋体" w:hint="eastAsia"/>
                <w:szCs w:val="21"/>
              </w:rPr>
              <w:t>0</w:t>
            </w:r>
          </w:p>
        </w:tc>
        <w:tc>
          <w:tcPr>
            <w:tcW w:w="801" w:type="pct"/>
            <w:vAlign w:val="center"/>
          </w:tcPr>
          <w:p w:rsidR="009C23D2" w:rsidRDefault="00442AB3">
            <w:pPr>
              <w:jc w:val="center"/>
              <w:rPr>
                <w:rFonts w:ascii="宋体"/>
                <w:color w:val="000000"/>
                <w:szCs w:val="21"/>
              </w:rPr>
            </w:pPr>
            <w:r>
              <w:rPr>
                <w:rFonts w:ascii="宋体" w:hAnsi="宋体" w:hint="eastAsia"/>
                <w:color w:val="000000"/>
                <w:szCs w:val="21"/>
              </w:rPr>
              <w:t>获取文件时间</w:t>
            </w:r>
          </w:p>
        </w:tc>
        <w:tc>
          <w:tcPr>
            <w:tcW w:w="3841" w:type="pct"/>
            <w:vAlign w:val="center"/>
          </w:tcPr>
          <w:p w:rsidR="009C23D2" w:rsidRDefault="00442AB3">
            <w:pPr>
              <w:jc w:val="left"/>
              <w:rPr>
                <w:rFonts w:ascii="宋体"/>
                <w:color w:val="000000"/>
                <w:sz w:val="24"/>
                <w:szCs w:val="24"/>
              </w:rPr>
            </w:pPr>
            <w:r>
              <w:rPr>
                <w:rFonts w:ascii="宋体" w:hAnsi="宋体" w:hint="eastAsia"/>
                <w:color w:val="000000"/>
                <w:szCs w:val="21"/>
              </w:rPr>
              <w:t>2022</w:t>
            </w:r>
            <w:r>
              <w:rPr>
                <w:rFonts w:ascii="宋体" w:hAnsi="宋体" w:hint="eastAsia"/>
                <w:color w:val="000000"/>
                <w:szCs w:val="21"/>
              </w:rPr>
              <w:t>年</w:t>
            </w:r>
            <w:r>
              <w:rPr>
                <w:rFonts w:ascii="宋体" w:hAnsi="宋体" w:hint="eastAsia"/>
                <w:color w:val="000000"/>
                <w:szCs w:val="21"/>
              </w:rPr>
              <w:t>6</w:t>
            </w:r>
            <w:r>
              <w:rPr>
                <w:rFonts w:ascii="宋体" w:hAnsi="宋体" w:hint="eastAsia"/>
                <w:color w:val="000000"/>
                <w:szCs w:val="21"/>
              </w:rPr>
              <w:t>月</w:t>
            </w:r>
            <w:r>
              <w:rPr>
                <w:rFonts w:ascii="宋体" w:hAnsi="宋体" w:hint="eastAsia"/>
                <w:color w:val="000000"/>
                <w:szCs w:val="21"/>
              </w:rPr>
              <w:t>15</w:t>
            </w:r>
            <w:r>
              <w:rPr>
                <w:rFonts w:ascii="宋体" w:hAnsi="宋体" w:hint="eastAsia"/>
                <w:color w:val="000000"/>
                <w:szCs w:val="21"/>
              </w:rPr>
              <w:t>日</w:t>
            </w:r>
            <w:r>
              <w:rPr>
                <w:rFonts w:ascii="宋体" w:hAnsi="宋体"/>
                <w:color w:val="000000"/>
                <w:szCs w:val="21"/>
              </w:rPr>
              <w:t>-</w:t>
            </w:r>
            <w:r>
              <w:rPr>
                <w:rFonts w:ascii="宋体" w:hAnsi="宋体" w:hint="eastAsia"/>
                <w:color w:val="000000"/>
                <w:szCs w:val="21"/>
              </w:rPr>
              <w:t>2022</w:t>
            </w:r>
            <w:r>
              <w:rPr>
                <w:rFonts w:ascii="宋体" w:hAnsi="宋体" w:hint="eastAsia"/>
                <w:color w:val="000000"/>
                <w:szCs w:val="21"/>
              </w:rPr>
              <w:t>年</w:t>
            </w:r>
            <w:r>
              <w:rPr>
                <w:rFonts w:ascii="宋体" w:hAnsi="宋体" w:hint="eastAsia"/>
                <w:color w:val="000000"/>
                <w:szCs w:val="21"/>
              </w:rPr>
              <w:t>6</w:t>
            </w:r>
            <w:r>
              <w:rPr>
                <w:rFonts w:ascii="宋体" w:hAnsi="宋体" w:hint="eastAsia"/>
                <w:color w:val="000000"/>
                <w:szCs w:val="21"/>
              </w:rPr>
              <w:t>月</w:t>
            </w:r>
            <w:r>
              <w:rPr>
                <w:rFonts w:ascii="宋体" w:hAnsi="宋体" w:hint="eastAsia"/>
                <w:color w:val="000000"/>
                <w:szCs w:val="21"/>
              </w:rPr>
              <w:t>17</w:t>
            </w:r>
            <w:r>
              <w:rPr>
                <w:rFonts w:ascii="宋体" w:hAnsi="宋体" w:hint="eastAsia"/>
                <w:color w:val="000000"/>
                <w:szCs w:val="21"/>
              </w:rPr>
              <w:t>日（北京时间），每日上午</w:t>
            </w:r>
            <w:r>
              <w:rPr>
                <w:rFonts w:ascii="宋体" w:hAnsi="宋体"/>
                <w:color w:val="000000"/>
                <w:szCs w:val="21"/>
              </w:rPr>
              <w:t>8:30-11:30</w:t>
            </w:r>
            <w:r>
              <w:rPr>
                <w:rFonts w:ascii="宋体" w:hAnsi="宋体" w:hint="eastAsia"/>
                <w:color w:val="000000"/>
                <w:szCs w:val="21"/>
              </w:rPr>
              <w:t>，下午</w:t>
            </w:r>
            <w:r>
              <w:rPr>
                <w:rFonts w:ascii="宋体" w:hAnsi="宋体"/>
                <w:color w:val="000000"/>
                <w:szCs w:val="21"/>
              </w:rPr>
              <w:t>14:30-17:00</w:t>
            </w:r>
            <w:r>
              <w:rPr>
                <w:rFonts w:ascii="宋体" w:hAnsi="宋体" w:hint="eastAsia"/>
                <w:color w:val="000000"/>
                <w:szCs w:val="21"/>
              </w:rPr>
              <w:t>（北京时间）</w:t>
            </w:r>
          </w:p>
        </w:tc>
      </w:tr>
      <w:tr w:rsidR="009C23D2">
        <w:trPr>
          <w:trHeight w:val="620"/>
          <w:jc w:val="center"/>
        </w:trPr>
        <w:tc>
          <w:tcPr>
            <w:tcW w:w="357" w:type="pct"/>
            <w:vAlign w:val="center"/>
          </w:tcPr>
          <w:p w:rsidR="009C23D2" w:rsidRDefault="00442AB3">
            <w:pPr>
              <w:jc w:val="center"/>
              <w:rPr>
                <w:rFonts w:ascii="宋体"/>
                <w:szCs w:val="21"/>
              </w:rPr>
            </w:pPr>
            <w:r>
              <w:rPr>
                <w:rFonts w:ascii="宋体" w:hAnsi="宋体"/>
                <w:szCs w:val="21"/>
              </w:rPr>
              <w:t>1</w:t>
            </w:r>
            <w:r>
              <w:rPr>
                <w:rFonts w:ascii="宋体" w:hAnsi="宋体" w:hint="eastAsia"/>
                <w:szCs w:val="21"/>
              </w:rPr>
              <w:t>1</w:t>
            </w:r>
          </w:p>
        </w:tc>
        <w:tc>
          <w:tcPr>
            <w:tcW w:w="801" w:type="pct"/>
            <w:vAlign w:val="center"/>
          </w:tcPr>
          <w:p w:rsidR="009C23D2" w:rsidRDefault="00442AB3">
            <w:pPr>
              <w:jc w:val="center"/>
              <w:rPr>
                <w:rFonts w:ascii="宋体"/>
                <w:szCs w:val="21"/>
              </w:rPr>
            </w:pPr>
            <w:r>
              <w:rPr>
                <w:rFonts w:ascii="宋体" w:hAnsi="宋体" w:hint="eastAsia"/>
                <w:szCs w:val="21"/>
              </w:rPr>
              <w:t>资金来源</w:t>
            </w:r>
          </w:p>
        </w:tc>
        <w:tc>
          <w:tcPr>
            <w:tcW w:w="3841" w:type="pct"/>
            <w:vAlign w:val="center"/>
          </w:tcPr>
          <w:p w:rsidR="009C23D2" w:rsidRDefault="00442AB3">
            <w:pPr>
              <w:rPr>
                <w:rFonts w:ascii="宋体" w:cs="宋体"/>
                <w:kern w:val="0"/>
                <w:szCs w:val="21"/>
              </w:rPr>
            </w:pPr>
            <w:r>
              <w:rPr>
                <w:rFonts w:ascii="宋体" w:hAnsi="宋体" w:cs="宋体" w:hint="eastAsia"/>
                <w:kern w:val="0"/>
                <w:szCs w:val="21"/>
              </w:rPr>
              <w:t>财政性资金，控</w:t>
            </w:r>
            <w:r>
              <w:rPr>
                <w:rFonts w:ascii="宋体" w:hAnsi="宋体" w:hint="eastAsia"/>
                <w:color w:val="000000"/>
                <w:szCs w:val="21"/>
              </w:rPr>
              <w:t>制价：</w:t>
            </w:r>
            <w:r>
              <w:rPr>
                <w:rFonts w:ascii="宋体" w:hAnsi="宋体" w:hint="eastAsia"/>
                <w:color w:val="000000"/>
                <w:szCs w:val="21"/>
              </w:rPr>
              <w:t>2.6996</w:t>
            </w:r>
            <w:r>
              <w:rPr>
                <w:rFonts w:ascii="宋体" w:hAnsi="宋体" w:hint="eastAsia"/>
                <w:color w:val="000000"/>
                <w:szCs w:val="21"/>
              </w:rPr>
              <w:t>元，报</w:t>
            </w:r>
            <w:r>
              <w:rPr>
                <w:rFonts w:ascii="宋体" w:hAnsi="宋体" w:cs="宋体" w:hint="eastAsia"/>
                <w:kern w:val="0"/>
                <w:szCs w:val="21"/>
              </w:rPr>
              <w:t>价超过控制价为无效报价。</w:t>
            </w:r>
          </w:p>
        </w:tc>
      </w:tr>
      <w:tr w:rsidR="009C23D2">
        <w:trPr>
          <w:trHeight w:val="425"/>
          <w:jc w:val="center"/>
        </w:trPr>
        <w:tc>
          <w:tcPr>
            <w:tcW w:w="357" w:type="pct"/>
            <w:vAlign w:val="center"/>
          </w:tcPr>
          <w:p w:rsidR="009C23D2" w:rsidRDefault="00442AB3">
            <w:pPr>
              <w:jc w:val="center"/>
              <w:rPr>
                <w:rFonts w:ascii="宋体"/>
                <w:szCs w:val="21"/>
              </w:rPr>
            </w:pPr>
            <w:r>
              <w:rPr>
                <w:rFonts w:ascii="宋体" w:hAnsi="宋体"/>
                <w:szCs w:val="21"/>
              </w:rPr>
              <w:t>1</w:t>
            </w:r>
            <w:r>
              <w:rPr>
                <w:rFonts w:ascii="宋体" w:hAnsi="宋体" w:hint="eastAsia"/>
                <w:szCs w:val="21"/>
              </w:rPr>
              <w:t>2</w:t>
            </w:r>
          </w:p>
        </w:tc>
        <w:tc>
          <w:tcPr>
            <w:tcW w:w="801" w:type="pct"/>
            <w:vAlign w:val="center"/>
          </w:tcPr>
          <w:p w:rsidR="009C23D2" w:rsidRDefault="00442AB3">
            <w:pPr>
              <w:jc w:val="center"/>
              <w:rPr>
                <w:rFonts w:ascii="宋体"/>
                <w:szCs w:val="21"/>
              </w:rPr>
            </w:pPr>
            <w:r>
              <w:rPr>
                <w:rFonts w:ascii="宋体" w:hAnsi="宋体" w:hint="eastAsia"/>
                <w:szCs w:val="21"/>
              </w:rPr>
              <w:t>报价文件份数</w:t>
            </w:r>
          </w:p>
        </w:tc>
        <w:tc>
          <w:tcPr>
            <w:tcW w:w="3841" w:type="pct"/>
            <w:vAlign w:val="center"/>
          </w:tcPr>
          <w:p w:rsidR="009C23D2" w:rsidRDefault="00442AB3">
            <w:pPr>
              <w:rPr>
                <w:rFonts w:ascii="宋体"/>
                <w:szCs w:val="21"/>
              </w:rPr>
            </w:pPr>
            <w:r>
              <w:rPr>
                <w:rFonts w:ascii="宋体" w:hAnsi="宋体" w:hint="eastAsia"/>
                <w:szCs w:val="21"/>
              </w:rPr>
              <w:t>三份</w:t>
            </w:r>
          </w:p>
        </w:tc>
      </w:tr>
      <w:tr w:rsidR="009C23D2">
        <w:trPr>
          <w:trHeight w:val="403"/>
          <w:jc w:val="center"/>
        </w:trPr>
        <w:tc>
          <w:tcPr>
            <w:tcW w:w="357" w:type="pct"/>
            <w:vAlign w:val="center"/>
          </w:tcPr>
          <w:p w:rsidR="009C23D2" w:rsidRDefault="00442AB3">
            <w:pPr>
              <w:jc w:val="center"/>
              <w:rPr>
                <w:rFonts w:ascii="宋体"/>
                <w:szCs w:val="21"/>
              </w:rPr>
            </w:pPr>
            <w:r>
              <w:rPr>
                <w:rFonts w:ascii="宋体" w:hAnsi="宋体"/>
                <w:szCs w:val="21"/>
              </w:rPr>
              <w:t>1</w:t>
            </w:r>
            <w:r>
              <w:rPr>
                <w:rFonts w:ascii="宋体" w:hAnsi="宋体" w:hint="eastAsia"/>
                <w:szCs w:val="21"/>
              </w:rPr>
              <w:t>3</w:t>
            </w:r>
          </w:p>
        </w:tc>
        <w:tc>
          <w:tcPr>
            <w:tcW w:w="801" w:type="pct"/>
            <w:vAlign w:val="center"/>
          </w:tcPr>
          <w:p w:rsidR="009C23D2" w:rsidRDefault="00442AB3">
            <w:pPr>
              <w:jc w:val="center"/>
              <w:rPr>
                <w:rFonts w:ascii="宋体"/>
                <w:szCs w:val="21"/>
              </w:rPr>
            </w:pPr>
            <w:r>
              <w:rPr>
                <w:rFonts w:ascii="宋体" w:hAnsi="宋体" w:hint="eastAsia"/>
                <w:szCs w:val="21"/>
              </w:rPr>
              <w:t>勘察现场</w:t>
            </w:r>
          </w:p>
        </w:tc>
        <w:tc>
          <w:tcPr>
            <w:tcW w:w="3841" w:type="pct"/>
            <w:vAlign w:val="center"/>
          </w:tcPr>
          <w:p w:rsidR="009C23D2" w:rsidRDefault="00442AB3">
            <w:pPr>
              <w:rPr>
                <w:rFonts w:ascii="宋体"/>
                <w:szCs w:val="21"/>
              </w:rPr>
            </w:pPr>
            <w:r>
              <w:rPr>
                <w:rFonts w:ascii="宋体" w:hAnsi="宋体" w:hint="eastAsia"/>
                <w:szCs w:val="21"/>
              </w:rPr>
              <w:t>不再组织供应商统一勘察现场，但各供应商可与采购人联系自行去勘察现场。</w:t>
            </w:r>
          </w:p>
        </w:tc>
      </w:tr>
      <w:tr w:rsidR="009C23D2">
        <w:trPr>
          <w:trHeight w:val="440"/>
          <w:jc w:val="center"/>
        </w:trPr>
        <w:tc>
          <w:tcPr>
            <w:tcW w:w="357" w:type="pct"/>
            <w:vAlign w:val="center"/>
          </w:tcPr>
          <w:p w:rsidR="009C23D2" w:rsidRDefault="00442AB3">
            <w:pPr>
              <w:jc w:val="center"/>
              <w:rPr>
                <w:rFonts w:ascii="宋体"/>
                <w:szCs w:val="21"/>
              </w:rPr>
            </w:pPr>
            <w:r>
              <w:rPr>
                <w:rFonts w:ascii="宋体" w:hAnsi="宋体"/>
                <w:szCs w:val="21"/>
              </w:rPr>
              <w:t>1</w:t>
            </w:r>
            <w:r>
              <w:rPr>
                <w:rFonts w:ascii="宋体" w:hAnsi="宋体" w:hint="eastAsia"/>
                <w:szCs w:val="21"/>
              </w:rPr>
              <w:t>4</w:t>
            </w:r>
          </w:p>
        </w:tc>
        <w:tc>
          <w:tcPr>
            <w:tcW w:w="801" w:type="pct"/>
            <w:vAlign w:val="center"/>
          </w:tcPr>
          <w:p w:rsidR="009C23D2" w:rsidRDefault="00442AB3">
            <w:pPr>
              <w:jc w:val="center"/>
              <w:rPr>
                <w:rFonts w:ascii="宋体"/>
                <w:szCs w:val="21"/>
              </w:rPr>
            </w:pPr>
            <w:r>
              <w:rPr>
                <w:rFonts w:ascii="宋体" w:hAnsi="宋体" w:hint="eastAsia"/>
                <w:szCs w:val="21"/>
              </w:rPr>
              <w:t>递交文件截止时间</w:t>
            </w:r>
          </w:p>
        </w:tc>
        <w:tc>
          <w:tcPr>
            <w:tcW w:w="3841" w:type="pct"/>
            <w:vAlign w:val="center"/>
          </w:tcPr>
          <w:p w:rsidR="009C23D2" w:rsidRDefault="00442AB3">
            <w:pPr>
              <w:rPr>
                <w:rFonts w:ascii="宋体"/>
                <w:szCs w:val="21"/>
              </w:rPr>
            </w:pPr>
            <w:r>
              <w:rPr>
                <w:rFonts w:ascii="宋体" w:hAnsi="宋体" w:hint="eastAsia"/>
                <w:color w:val="000000"/>
                <w:szCs w:val="21"/>
              </w:rPr>
              <w:t>2022</w:t>
            </w:r>
            <w:r>
              <w:rPr>
                <w:rFonts w:ascii="宋体" w:hAnsi="宋体" w:hint="eastAsia"/>
                <w:color w:val="000000"/>
                <w:szCs w:val="21"/>
              </w:rPr>
              <w:t>年</w:t>
            </w:r>
            <w:r>
              <w:rPr>
                <w:rFonts w:ascii="宋体" w:hAnsi="宋体" w:hint="eastAsia"/>
                <w:color w:val="000000"/>
                <w:szCs w:val="21"/>
              </w:rPr>
              <w:t>6</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w:t>
            </w:r>
            <w:r>
              <w:rPr>
                <w:rFonts w:ascii="宋体" w:hAnsi="宋体" w:hint="eastAsia"/>
                <w:color w:val="000000"/>
                <w:szCs w:val="21"/>
              </w:rPr>
              <w:t>10</w:t>
            </w:r>
            <w:r>
              <w:rPr>
                <w:rFonts w:ascii="宋体" w:hAnsi="宋体" w:hint="eastAsia"/>
                <w:color w:val="000000"/>
                <w:szCs w:val="21"/>
              </w:rPr>
              <w:t>时</w:t>
            </w:r>
            <w:r>
              <w:rPr>
                <w:rFonts w:ascii="宋体" w:hint="eastAsia"/>
                <w:color w:val="000000"/>
                <w:szCs w:val="21"/>
              </w:rPr>
              <w:t>30</w:t>
            </w:r>
            <w:r>
              <w:rPr>
                <w:rFonts w:ascii="宋体" w:hAnsi="宋体" w:hint="eastAsia"/>
                <w:color w:val="000000"/>
                <w:szCs w:val="21"/>
              </w:rPr>
              <w:t>分（北京时间）。</w:t>
            </w:r>
          </w:p>
        </w:tc>
      </w:tr>
      <w:tr w:rsidR="009C23D2">
        <w:trPr>
          <w:trHeight w:val="90"/>
          <w:jc w:val="center"/>
        </w:trPr>
        <w:tc>
          <w:tcPr>
            <w:tcW w:w="357" w:type="pct"/>
            <w:vAlign w:val="center"/>
          </w:tcPr>
          <w:p w:rsidR="009C23D2" w:rsidRDefault="00442AB3">
            <w:pPr>
              <w:jc w:val="center"/>
              <w:rPr>
                <w:rFonts w:ascii="宋体"/>
                <w:szCs w:val="21"/>
              </w:rPr>
            </w:pPr>
            <w:r>
              <w:rPr>
                <w:rFonts w:ascii="宋体" w:hAnsi="宋体"/>
                <w:szCs w:val="21"/>
              </w:rPr>
              <w:t>1</w:t>
            </w:r>
            <w:r>
              <w:rPr>
                <w:rFonts w:ascii="宋体" w:hAnsi="宋体" w:hint="eastAsia"/>
                <w:szCs w:val="21"/>
              </w:rPr>
              <w:t>5</w:t>
            </w:r>
          </w:p>
        </w:tc>
        <w:tc>
          <w:tcPr>
            <w:tcW w:w="801" w:type="pct"/>
            <w:vAlign w:val="center"/>
          </w:tcPr>
          <w:p w:rsidR="009C23D2" w:rsidRDefault="00442AB3">
            <w:pPr>
              <w:jc w:val="center"/>
              <w:rPr>
                <w:rFonts w:ascii="宋体"/>
                <w:szCs w:val="21"/>
              </w:rPr>
            </w:pPr>
            <w:r>
              <w:rPr>
                <w:rFonts w:ascii="宋体" w:hAnsi="宋体" w:hint="eastAsia"/>
                <w:szCs w:val="21"/>
              </w:rPr>
              <w:t>谈判时间</w:t>
            </w:r>
          </w:p>
        </w:tc>
        <w:tc>
          <w:tcPr>
            <w:tcW w:w="3841" w:type="pct"/>
            <w:vAlign w:val="center"/>
          </w:tcPr>
          <w:p w:rsidR="009C23D2" w:rsidRDefault="00442AB3">
            <w:pPr>
              <w:rPr>
                <w:rFonts w:ascii="宋体"/>
                <w:szCs w:val="21"/>
              </w:rPr>
            </w:pPr>
            <w:r>
              <w:rPr>
                <w:rFonts w:ascii="宋体" w:hAnsi="宋体" w:hint="eastAsia"/>
                <w:szCs w:val="21"/>
              </w:rPr>
              <w:t>2022</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20</w:t>
            </w:r>
            <w:r>
              <w:rPr>
                <w:rFonts w:ascii="宋体" w:hAnsi="宋体" w:hint="eastAsia"/>
                <w:szCs w:val="21"/>
              </w:rPr>
              <w:t>日</w:t>
            </w:r>
            <w:r>
              <w:rPr>
                <w:rFonts w:ascii="宋体" w:hAnsi="宋体" w:hint="eastAsia"/>
                <w:szCs w:val="21"/>
              </w:rPr>
              <w:t>10</w:t>
            </w:r>
            <w:r>
              <w:rPr>
                <w:rFonts w:ascii="宋体" w:hAnsi="宋体" w:hint="eastAsia"/>
                <w:szCs w:val="21"/>
              </w:rPr>
              <w:t>时</w:t>
            </w:r>
            <w:r>
              <w:rPr>
                <w:rFonts w:ascii="宋体" w:hint="eastAsia"/>
                <w:szCs w:val="21"/>
              </w:rPr>
              <w:t>30</w:t>
            </w:r>
            <w:r>
              <w:rPr>
                <w:rFonts w:ascii="宋体" w:hAnsi="宋体" w:hint="eastAsia"/>
                <w:szCs w:val="21"/>
              </w:rPr>
              <w:t>分（北京时间）。</w:t>
            </w:r>
          </w:p>
        </w:tc>
      </w:tr>
      <w:tr w:rsidR="009C23D2">
        <w:trPr>
          <w:trHeight w:val="472"/>
          <w:jc w:val="center"/>
        </w:trPr>
        <w:tc>
          <w:tcPr>
            <w:tcW w:w="357" w:type="pct"/>
            <w:vAlign w:val="center"/>
          </w:tcPr>
          <w:p w:rsidR="009C23D2" w:rsidRDefault="00442AB3">
            <w:pPr>
              <w:jc w:val="center"/>
              <w:rPr>
                <w:rFonts w:ascii="宋体"/>
                <w:szCs w:val="21"/>
              </w:rPr>
            </w:pPr>
            <w:r>
              <w:rPr>
                <w:rFonts w:ascii="宋体" w:hAnsi="宋体"/>
                <w:szCs w:val="21"/>
              </w:rPr>
              <w:t>1</w:t>
            </w:r>
            <w:r>
              <w:rPr>
                <w:rFonts w:ascii="宋体" w:hAnsi="宋体" w:hint="eastAsia"/>
                <w:szCs w:val="21"/>
              </w:rPr>
              <w:t>6</w:t>
            </w:r>
          </w:p>
        </w:tc>
        <w:tc>
          <w:tcPr>
            <w:tcW w:w="801" w:type="pct"/>
            <w:vAlign w:val="center"/>
          </w:tcPr>
          <w:p w:rsidR="009C23D2" w:rsidRDefault="00442AB3">
            <w:pPr>
              <w:jc w:val="center"/>
              <w:rPr>
                <w:rFonts w:ascii="宋体"/>
                <w:szCs w:val="21"/>
              </w:rPr>
            </w:pPr>
            <w:r>
              <w:rPr>
                <w:rFonts w:ascii="宋体" w:hAnsi="宋体" w:hint="eastAsia"/>
                <w:szCs w:val="21"/>
              </w:rPr>
              <w:t>谈判地点</w:t>
            </w:r>
          </w:p>
        </w:tc>
        <w:tc>
          <w:tcPr>
            <w:tcW w:w="3841" w:type="pct"/>
            <w:vAlign w:val="center"/>
          </w:tcPr>
          <w:p w:rsidR="009C23D2" w:rsidRDefault="00442AB3">
            <w:pPr>
              <w:pStyle w:val="71"/>
              <w:spacing w:line="240"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9C23D2" w:rsidRDefault="009C23D2">
      <w:pPr>
        <w:tabs>
          <w:tab w:val="left" w:pos="0"/>
          <w:tab w:val="left" w:pos="180"/>
          <w:tab w:val="left" w:pos="360"/>
        </w:tabs>
        <w:spacing w:line="360" w:lineRule="auto"/>
        <w:jc w:val="center"/>
        <w:rPr>
          <w:rFonts w:ascii="宋体" w:cs="宋体"/>
          <w:b/>
          <w:bCs/>
          <w:kern w:val="0"/>
          <w:sz w:val="24"/>
          <w:szCs w:val="24"/>
        </w:rPr>
      </w:pPr>
    </w:p>
    <w:p w:rsidR="009C23D2" w:rsidRDefault="009C23D2">
      <w:pPr>
        <w:pStyle w:val="2"/>
        <w:ind w:firstLine="482"/>
        <w:rPr>
          <w:rFonts w:ascii="宋体" w:cs="宋体"/>
          <w:b/>
          <w:bCs/>
          <w:sz w:val="24"/>
          <w:szCs w:val="24"/>
        </w:rPr>
      </w:pPr>
    </w:p>
    <w:p w:rsidR="009C23D2" w:rsidRDefault="009C23D2">
      <w:pPr>
        <w:pStyle w:val="a6"/>
        <w:ind w:firstLine="200"/>
      </w:pPr>
    </w:p>
    <w:p w:rsidR="009C23D2" w:rsidRDefault="00442AB3">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9C23D2" w:rsidRDefault="00442AB3">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9C23D2" w:rsidRDefault="00442AB3">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9C23D2" w:rsidRDefault="00442AB3">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9C23D2" w:rsidRDefault="00442AB3">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9C23D2" w:rsidRDefault="00442AB3">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9C23D2" w:rsidRDefault="00442AB3">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9C23D2" w:rsidRDefault="00442AB3">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9C23D2" w:rsidRDefault="00442AB3">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9C23D2" w:rsidRDefault="009C23D2">
      <w:pPr>
        <w:pStyle w:val="2"/>
        <w:ind w:firstLineChars="0" w:firstLine="0"/>
      </w:pPr>
    </w:p>
    <w:p w:rsidR="009C23D2" w:rsidRDefault="009C23D2">
      <w:pPr>
        <w:pStyle w:val="2"/>
        <w:ind w:firstLine="400"/>
      </w:pPr>
    </w:p>
    <w:p w:rsidR="009C23D2" w:rsidRDefault="009C23D2">
      <w:pPr>
        <w:pStyle w:val="2"/>
        <w:ind w:firstLine="400"/>
      </w:pPr>
    </w:p>
    <w:p w:rsidR="009C23D2" w:rsidRDefault="009C23D2">
      <w:pPr>
        <w:pStyle w:val="2"/>
        <w:ind w:firstLineChars="0" w:firstLine="0"/>
      </w:pPr>
    </w:p>
    <w:p w:rsidR="009C23D2" w:rsidRDefault="009C23D2">
      <w:pPr>
        <w:pStyle w:val="a6"/>
        <w:ind w:firstLine="200"/>
      </w:pPr>
    </w:p>
    <w:p w:rsidR="009C23D2" w:rsidRDefault="009C23D2">
      <w:pPr>
        <w:pStyle w:val="a6"/>
        <w:ind w:firstLine="200"/>
      </w:pPr>
    </w:p>
    <w:p w:rsidR="009C23D2" w:rsidRDefault="00442AB3">
      <w:pPr>
        <w:spacing w:line="276" w:lineRule="auto"/>
        <w:jc w:val="left"/>
        <w:rPr>
          <w:rFonts w:ascii="宋体" w:cs="宋体"/>
          <w:b/>
          <w:color w:val="000000"/>
          <w:kern w:val="0"/>
          <w:sz w:val="24"/>
          <w:szCs w:val="24"/>
          <w:lang w:val="zh-CN"/>
        </w:rPr>
      </w:pPr>
      <w:r>
        <w:rPr>
          <w:rFonts w:hint="eastAsia"/>
          <w:b/>
          <w:sz w:val="24"/>
          <w:szCs w:val="24"/>
        </w:rPr>
        <w:t>附件：</w:t>
      </w:r>
    </w:p>
    <w:p w:rsidR="009C23D2" w:rsidRDefault="009C23D2">
      <w:pPr>
        <w:tabs>
          <w:tab w:val="left" w:pos="2635"/>
          <w:tab w:val="center" w:pos="4951"/>
        </w:tabs>
        <w:spacing w:line="276" w:lineRule="auto"/>
        <w:jc w:val="center"/>
        <w:rPr>
          <w:sz w:val="24"/>
          <w:szCs w:val="24"/>
        </w:rPr>
      </w:pPr>
    </w:p>
    <w:p w:rsidR="009C23D2" w:rsidRDefault="009C23D2">
      <w:pPr>
        <w:tabs>
          <w:tab w:val="left" w:pos="2635"/>
          <w:tab w:val="center" w:pos="4951"/>
        </w:tabs>
        <w:spacing w:line="276" w:lineRule="auto"/>
        <w:jc w:val="center"/>
        <w:rPr>
          <w:sz w:val="24"/>
          <w:szCs w:val="24"/>
        </w:rPr>
      </w:pPr>
    </w:p>
    <w:p w:rsidR="009C23D2" w:rsidRDefault="009C23D2">
      <w:pPr>
        <w:tabs>
          <w:tab w:val="left" w:pos="2635"/>
          <w:tab w:val="center" w:pos="4951"/>
        </w:tabs>
        <w:spacing w:line="276" w:lineRule="auto"/>
        <w:jc w:val="center"/>
        <w:rPr>
          <w:sz w:val="24"/>
          <w:szCs w:val="24"/>
        </w:rPr>
      </w:pPr>
    </w:p>
    <w:p w:rsidR="009C23D2" w:rsidRDefault="009C23D2">
      <w:pPr>
        <w:tabs>
          <w:tab w:val="left" w:pos="2635"/>
          <w:tab w:val="center" w:pos="4951"/>
        </w:tabs>
        <w:spacing w:line="276" w:lineRule="auto"/>
        <w:jc w:val="center"/>
        <w:rPr>
          <w:sz w:val="24"/>
          <w:szCs w:val="24"/>
        </w:rPr>
      </w:pPr>
    </w:p>
    <w:p w:rsidR="009C23D2" w:rsidRDefault="009C23D2">
      <w:pPr>
        <w:tabs>
          <w:tab w:val="left" w:pos="2635"/>
          <w:tab w:val="center" w:pos="4951"/>
        </w:tabs>
        <w:spacing w:line="276" w:lineRule="auto"/>
        <w:jc w:val="center"/>
        <w:rPr>
          <w:sz w:val="24"/>
          <w:szCs w:val="24"/>
        </w:rPr>
      </w:pPr>
    </w:p>
    <w:p w:rsidR="009C23D2" w:rsidRDefault="009C23D2">
      <w:pPr>
        <w:tabs>
          <w:tab w:val="left" w:pos="2635"/>
          <w:tab w:val="center" w:pos="4951"/>
        </w:tabs>
        <w:spacing w:line="276" w:lineRule="auto"/>
        <w:rPr>
          <w:sz w:val="24"/>
          <w:szCs w:val="24"/>
        </w:rPr>
      </w:pPr>
    </w:p>
    <w:p w:rsidR="009C23D2" w:rsidRDefault="009C23D2">
      <w:pPr>
        <w:tabs>
          <w:tab w:val="left" w:pos="2635"/>
          <w:tab w:val="center" w:pos="4951"/>
        </w:tabs>
        <w:spacing w:line="276" w:lineRule="auto"/>
        <w:jc w:val="center"/>
        <w:rPr>
          <w:sz w:val="24"/>
          <w:szCs w:val="24"/>
        </w:rPr>
      </w:pPr>
    </w:p>
    <w:p w:rsidR="009C23D2" w:rsidRDefault="009C23D2">
      <w:pPr>
        <w:tabs>
          <w:tab w:val="left" w:pos="2635"/>
          <w:tab w:val="center" w:pos="4951"/>
        </w:tabs>
        <w:spacing w:line="276" w:lineRule="auto"/>
        <w:jc w:val="center"/>
        <w:rPr>
          <w:sz w:val="24"/>
          <w:szCs w:val="24"/>
        </w:rPr>
      </w:pPr>
    </w:p>
    <w:p w:rsidR="009C23D2" w:rsidRDefault="00442AB3">
      <w:pPr>
        <w:spacing w:line="276" w:lineRule="auto"/>
        <w:jc w:val="center"/>
        <w:rPr>
          <w:rFonts w:ascii="宋体"/>
          <w:b/>
          <w:bCs/>
          <w:sz w:val="28"/>
          <w:szCs w:val="28"/>
        </w:rPr>
      </w:pPr>
      <w:r>
        <w:rPr>
          <w:rFonts w:hint="eastAsia"/>
          <w:b/>
          <w:sz w:val="32"/>
        </w:rPr>
        <w:t>资格、资质证明文件复印件（加盖公章）</w:t>
      </w:r>
    </w:p>
    <w:p w:rsidR="009C23D2" w:rsidRDefault="009C23D2">
      <w:pPr>
        <w:spacing w:line="276" w:lineRule="auto"/>
        <w:jc w:val="center"/>
        <w:rPr>
          <w:rFonts w:ascii="宋体"/>
          <w:b/>
          <w:sz w:val="24"/>
          <w:szCs w:val="24"/>
        </w:rPr>
      </w:pPr>
    </w:p>
    <w:p w:rsidR="009C23D2" w:rsidRDefault="009C23D2">
      <w:pPr>
        <w:autoSpaceDE w:val="0"/>
        <w:autoSpaceDN w:val="0"/>
        <w:adjustRightInd w:val="0"/>
        <w:spacing w:line="276" w:lineRule="auto"/>
        <w:rPr>
          <w:b/>
          <w:sz w:val="28"/>
          <w:szCs w:val="28"/>
        </w:rPr>
      </w:pPr>
    </w:p>
    <w:p w:rsidR="009C23D2" w:rsidRDefault="009C23D2">
      <w:pPr>
        <w:autoSpaceDE w:val="0"/>
        <w:autoSpaceDN w:val="0"/>
        <w:adjustRightInd w:val="0"/>
        <w:spacing w:line="276" w:lineRule="auto"/>
        <w:rPr>
          <w:b/>
          <w:sz w:val="28"/>
          <w:szCs w:val="28"/>
        </w:rPr>
      </w:pPr>
    </w:p>
    <w:p w:rsidR="009C23D2" w:rsidRDefault="009C23D2">
      <w:pPr>
        <w:autoSpaceDE w:val="0"/>
        <w:autoSpaceDN w:val="0"/>
        <w:adjustRightInd w:val="0"/>
        <w:spacing w:line="276" w:lineRule="auto"/>
        <w:rPr>
          <w:b/>
          <w:sz w:val="28"/>
          <w:szCs w:val="28"/>
        </w:rPr>
      </w:pPr>
    </w:p>
    <w:p w:rsidR="009C23D2" w:rsidRDefault="009C23D2">
      <w:pPr>
        <w:autoSpaceDE w:val="0"/>
        <w:autoSpaceDN w:val="0"/>
        <w:adjustRightInd w:val="0"/>
        <w:spacing w:line="276" w:lineRule="auto"/>
        <w:rPr>
          <w:b/>
          <w:sz w:val="28"/>
          <w:szCs w:val="28"/>
        </w:rPr>
      </w:pPr>
    </w:p>
    <w:p w:rsidR="009C23D2" w:rsidRDefault="009C23D2">
      <w:pPr>
        <w:autoSpaceDE w:val="0"/>
        <w:autoSpaceDN w:val="0"/>
        <w:adjustRightInd w:val="0"/>
        <w:spacing w:line="276" w:lineRule="auto"/>
        <w:rPr>
          <w:b/>
          <w:sz w:val="28"/>
          <w:szCs w:val="28"/>
        </w:rPr>
      </w:pPr>
    </w:p>
    <w:p w:rsidR="009C23D2" w:rsidRDefault="009C23D2">
      <w:pPr>
        <w:autoSpaceDE w:val="0"/>
        <w:autoSpaceDN w:val="0"/>
        <w:adjustRightInd w:val="0"/>
        <w:spacing w:line="276" w:lineRule="auto"/>
        <w:rPr>
          <w:b/>
          <w:sz w:val="28"/>
          <w:szCs w:val="28"/>
        </w:rPr>
      </w:pPr>
    </w:p>
    <w:p w:rsidR="009C23D2" w:rsidRDefault="009C23D2">
      <w:pPr>
        <w:autoSpaceDE w:val="0"/>
        <w:autoSpaceDN w:val="0"/>
        <w:adjustRightInd w:val="0"/>
        <w:spacing w:line="276" w:lineRule="auto"/>
        <w:rPr>
          <w:b/>
          <w:sz w:val="28"/>
          <w:szCs w:val="28"/>
        </w:rPr>
      </w:pPr>
    </w:p>
    <w:p w:rsidR="009C23D2" w:rsidRDefault="009C23D2">
      <w:pPr>
        <w:autoSpaceDE w:val="0"/>
        <w:autoSpaceDN w:val="0"/>
        <w:adjustRightInd w:val="0"/>
        <w:spacing w:line="276" w:lineRule="auto"/>
        <w:rPr>
          <w:b/>
          <w:sz w:val="28"/>
          <w:szCs w:val="28"/>
        </w:rPr>
      </w:pPr>
    </w:p>
    <w:p w:rsidR="009C23D2" w:rsidRDefault="009C23D2">
      <w:pPr>
        <w:autoSpaceDE w:val="0"/>
        <w:autoSpaceDN w:val="0"/>
        <w:adjustRightInd w:val="0"/>
        <w:spacing w:line="276" w:lineRule="auto"/>
        <w:rPr>
          <w:b/>
          <w:sz w:val="28"/>
          <w:szCs w:val="28"/>
        </w:rPr>
      </w:pPr>
    </w:p>
    <w:p w:rsidR="009C23D2" w:rsidRDefault="009C23D2">
      <w:pPr>
        <w:autoSpaceDE w:val="0"/>
        <w:autoSpaceDN w:val="0"/>
        <w:adjustRightInd w:val="0"/>
        <w:spacing w:line="276" w:lineRule="auto"/>
        <w:rPr>
          <w:b/>
          <w:sz w:val="28"/>
          <w:szCs w:val="28"/>
        </w:rPr>
      </w:pPr>
    </w:p>
    <w:p w:rsidR="009C23D2" w:rsidRDefault="009C23D2">
      <w:pPr>
        <w:autoSpaceDE w:val="0"/>
        <w:autoSpaceDN w:val="0"/>
        <w:adjustRightInd w:val="0"/>
        <w:spacing w:line="276" w:lineRule="auto"/>
        <w:rPr>
          <w:b/>
          <w:sz w:val="28"/>
          <w:szCs w:val="28"/>
        </w:rPr>
      </w:pPr>
    </w:p>
    <w:p w:rsidR="009C23D2" w:rsidRDefault="009C23D2">
      <w:pPr>
        <w:autoSpaceDE w:val="0"/>
        <w:autoSpaceDN w:val="0"/>
        <w:adjustRightInd w:val="0"/>
        <w:spacing w:line="276" w:lineRule="auto"/>
        <w:rPr>
          <w:b/>
          <w:sz w:val="28"/>
          <w:szCs w:val="28"/>
        </w:rPr>
      </w:pPr>
    </w:p>
    <w:p w:rsidR="009C23D2" w:rsidRDefault="009C23D2">
      <w:pPr>
        <w:tabs>
          <w:tab w:val="left" w:pos="0"/>
          <w:tab w:val="left" w:pos="180"/>
          <w:tab w:val="left" w:pos="360"/>
        </w:tabs>
        <w:adjustRightInd w:val="0"/>
        <w:snapToGrid w:val="0"/>
        <w:spacing w:line="276" w:lineRule="auto"/>
        <w:rPr>
          <w:b/>
          <w:sz w:val="24"/>
          <w:szCs w:val="24"/>
        </w:rPr>
      </w:pPr>
    </w:p>
    <w:p w:rsidR="009C23D2" w:rsidRDefault="009C23D2">
      <w:pPr>
        <w:tabs>
          <w:tab w:val="left" w:pos="0"/>
          <w:tab w:val="left" w:pos="180"/>
          <w:tab w:val="left" w:pos="360"/>
        </w:tabs>
        <w:adjustRightInd w:val="0"/>
        <w:snapToGrid w:val="0"/>
        <w:spacing w:line="276" w:lineRule="auto"/>
        <w:jc w:val="center"/>
        <w:rPr>
          <w:b/>
          <w:sz w:val="24"/>
          <w:szCs w:val="24"/>
        </w:rPr>
      </w:pPr>
    </w:p>
    <w:p w:rsidR="009C23D2" w:rsidRDefault="00442AB3">
      <w:pPr>
        <w:tabs>
          <w:tab w:val="left" w:pos="0"/>
          <w:tab w:val="left" w:pos="180"/>
          <w:tab w:val="left" w:pos="360"/>
        </w:tabs>
        <w:spacing w:line="480" w:lineRule="auto"/>
        <w:rPr>
          <w:b/>
          <w:sz w:val="24"/>
          <w:szCs w:val="24"/>
        </w:rPr>
      </w:pPr>
      <w:r>
        <w:rPr>
          <w:rFonts w:hint="eastAsia"/>
          <w:b/>
          <w:sz w:val="24"/>
          <w:szCs w:val="24"/>
        </w:rPr>
        <w:t>附件：</w:t>
      </w:r>
    </w:p>
    <w:p w:rsidR="009C23D2" w:rsidRDefault="00442AB3">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9C23D2" w:rsidRDefault="009C23D2">
      <w:pPr>
        <w:tabs>
          <w:tab w:val="left" w:pos="0"/>
          <w:tab w:val="left" w:pos="180"/>
          <w:tab w:val="left" w:pos="360"/>
        </w:tabs>
        <w:spacing w:line="276" w:lineRule="auto"/>
        <w:rPr>
          <w:sz w:val="24"/>
          <w:szCs w:val="24"/>
        </w:rPr>
      </w:pPr>
    </w:p>
    <w:p w:rsidR="009C23D2" w:rsidRDefault="00442AB3">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9C23D2" w:rsidRDefault="00442AB3">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9C23D2" w:rsidRDefault="00442AB3">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9C23D2" w:rsidRDefault="00442AB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9C23D2" w:rsidRDefault="00442AB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9C23D2" w:rsidRDefault="00442AB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9C23D2" w:rsidRDefault="00442AB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9C23D2" w:rsidRDefault="00442AB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9C23D2" w:rsidRDefault="00442AB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9C23D2" w:rsidRDefault="00442AB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9C23D2" w:rsidRDefault="00442AB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9C23D2" w:rsidRDefault="00442AB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9C23D2" w:rsidRDefault="00442AB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9C23D2" w:rsidRDefault="00442AB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9C23D2" w:rsidRDefault="009C23D2">
      <w:pPr>
        <w:tabs>
          <w:tab w:val="left" w:pos="0"/>
          <w:tab w:val="left" w:pos="180"/>
          <w:tab w:val="left" w:pos="360"/>
        </w:tabs>
        <w:spacing w:line="276" w:lineRule="auto"/>
        <w:rPr>
          <w:rFonts w:eastAsia="仿宋_GB2312"/>
          <w:sz w:val="24"/>
          <w:szCs w:val="24"/>
        </w:rPr>
      </w:pPr>
    </w:p>
    <w:p w:rsidR="009C23D2" w:rsidRDefault="009C23D2">
      <w:pPr>
        <w:pStyle w:val="2"/>
        <w:ind w:firstLine="400"/>
      </w:pPr>
    </w:p>
    <w:p w:rsidR="009C23D2" w:rsidRDefault="009C23D2">
      <w:pPr>
        <w:pStyle w:val="2"/>
        <w:ind w:firstLine="400"/>
      </w:pPr>
    </w:p>
    <w:p w:rsidR="009C23D2" w:rsidRDefault="009C23D2">
      <w:pPr>
        <w:tabs>
          <w:tab w:val="left" w:pos="0"/>
          <w:tab w:val="left" w:pos="180"/>
          <w:tab w:val="left" w:pos="360"/>
        </w:tabs>
        <w:adjustRightInd w:val="0"/>
        <w:snapToGrid w:val="0"/>
        <w:spacing w:line="276" w:lineRule="auto"/>
        <w:jc w:val="left"/>
        <w:rPr>
          <w:rFonts w:ascii="宋体" w:hAnsi="宋体" w:cs="宋体"/>
          <w:b/>
          <w:color w:val="000000"/>
          <w:kern w:val="0"/>
          <w:sz w:val="24"/>
          <w:szCs w:val="24"/>
          <w:lang w:val="zh-CN"/>
        </w:rPr>
      </w:pPr>
    </w:p>
    <w:p w:rsidR="009C23D2" w:rsidRDefault="00442AB3">
      <w:pPr>
        <w:tabs>
          <w:tab w:val="left" w:pos="0"/>
          <w:tab w:val="left" w:pos="180"/>
          <w:tab w:val="left" w:pos="360"/>
        </w:tabs>
        <w:adjustRightInd w:val="0"/>
        <w:snapToGrid w:val="0"/>
        <w:spacing w:line="276" w:lineRule="auto"/>
        <w:jc w:val="left"/>
        <w:rPr>
          <w:rFonts w:ascii="宋体" w:hAnsi="宋体" w:cs="宋体"/>
          <w:b/>
          <w:sz w:val="24"/>
          <w:szCs w:val="24"/>
        </w:rPr>
      </w:pPr>
      <w:r>
        <w:rPr>
          <w:rFonts w:ascii="宋体" w:hAnsi="宋体" w:cs="宋体" w:hint="eastAsia"/>
          <w:b/>
          <w:color w:val="000000"/>
          <w:kern w:val="0"/>
          <w:sz w:val="24"/>
          <w:szCs w:val="24"/>
          <w:lang w:val="zh-CN"/>
        </w:rPr>
        <w:t>附件：首次</w:t>
      </w:r>
      <w:r>
        <w:rPr>
          <w:rFonts w:ascii="宋体" w:hAnsi="宋体" w:cs="宋体" w:hint="eastAsia"/>
          <w:b/>
          <w:sz w:val="24"/>
          <w:szCs w:val="24"/>
        </w:rPr>
        <w:t>报价一览表</w:t>
      </w:r>
    </w:p>
    <w:p w:rsidR="009C23D2" w:rsidRDefault="009C23D2">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9C23D2">
        <w:trPr>
          <w:cantSplit/>
          <w:trHeight w:val="783"/>
          <w:jc w:val="center"/>
        </w:trPr>
        <w:tc>
          <w:tcPr>
            <w:tcW w:w="670" w:type="dxa"/>
            <w:vMerge w:val="restart"/>
            <w:vAlign w:val="center"/>
          </w:tcPr>
          <w:p w:rsidR="009C23D2" w:rsidRDefault="00442AB3">
            <w:pPr>
              <w:spacing w:line="276" w:lineRule="auto"/>
              <w:jc w:val="center"/>
              <w:rPr>
                <w:rFonts w:ascii="宋体"/>
                <w:b/>
                <w:sz w:val="24"/>
                <w:szCs w:val="24"/>
              </w:rPr>
            </w:pPr>
            <w:r>
              <w:rPr>
                <w:rFonts w:ascii="宋体" w:hAnsi="宋体" w:hint="eastAsia"/>
                <w:b/>
                <w:sz w:val="24"/>
                <w:szCs w:val="24"/>
              </w:rPr>
              <w:t>序号</w:t>
            </w:r>
          </w:p>
        </w:tc>
        <w:tc>
          <w:tcPr>
            <w:tcW w:w="9167" w:type="dxa"/>
            <w:gridSpan w:val="2"/>
            <w:vAlign w:val="center"/>
          </w:tcPr>
          <w:p w:rsidR="009C23D2" w:rsidRDefault="00442AB3">
            <w:pPr>
              <w:spacing w:line="276" w:lineRule="auto"/>
              <w:jc w:val="center"/>
              <w:rPr>
                <w:rFonts w:ascii="宋体"/>
                <w:b/>
                <w:sz w:val="24"/>
                <w:szCs w:val="24"/>
              </w:rPr>
            </w:pPr>
            <w:r>
              <w:rPr>
                <w:rFonts w:ascii="宋体" w:hAnsi="宋体" w:hint="eastAsia"/>
                <w:b/>
                <w:sz w:val="24"/>
                <w:szCs w:val="24"/>
              </w:rPr>
              <w:t>报价项目明细</w:t>
            </w:r>
          </w:p>
        </w:tc>
      </w:tr>
      <w:tr w:rsidR="009C23D2">
        <w:trPr>
          <w:cantSplit/>
          <w:trHeight w:val="776"/>
          <w:jc w:val="center"/>
        </w:trPr>
        <w:tc>
          <w:tcPr>
            <w:tcW w:w="670" w:type="dxa"/>
            <w:vMerge/>
            <w:vAlign w:val="center"/>
          </w:tcPr>
          <w:p w:rsidR="009C23D2" w:rsidRDefault="009C23D2">
            <w:pPr>
              <w:spacing w:line="276" w:lineRule="auto"/>
              <w:jc w:val="center"/>
              <w:rPr>
                <w:rFonts w:ascii="宋体"/>
                <w:sz w:val="24"/>
                <w:szCs w:val="24"/>
              </w:rPr>
            </w:pPr>
          </w:p>
        </w:tc>
        <w:tc>
          <w:tcPr>
            <w:tcW w:w="5308" w:type="dxa"/>
            <w:vAlign w:val="center"/>
          </w:tcPr>
          <w:p w:rsidR="009C23D2" w:rsidRDefault="00442AB3">
            <w:pPr>
              <w:spacing w:line="276" w:lineRule="auto"/>
              <w:jc w:val="center"/>
              <w:rPr>
                <w:rFonts w:ascii="宋体"/>
                <w:b/>
                <w:sz w:val="24"/>
                <w:szCs w:val="24"/>
              </w:rPr>
            </w:pPr>
            <w:r>
              <w:rPr>
                <w:rFonts w:ascii="宋体" w:hAnsi="宋体" w:hint="eastAsia"/>
                <w:b/>
                <w:sz w:val="24"/>
                <w:szCs w:val="24"/>
              </w:rPr>
              <w:t>项目名称</w:t>
            </w:r>
          </w:p>
        </w:tc>
        <w:tc>
          <w:tcPr>
            <w:tcW w:w="3859" w:type="dxa"/>
            <w:vAlign w:val="center"/>
          </w:tcPr>
          <w:p w:rsidR="009C23D2" w:rsidRDefault="00442AB3">
            <w:pPr>
              <w:spacing w:line="276" w:lineRule="auto"/>
              <w:jc w:val="center"/>
              <w:rPr>
                <w:rFonts w:ascii="宋体"/>
                <w:b/>
                <w:sz w:val="24"/>
                <w:szCs w:val="24"/>
              </w:rPr>
            </w:pPr>
            <w:r>
              <w:rPr>
                <w:rFonts w:ascii="宋体" w:hAnsi="宋体" w:hint="eastAsia"/>
                <w:b/>
                <w:sz w:val="24"/>
                <w:szCs w:val="24"/>
              </w:rPr>
              <w:t>报价</w:t>
            </w:r>
          </w:p>
        </w:tc>
      </w:tr>
      <w:tr w:rsidR="009C23D2">
        <w:trPr>
          <w:cantSplit/>
          <w:trHeight w:val="1097"/>
          <w:jc w:val="center"/>
        </w:trPr>
        <w:tc>
          <w:tcPr>
            <w:tcW w:w="670" w:type="dxa"/>
            <w:vAlign w:val="center"/>
          </w:tcPr>
          <w:p w:rsidR="009C23D2" w:rsidRDefault="00442AB3">
            <w:pPr>
              <w:spacing w:line="276" w:lineRule="auto"/>
              <w:jc w:val="center"/>
              <w:rPr>
                <w:rFonts w:ascii="宋体"/>
                <w:b/>
                <w:sz w:val="24"/>
                <w:szCs w:val="24"/>
              </w:rPr>
            </w:pPr>
            <w:r>
              <w:rPr>
                <w:rFonts w:ascii="宋体" w:hAnsi="宋体"/>
                <w:b/>
                <w:sz w:val="24"/>
                <w:szCs w:val="24"/>
              </w:rPr>
              <w:t>1</w:t>
            </w:r>
          </w:p>
        </w:tc>
        <w:tc>
          <w:tcPr>
            <w:tcW w:w="5308" w:type="dxa"/>
            <w:vAlign w:val="center"/>
          </w:tcPr>
          <w:p w:rsidR="009C23D2" w:rsidRDefault="00442AB3">
            <w:pPr>
              <w:spacing w:line="276" w:lineRule="auto"/>
              <w:rPr>
                <w:rFonts w:ascii="宋体"/>
                <w:b/>
                <w:bCs/>
                <w:sz w:val="24"/>
                <w:szCs w:val="24"/>
              </w:rPr>
            </w:pPr>
            <w:r>
              <w:rPr>
                <w:rFonts w:ascii="宋体" w:hAnsi="宋体" w:hint="eastAsia"/>
                <w:b/>
                <w:bCs/>
                <w:sz w:val="24"/>
                <w:szCs w:val="24"/>
              </w:rPr>
              <w:t>首次报价（元）</w:t>
            </w:r>
          </w:p>
        </w:tc>
        <w:tc>
          <w:tcPr>
            <w:tcW w:w="3859" w:type="dxa"/>
            <w:vAlign w:val="center"/>
          </w:tcPr>
          <w:p w:rsidR="009C23D2" w:rsidRDefault="00442AB3">
            <w:pPr>
              <w:spacing w:line="276" w:lineRule="auto"/>
              <w:rPr>
                <w:rFonts w:ascii="宋体"/>
                <w:b/>
                <w:kern w:val="0"/>
                <w:sz w:val="24"/>
                <w:szCs w:val="24"/>
              </w:rPr>
            </w:pPr>
            <w:r>
              <w:rPr>
                <w:rFonts w:ascii="宋体" w:hAnsi="宋体" w:hint="eastAsia"/>
                <w:b/>
                <w:kern w:val="0"/>
                <w:sz w:val="24"/>
                <w:szCs w:val="24"/>
              </w:rPr>
              <w:t>大写：元</w:t>
            </w:r>
          </w:p>
          <w:p w:rsidR="009C23D2" w:rsidRDefault="00442AB3">
            <w:pPr>
              <w:spacing w:line="276" w:lineRule="auto"/>
              <w:rPr>
                <w:rFonts w:ascii="宋体"/>
                <w:b/>
                <w:kern w:val="0"/>
                <w:sz w:val="24"/>
                <w:szCs w:val="24"/>
              </w:rPr>
            </w:pPr>
            <w:r>
              <w:rPr>
                <w:rFonts w:ascii="宋体" w:hAnsi="宋体" w:hint="eastAsia"/>
                <w:b/>
                <w:kern w:val="0"/>
                <w:sz w:val="24"/>
                <w:szCs w:val="24"/>
              </w:rPr>
              <w:t>小写：元</w:t>
            </w:r>
          </w:p>
        </w:tc>
      </w:tr>
      <w:tr w:rsidR="009C23D2">
        <w:trPr>
          <w:cantSplit/>
          <w:trHeight w:val="1429"/>
          <w:jc w:val="center"/>
        </w:trPr>
        <w:tc>
          <w:tcPr>
            <w:tcW w:w="670" w:type="dxa"/>
            <w:vAlign w:val="center"/>
          </w:tcPr>
          <w:p w:rsidR="009C23D2" w:rsidRDefault="00442AB3">
            <w:pPr>
              <w:spacing w:line="276" w:lineRule="auto"/>
              <w:jc w:val="center"/>
              <w:rPr>
                <w:rFonts w:ascii="宋体"/>
                <w:b/>
                <w:sz w:val="24"/>
                <w:szCs w:val="24"/>
              </w:rPr>
            </w:pPr>
            <w:r>
              <w:rPr>
                <w:rFonts w:ascii="宋体" w:hAnsi="宋体" w:hint="eastAsia"/>
                <w:b/>
                <w:sz w:val="24"/>
                <w:szCs w:val="24"/>
              </w:rPr>
              <w:t>2</w:t>
            </w:r>
          </w:p>
        </w:tc>
        <w:tc>
          <w:tcPr>
            <w:tcW w:w="5308" w:type="dxa"/>
            <w:vAlign w:val="center"/>
          </w:tcPr>
          <w:p w:rsidR="009C23D2" w:rsidRDefault="00442AB3">
            <w:pPr>
              <w:widowControl/>
              <w:adjustRightInd w:val="0"/>
              <w:spacing w:line="276" w:lineRule="auto"/>
              <w:ind w:right="167"/>
              <w:rPr>
                <w:rFonts w:ascii="宋体"/>
                <w:b/>
                <w:kern w:val="0"/>
                <w:sz w:val="24"/>
                <w:szCs w:val="24"/>
                <w:lang w:val="zh-CN"/>
              </w:rPr>
            </w:pPr>
            <w:r>
              <w:rPr>
                <w:rFonts w:ascii="宋体" w:hAnsi="宋体" w:hint="eastAsia"/>
                <w:b/>
                <w:kern w:val="0"/>
                <w:sz w:val="24"/>
                <w:szCs w:val="24"/>
                <w:lang w:val="zh-CN"/>
              </w:rPr>
              <w:t>付款方式（是否响应谈判文件要求，如不满足视为不实质性响应谈判文件要求，按无效报价处理。）</w:t>
            </w:r>
          </w:p>
        </w:tc>
        <w:tc>
          <w:tcPr>
            <w:tcW w:w="3859" w:type="dxa"/>
            <w:vAlign w:val="center"/>
          </w:tcPr>
          <w:p w:rsidR="009C23D2" w:rsidRDefault="00442AB3">
            <w:pPr>
              <w:spacing w:line="276" w:lineRule="auto"/>
              <w:rPr>
                <w:rFonts w:ascii="宋体"/>
                <w:kern w:val="0"/>
                <w:sz w:val="24"/>
                <w:szCs w:val="24"/>
              </w:rPr>
            </w:pPr>
            <w:r>
              <w:rPr>
                <w:rFonts w:ascii="宋体" w:hAnsi="宋体"/>
                <w:kern w:val="0"/>
                <w:sz w:val="24"/>
                <w:szCs w:val="24"/>
              </w:rPr>
              <w:t>(</w:t>
            </w:r>
            <w:r>
              <w:rPr>
                <w:rFonts w:ascii="宋体" w:hAnsi="宋体" w:hint="eastAsia"/>
                <w:kern w:val="0"/>
                <w:sz w:val="24"/>
                <w:szCs w:val="24"/>
              </w:rPr>
              <w:t>请填写满足</w:t>
            </w:r>
            <w:r>
              <w:rPr>
                <w:rFonts w:ascii="宋体" w:hAnsi="宋体"/>
                <w:kern w:val="0"/>
                <w:sz w:val="24"/>
                <w:szCs w:val="24"/>
              </w:rPr>
              <w:t>)</w:t>
            </w:r>
          </w:p>
        </w:tc>
      </w:tr>
      <w:tr w:rsidR="009C23D2">
        <w:trPr>
          <w:cantSplit/>
          <w:trHeight w:val="1429"/>
          <w:jc w:val="center"/>
        </w:trPr>
        <w:tc>
          <w:tcPr>
            <w:tcW w:w="670" w:type="dxa"/>
            <w:vAlign w:val="center"/>
          </w:tcPr>
          <w:p w:rsidR="009C23D2" w:rsidRDefault="00442AB3">
            <w:pPr>
              <w:spacing w:line="276" w:lineRule="auto"/>
              <w:jc w:val="center"/>
              <w:rPr>
                <w:rFonts w:ascii="宋体"/>
                <w:b/>
                <w:sz w:val="24"/>
                <w:szCs w:val="24"/>
              </w:rPr>
            </w:pPr>
            <w:r>
              <w:rPr>
                <w:rFonts w:ascii="宋体" w:hAnsi="宋体" w:hint="eastAsia"/>
                <w:b/>
                <w:sz w:val="24"/>
                <w:szCs w:val="24"/>
              </w:rPr>
              <w:t>3</w:t>
            </w:r>
          </w:p>
        </w:tc>
        <w:tc>
          <w:tcPr>
            <w:tcW w:w="5308" w:type="dxa"/>
            <w:vAlign w:val="center"/>
          </w:tcPr>
          <w:p w:rsidR="009C23D2" w:rsidRDefault="00442AB3">
            <w:pPr>
              <w:widowControl/>
              <w:adjustRightInd w:val="0"/>
              <w:spacing w:line="276" w:lineRule="auto"/>
              <w:ind w:right="167"/>
              <w:rPr>
                <w:rFonts w:ascii="宋体"/>
                <w:b/>
                <w:kern w:val="0"/>
                <w:sz w:val="24"/>
                <w:szCs w:val="24"/>
                <w:lang w:val="zh-CN"/>
              </w:rPr>
            </w:pPr>
            <w:r>
              <w:rPr>
                <w:rFonts w:ascii="宋体" w:hAnsi="宋体" w:hint="eastAsia"/>
                <w:b/>
                <w:kern w:val="0"/>
                <w:sz w:val="24"/>
                <w:szCs w:val="24"/>
              </w:rPr>
              <w:t>交货期</w:t>
            </w:r>
          </w:p>
        </w:tc>
        <w:tc>
          <w:tcPr>
            <w:tcW w:w="3859" w:type="dxa"/>
            <w:vAlign w:val="center"/>
          </w:tcPr>
          <w:p w:rsidR="009C23D2" w:rsidRDefault="009C23D2">
            <w:pPr>
              <w:spacing w:line="276" w:lineRule="auto"/>
              <w:rPr>
                <w:rFonts w:ascii="宋体"/>
                <w:kern w:val="0"/>
                <w:sz w:val="24"/>
                <w:szCs w:val="24"/>
              </w:rPr>
            </w:pPr>
          </w:p>
        </w:tc>
      </w:tr>
      <w:tr w:rsidR="009C23D2">
        <w:trPr>
          <w:cantSplit/>
          <w:trHeight w:val="1429"/>
          <w:jc w:val="center"/>
        </w:trPr>
        <w:tc>
          <w:tcPr>
            <w:tcW w:w="670" w:type="dxa"/>
            <w:vAlign w:val="center"/>
          </w:tcPr>
          <w:p w:rsidR="009C23D2" w:rsidRDefault="00442AB3">
            <w:pPr>
              <w:spacing w:line="276" w:lineRule="auto"/>
              <w:jc w:val="center"/>
              <w:rPr>
                <w:rFonts w:ascii="宋体"/>
                <w:b/>
                <w:sz w:val="24"/>
                <w:szCs w:val="24"/>
              </w:rPr>
            </w:pPr>
            <w:r>
              <w:rPr>
                <w:rFonts w:ascii="宋体" w:hAnsi="宋体" w:hint="eastAsia"/>
                <w:b/>
                <w:sz w:val="24"/>
                <w:szCs w:val="24"/>
              </w:rPr>
              <w:t>4</w:t>
            </w:r>
          </w:p>
        </w:tc>
        <w:tc>
          <w:tcPr>
            <w:tcW w:w="5308" w:type="dxa"/>
            <w:vAlign w:val="center"/>
          </w:tcPr>
          <w:p w:rsidR="009C23D2" w:rsidRDefault="00442AB3">
            <w:pPr>
              <w:widowControl/>
              <w:adjustRightInd w:val="0"/>
              <w:spacing w:line="276" w:lineRule="auto"/>
              <w:ind w:right="167"/>
              <w:rPr>
                <w:rFonts w:ascii="宋体"/>
                <w:b/>
                <w:kern w:val="0"/>
                <w:sz w:val="24"/>
                <w:szCs w:val="24"/>
              </w:rPr>
            </w:pPr>
            <w:r>
              <w:rPr>
                <w:rFonts w:ascii="宋体" w:hAnsi="宋体" w:hint="eastAsia"/>
                <w:b/>
                <w:kern w:val="0"/>
                <w:sz w:val="24"/>
                <w:szCs w:val="24"/>
              </w:rPr>
              <w:t>质保期</w:t>
            </w:r>
          </w:p>
        </w:tc>
        <w:tc>
          <w:tcPr>
            <w:tcW w:w="3859" w:type="dxa"/>
            <w:vAlign w:val="center"/>
          </w:tcPr>
          <w:p w:rsidR="009C23D2" w:rsidRDefault="009C23D2">
            <w:pPr>
              <w:spacing w:line="276" w:lineRule="auto"/>
              <w:rPr>
                <w:rFonts w:ascii="宋体"/>
                <w:kern w:val="0"/>
                <w:sz w:val="24"/>
                <w:szCs w:val="24"/>
                <w:u w:val="single"/>
              </w:rPr>
            </w:pPr>
          </w:p>
        </w:tc>
      </w:tr>
      <w:tr w:rsidR="009C23D2">
        <w:trPr>
          <w:cantSplit/>
          <w:trHeight w:val="1429"/>
          <w:jc w:val="center"/>
        </w:trPr>
        <w:tc>
          <w:tcPr>
            <w:tcW w:w="670" w:type="dxa"/>
            <w:vAlign w:val="center"/>
          </w:tcPr>
          <w:p w:rsidR="009C23D2" w:rsidRDefault="00442AB3">
            <w:pPr>
              <w:spacing w:line="276" w:lineRule="auto"/>
              <w:jc w:val="center"/>
              <w:rPr>
                <w:rFonts w:ascii="宋体"/>
                <w:b/>
                <w:sz w:val="24"/>
                <w:szCs w:val="24"/>
              </w:rPr>
            </w:pPr>
            <w:r>
              <w:rPr>
                <w:rFonts w:ascii="宋体" w:hAnsi="宋体" w:hint="eastAsia"/>
                <w:b/>
                <w:sz w:val="24"/>
                <w:szCs w:val="24"/>
              </w:rPr>
              <w:t>5</w:t>
            </w:r>
          </w:p>
        </w:tc>
        <w:tc>
          <w:tcPr>
            <w:tcW w:w="5308" w:type="dxa"/>
            <w:vAlign w:val="center"/>
          </w:tcPr>
          <w:p w:rsidR="009C23D2" w:rsidRDefault="00442AB3">
            <w:pPr>
              <w:widowControl/>
              <w:adjustRightInd w:val="0"/>
              <w:spacing w:line="276" w:lineRule="auto"/>
              <w:ind w:right="167"/>
              <w:rPr>
                <w:rFonts w:ascii="宋体"/>
                <w:b/>
                <w:kern w:val="0"/>
                <w:sz w:val="24"/>
                <w:szCs w:val="24"/>
              </w:rPr>
            </w:pPr>
            <w:r>
              <w:rPr>
                <w:rFonts w:ascii="宋体" w:hAnsi="宋体" w:hint="eastAsia"/>
                <w:b/>
                <w:kern w:val="0"/>
                <w:sz w:val="24"/>
                <w:szCs w:val="24"/>
              </w:rPr>
              <w:t>售后服务：出现质量问题接到采购人通知后到达现场的时间小时。</w:t>
            </w:r>
          </w:p>
        </w:tc>
        <w:tc>
          <w:tcPr>
            <w:tcW w:w="3859" w:type="dxa"/>
            <w:vAlign w:val="center"/>
          </w:tcPr>
          <w:p w:rsidR="009C23D2" w:rsidRDefault="009C23D2">
            <w:pPr>
              <w:spacing w:line="276" w:lineRule="auto"/>
              <w:rPr>
                <w:rFonts w:ascii="宋体"/>
                <w:kern w:val="0"/>
                <w:sz w:val="24"/>
                <w:szCs w:val="24"/>
                <w:u w:val="single"/>
              </w:rPr>
            </w:pPr>
          </w:p>
        </w:tc>
      </w:tr>
    </w:tbl>
    <w:p w:rsidR="009C23D2" w:rsidRDefault="00442AB3">
      <w:pPr>
        <w:spacing w:line="276" w:lineRule="auto"/>
        <w:rPr>
          <w:b/>
          <w:sz w:val="24"/>
          <w:szCs w:val="24"/>
          <w:u w:val="single"/>
        </w:rPr>
      </w:pPr>
      <w:r>
        <w:rPr>
          <w:rFonts w:hint="eastAsia"/>
          <w:b/>
          <w:sz w:val="24"/>
          <w:szCs w:val="24"/>
        </w:rPr>
        <w:t>供应商名称（公章）：</w:t>
      </w:r>
    </w:p>
    <w:p w:rsidR="009C23D2" w:rsidRDefault="00442AB3">
      <w:pPr>
        <w:spacing w:line="276" w:lineRule="auto"/>
        <w:rPr>
          <w:b/>
          <w:szCs w:val="21"/>
        </w:rPr>
      </w:pPr>
      <w:r>
        <w:rPr>
          <w:rFonts w:hint="eastAsia"/>
          <w:b/>
          <w:sz w:val="24"/>
          <w:szCs w:val="24"/>
        </w:rPr>
        <w:t>法定代表人或授权代理人签字：</w:t>
      </w:r>
    </w:p>
    <w:p w:rsidR="009C23D2" w:rsidRDefault="009C23D2">
      <w:pPr>
        <w:spacing w:line="276" w:lineRule="auto"/>
        <w:rPr>
          <w:b/>
          <w:sz w:val="24"/>
        </w:rPr>
      </w:pPr>
    </w:p>
    <w:p w:rsidR="009C23D2" w:rsidRDefault="009C23D2">
      <w:pPr>
        <w:pStyle w:val="2"/>
        <w:ind w:firstLine="400"/>
      </w:pPr>
    </w:p>
    <w:p w:rsidR="009C23D2" w:rsidRDefault="009C23D2">
      <w:pPr>
        <w:pStyle w:val="2"/>
        <w:ind w:firstLineChars="0" w:firstLine="0"/>
      </w:pPr>
    </w:p>
    <w:p w:rsidR="009C23D2" w:rsidRDefault="00442AB3">
      <w:pPr>
        <w:spacing w:line="480" w:lineRule="auto"/>
        <w:rPr>
          <w:b/>
          <w:sz w:val="24"/>
          <w:szCs w:val="24"/>
        </w:rPr>
      </w:pPr>
      <w:r>
        <w:rPr>
          <w:rFonts w:hint="eastAsia"/>
          <w:b/>
          <w:sz w:val="24"/>
          <w:szCs w:val="24"/>
        </w:rPr>
        <w:lastRenderedPageBreak/>
        <w:t>附件：</w:t>
      </w:r>
    </w:p>
    <w:p w:rsidR="009C23D2" w:rsidRDefault="00442AB3">
      <w:pPr>
        <w:spacing w:line="480" w:lineRule="auto"/>
        <w:jc w:val="center"/>
        <w:rPr>
          <w:b/>
          <w:sz w:val="28"/>
          <w:szCs w:val="28"/>
          <w:u w:val="single"/>
        </w:rPr>
      </w:pPr>
      <w:r>
        <w:rPr>
          <w:rFonts w:hint="eastAsia"/>
          <w:b/>
          <w:bCs/>
          <w:sz w:val="28"/>
          <w:szCs w:val="28"/>
        </w:rPr>
        <w:t>分项报价表（项目说明中如有则需要提供）</w:t>
      </w:r>
    </w:p>
    <w:tbl>
      <w:tblPr>
        <w:tblW w:w="9680" w:type="dxa"/>
        <w:tblInd w:w="95" w:type="dxa"/>
        <w:tblLayout w:type="fixed"/>
        <w:tblLook w:val="04A0"/>
      </w:tblPr>
      <w:tblGrid>
        <w:gridCol w:w="2661"/>
        <w:gridCol w:w="1937"/>
        <w:gridCol w:w="863"/>
        <w:gridCol w:w="1237"/>
        <w:gridCol w:w="754"/>
        <w:gridCol w:w="982"/>
        <w:gridCol w:w="1246"/>
      </w:tblGrid>
      <w:tr w:rsidR="009C23D2">
        <w:trPr>
          <w:trHeight w:val="845"/>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widowControl/>
              <w:jc w:val="center"/>
              <w:rPr>
                <w:rFonts w:ascii="宋体" w:hAnsi="宋体" w:cs="宋体"/>
                <w:kern w:val="0"/>
                <w:sz w:val="24"/>
                <w:szCs w:val="24"/>
              </w:rPr>
            </w:pPr>
            <w:r>
              <w:rPr>
                <w:rFonts w:ascii="宋体" w:hAnsi="宋体" w:cs="宋体" w:hint="eastAsia"/>
                <w:kern w:val="0"/>
                <w:sz w:val="24"/>
                <w:szCs w:val="24"/>
              </w:rPr>
              <w:t>名称</w:t>
            </w:r>
          </w:p>
        </w:tc>
        <w:tc>
          <w:tcPr>
            <w:tcW w:w="1937" w:type="dxa"/>
            <w:tcBorders>
              <w:top w:val="single" w:sz="4" w:space="0" w:color="auto"/>
              <w:left w:val="nil"/>
              <w:bottom w:val="single" w:sz="4" w:space="0" w:color="auto"/>
              <w:right w:val="single" w:sz="4" w:space="0" w:color="auto"/>
            </w:tcBorders>
            <w:shd w:val="clear" w:color="auto" w:fill="auto"/>
            <w:vAlign w:val="center"/>
          </w:tcPr>
          <w:p w:rsidR="009C23D2" w:rsidRDefault="00442AB3">
            <w:pPr>
              <w:widowControl/>
              <w:jc w:val="center"/>
              <w:rPr>
                <w:rFonts w:ascii="宋体" w:hAnsi="宋体" w:cs="宋体"/>
                <w:kern w:val="0"/>
                <w:sz w:val="24"/>
                <w:szCs w:val="24"/>
              </w:rPr>
            </w:pPr>
            <w:r>
              <w:rPr>
                <w:rFonts w:ascii="宋体" w:hAnsi="宋体" w:cs="宋体" w:hint="eastAsia"/>
                <w:kern w:val="0"/>
                <w:sz w:val="24"/>
                <w:szCs w:val="24"/>
              </w:rPr>
              <w:t>技术参数</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rPr>
                <w:rFonts w:ascii="宋体" w:hAnsi="宋体" w:cs="宋体"/>
                <w:kern w:val="0"/>
                <w:sz w:val="24"/>
                <w:szCs w:val="24"/>
              </w:rPr>
            </w:pPr>
            <w:r>
              <w:rPr>
                <w:rFonts w:ascii="宋体" w:hAnsi="宋体" w:cs="宋体" w:hint="eastAsia"/>
                <w:kern w:val="0"/>
                <w:sz w:val="24"/>
                <w:szCs w:val="24"/>
              </w:rPr>
              <w:t>单价</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rPr>
                <w:rFonts w:ascii="宋体" w:hAnsi="宋体" w:cs="宋体"/>
                <w:kern w:val="0"/>
                <w:sz w:val="24"/>
                <w:szCs w:val="24"/>
              </w:rPr>
            </w:pPr>
            <w:r>
              <w:rPr>
                <w:rFonts w:ascii="宋体" w:hAnsi="宋体" w:cs="宋体" w:hint="eastAsia"/>
                <w:kern w:val="0"/>
                <w:sz w:val="24"/>
                <w:szCs w:val="24"/>
              </w:rPr>
              <w:t>金额</w:t>
            </w:r>
          </w:p>
        </w:tc>
        <w:tc>
          <w:tcPr>
            <w:tcW w:w="1246" w:type="dxa"/>
            <w:tcBorders>
              <w:top w:val="single" w:sz="4" w:space="0" w:color="auto"/>
              <w:left w:val="nil"/>
              <w:bottom w:val="single" w:sz="4" w:space="0" w:color="auto"/>
              <w:right w:val="single" w:sz="4" w:space="0" w:color="auto"/>
            </w:tcBorders>
            <w:shd w:val="clear" w:color="auto" w:fill="auto"/>
            <w:vAlign w:val="center"/>
          </w:tcPr>
          <w:p w:rsidR="009C23D2" w:rsidRDefault="00442AB3">
            <w:pPr>
              <w:widowControl/>
              <w:jc w:val="center"/>
              <w:rPr>
                <w:rFonts w:ascii="宋体" w:hAnsi="宋体" w:cs="宋体"/>
                <w:kern w:val="0"/>
                <w:sz w:val="24"/>
                <w:szCs w:val="24"/>
              </w:rPr>
            </w:pPr>
            <w:r>
              <w:rPr>
                <w:rFonts w:ascii="宋体" w:hAnsi="宋体" w:cs="宋体" w:hint="eastAsia"/>
                <w:kern w:val="0"/>
                <w:sz w:val="24"/>
                <w:szCs w:val="24"/>
              </w:rPr>
              <w:t>备注</w:t>
            </w:r>
          </w:p>
        </w:tc>
      </w:tr>
      <w:tr w:rsidR="009C23D2">
        <w:trPr>
          <w:trHeight w:val="665"/>
        </w:trPr>
        <w:tc>
          <w:tcPr>
            <w:tcW w:w="2661" w:type="dxa"/>
            <w:tcBorders>
              <w:top w:val="nil"/>
              <w:left w:val="single" w:sz="4" w:space="0" w:color="auto"/>
              <w:bottom w:val="single" w:sz="4" w:space="0" w:color="auto"/>
              <w:right w:val="single" w:sz="4" w:space="0" w:color="auto"/>
            </w:tcBorders>
            <w:shd w:val="clear" w:color="auto" w:fill="auto"/>
            <w:noWrap/>
            <w:vAlign w:val="center"/>
          </w:tcPr>
          <w:p w:rsidR="009C23D2" w:rsidRDefault="00442AB3">
            <w:pPr>
              <w:widowControl/>
              <w:jc w:val="center"/>
              <w:textAlignment w:val="center"/>
              <w:rPr>
                <w:rFonts w:ascii="宋体" w:hAnsi="宋体" w:cs="宋体"/>
                <w:kern w:val="0"/>
                <w:sz w:val="24"/>
                <w:szCs w:val="24"/>
              </w:rPr>
            </w:pPr>
            <w:r>
              <w:rPr>
                <w:rFonts w:ascii="宋体" w:hAnsi="宋体" w:cs="宋体" w:hint="eastAsia"/>
                <w:color w:val="000000"/>
                <w:sz w:val="24"/>
                <w:szCs w:val="24"/>
              </w:rPr>
              <w:t>串旗高位悬挂</w:t>
            </w:r>
          </w:p>
        </w:tc>
        <w:tc>
          <w:tcPr>
            <w:tcW w:w="1937" w:type="dxa"/>
            <w:tcBorders>
              <w:top w:val="nil"/>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nil"/>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米</w:t>
            </w:r>
          </w:p>
        </w:tc>
        <w:tc>
          <w:tcPr>
            <w:tcW w:w="1237" w:type="dxa"/>
            <w:tcBorders>
              <w:top w:val="nil"/>
              <w:left w:val="nil"/>
              <w:bottom w:val="single" w:sz="4" w:space="0" w:color="auto"/>
              <w:right w:val="single" w:sz="4" w:space="0" w:color="auto"/>
            </w:tcBorders>
            <w:shd w:val="clear" w:color="auto" w:fill="auto"/>
            <w:noWrap/>
            <w:vAlign w:val="center"/>
          </w:tcPr>
          <w:p w:rsidR="009C23D2" w:rsidRDefault="00442AB3">
            <w:pPr>
              <w:widowControl/>
              <w:jc w:val="center"/>
              <w:textAlignment w:val="center"/>
              <w:rPr>
                <w:rFonts w:ascii="宋体" w:hAnsi="宋体" w:cs="宋体"/>
                <w:kern w:val="0"/>
                <w:sz w:val="24"/>
                <w:szCs w:val="24"/>
              </w:rPr>
            </w:pPr>
            <w:r>
              <w:rPr>
                <w:rFonts w:ascii="宋体" w:hAnsi="宋体" w:cs="宋体" w:hint="eastAsia"/>
                <w:color w:val="000000"/>
                <w:sz w:val="24"/>
                <w:szCs w:val="24"/>
              </w:rPr>
              <w:t>91</w:t>
            </w:r>
          </w:p>
        </w:tc>
        <w:tc>
          <w:tcPr>
            <w:tcW w:w="754" w:type="dxa"/>
            <w:tcBorders>
              <w:top w:val="nil"/>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982" w:type="dxa"/>
            <w:tcBorders>
              <w:top w:val="nil"/>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r>
      <w:tr w:rsidR="009C23D2">
        <w:trPr>
          <w:trHeight w:val="736"/>
        </w:trPr>
        <w:tc>
          <w:tcPr>
            <w:tcW w:w="2661" w:type="dxa"/>
            <w:tcBorders>
              <w:top w:val="nil"/>
              <w:left w:val="single" w:sz="4" w:space="0" w:color="auto"/>
              <w:bottom w:val="single" w:sz="4" w:space="0" w:color="auto"/>
              <w:right w:val="single" w:sz="4" w:space="0" w:color="auto"/>
            </w:tcBorders>
            <w:shd w:val="clear" w:color="auto" w:fill="auto"/>
            <w:noWrap/>
            <w:vAlign w:val="center"/>
          </w:tcPr>
          <w:p w:rsidR="009C23D2" w:rsidRDefault="00442AB3">
            <w:pPr>
              <w:widowControl/>
              <w:jc w:val="center"/>
              <w:textAlignment w:val="center"/>
              <w:rPr>
                <w:rFonts w:ascii="宋体" w:hAnsi="宋体" w:cs="宋体"/>
                <w:kern w:val="0"/>
                <w:sz w:val="24"/>
                <w:szCs w:val="24"/>
              </w:rPr>
            </w:pPr>
            <w:r>
              <w:rPr>
                <w:rFonts w:ascii="宋体" w:hAnsi="宋体" w:cs="宋体" w:hint="eastAsia"/>
                <w:color w:val="000000"/>
                <w:sz w:val="24"/>
                <w:szCs w:val="24"/>
              </w:rPr>
              <w:t>暖气管道刷白</w:t>
            </w:r>
          </w:p>
        </w:tc>
        <w:tc>
          <w:tcPr>
            <w:tcW w:w="1937" w:type="dxa"/>
            <w:tcBorders>
              <w:top w:val="nil"/>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nil"/>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工时</w:t>
            </w:r>
          </w:p>
        </w:tc>
        <w:tc>
          <w:tcPr>
            <w:tcW w:w="1237" w:type="dxa"/>
            <w:tcBorders>
              <w:top w:val="nil"/>
              <w:left w:val="nil"/>
              <w:bottom w:val="single" w:sz="4" w:space="0" w:color="auto"/>
              <w:right w:val="single" w:sz="4" w:space="0" w:color="auto"/>
            </w:tcBorders>
            <w:shd w:val="clear" w:color="auto" w:fill="auto"/>
            <w:noWrap/>
            <w:vAlign w:val="center"/>
          </w:tcPr>
          <w:p w:rsidR="009C23D2" w:rsidRDefault="00442AB3">
            <w:pPr>
              <w:widowControl/>
              <w:jc w:val="center"/>
              <w:textAlignment w:val="center"/>
              <w:rPr>
                <w:rFonts w:ascii="宋体" w:hAnsi="宋体" w:cs="宋体"/>
                <w:kern w:val="0"/>
                <w:sz w:val="24"/>
                <w:szCs w:val="24"/>
              </w:rPr>
            </w:pPr>
            <w:r>
              <w:rPr>
                <w:rFonts w:ascii="宋体" w:hAnsi="宋体" w:cs="宋体" w:hint="eastAsia"/>
                <w:color w:val="000000"/>
                <w:sz w:val="24"/>
                <w:szCs w:val="24"/>
              </w:rPr>
              <w:t>2</w:t>
            </w:r>
          </w:p>
        </w:tc>
        <w:tc>
          <w:tcPr>
            <w:tcW w:w="754" w:type="dxa"/>
            <w:tcBorders>
              <w:top w:val="nil"/>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982" w:type="dxa"/>
            <w:tcBorders>
              <w:top w:val="nil"/>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r>
      <w:tr w:rsidR="009C23D2">
        <w:trPr>
          <w:trHeight w:val="591"/>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墙面美化处理</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工时</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4</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r>
      <w:tr w:rsidR="009C23D2">
        <w:trPr>
          <w:trHeight w:val="86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修缮</w:t>
            </w:r>
            <w:r>
              <w:rPr>
                <w:rFonts w:ascii="宋体" w:hAnsi="宋体" w:cs="宋体" w:hint="eastAsia"/>
                <w:color w:val="000000"/>
                <w:sz w:val="24"/>
                <w:szCs w:val="24"/>
              </w:rPr>
              <w:t>86</w:t>
            </w:r>
            <w:r>
              <w:rPr>
                <w:rFonts w:ascii="宋体" w:hAnsi="宋体" w:cs="宋体" w:hint="eastAsia"/>
                <w:color w:val="000000"/>
                <w:sz w:val="24"/>
                <w:szCs w:val="24"/>
              </w:rPr>
              <w:t>底盒、安装墙面插座</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套</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textAlignment w:val="center"/>
              <w:rPr>
                <w:rFonts w:ascii="宋体" w:hAnsi="宋体" w:cs="宋体"/>
                <w:kern w:val="0"/>
                <w:sz w:val="24"/>
                <w:szCs w:val="24"/>
              </w:rPr>
            </w:pPr>
            <w:r>
              <w:rPr>
                <w:rFonts w:ascii="宋体" w:hAnsi="宋体" w:cs="宋体" w:hint="eastAsia"/>
                <w:color w:val="000000"/>
                <w:sz w:val="24"/>
                <w:szCs w:val="24"/>
              </w:rPr>
              <w:t>7</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r>
      <w:tr w:rsidR="009C23D2">
        <w:trPr>
          <w:trHeight w:val="73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widowControl/>
              <w:jc w:val="center"/>
              <w:textAlignment w:val="center"/>
              <w:rPr>
                <w:rFonts w:ascii="宋体" w:hAnsi="宋体" w:cs="宋体"/>
                <w:kern w:val="0"/>
                <w:sz w:val="24"/>
                <w:szCs w:val="24"/>
              </w:rPr>
            </w:pPr>
            <w:r>
              <w:rPr>
                <w:rFonts w:ascii="宋体" w:hAnsi="宋体" w:cs="宋体" w:hint="eastAsia"/>
                <w:color w:val="000000"/>
                <w:sz w:val="24"/>
                <w:szCs w:val="24"/>
              </w:rPr>
              <w:t>一台实训车贴膜</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台</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textAlignment w:val="center"/>
              <w:rPr>
                <w:rFonts w:ascii="宋体" w:hAnsi="宋体" w:cs="宋体"/>
                <w:kern w:val="0"/>
                <w:sz w:val="24"/>
                <w:szCs w:val="24"/>
              </w:rPr>
            </w:pPr>
            <w:r>
              <w:rPr>
                <w:rFonts w:ascii="宋体" w:hAnsi="宋体" w:cs="宋体" w:hint="eastAsia"/>
                <w:color w:val="000000"/>
                <w:sz w:val="24"/>
                <w:szCs w:val="24"/>
              </w:rPr>
              <w:t>1</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r>
      <w:tr w:rsidR="009C23D2">
        <w:trPr>
          <w:trHeight w:val="518"/>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一台行车配遥控器</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套</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textAlignment w:val="center"/>
              <w:rPr>
                <w:rFonts w:ascii="宋体" w:hAnsi="宋体" w:cs="宋体"/>
                <w:kern w:val="0"/>
                <w:sz w:val="24"/>
                <w:szCs w:val="24"/>
              </w:rPr>
            </w:pPr>
            <w:r>
              <w:rPr>
                <w:rFonts w:ascii="宋体" w:hAnsi="宋体" w:cs="宋体" w:hint="eastAsia"/>
                <w:color w:val="000000"/>
                <w:sz w:val="24"/>
                <w:szCs w:val="24"/>
              </w:rPr>
              <w:t>1</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r>
      <w:tr w:rsidR="009C23D2">
        <w:trPr>
          <w:trHeight w:val="51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一台举升机挪位</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台</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textAlignment w:val="center"/>
              <w:rPr>
                <w:rFonts w:ascii="宋体" w:hAnsi="宋体" w:cs="宋体"/>
                <w:kern w:val="0"/>
                <w:sz w:val="24"/>
                <w:szCs w:val="24"/>
              </w:rPr>
            </w:pPr>
            <w:r>
              <w:rPr>
                <w:rFonts w:ascii="宋体" w:hAnsi="宋体" w:cs="宋体" w:hint="eastAsia"/>
                <w:color w:val="000000"/>
                <w:sz w:val="24"/>
                <w:szCs w:val="24"/>
              </w:rPr>
              <w:t>1</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r>
      <w:tr w:rsidR="009C23D2">
        <w:trPr>
          <w:trHeight w:val="464"/>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高压气引气、安装</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米</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textAlignment w:val="center"/>
              <w:rPr>
                <w:rFonts w:ascii="宋体" w:hAnsi="宋体" w:cs="宋体"/>
                <w:kern w:val="0"/>
                <w:sz w:val="24"/>
                <w:szCs w:val="24"/>
              </w:rPr>
            </w:pPr>
            <w:r>
              <w:rPr>
                <w:rFonts w:ascii="宋体" w:hAnsi="宋体" w:cs="宋体" w:hint="eastAsia"/>
                <w:color w:val="000000"/>
                <w:sz w:val="24"/>
                <w:szCs w:val="24"/>
              </w:rPr>
              <w:t>60</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r>
      <w:tr w:rsidR="009C23D2">
        <w:trPr>
          <w:trHeight w:val="554"/>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电气鼓增设</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套</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textAlignment w:val="center"/>
              <w:rPr>
                <w:rFonts w:ascii="宋体" w:hAnsi="宋体" w:cs="宋体"/>
                <w:kern w:val="0"/>
                <w:sz w:val="24"/>
                <w:szCs w:val="24"/>
              </w:rPr>
            </w:pPr>
            <w:r>
              <w:rPr>
                <w:rFonts w:ascii="宋体" w:hAnsi="宋体" w:cs="宋体" w:hint="eastAsia"/>
                <w:color w:val="000000"/>
                <w:sz w:val="24"/>
                <w:szCs w:val="24"/>
              </w:rPr>
              <w:t>3</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61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更换电机损坏无维修价值的墙壁工业风扇</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个</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textAlignment w:val="center"/>
              <w:rPr>
                <w:rFonts w:ascii="宋体" w:hAnsi="宋体" w:cs="宋体"/>
                <w:kern w:val="0"/>
                <w:sz w:val="24"/>
                <w:szCs w:val="24"/>
              </w:rPr>
            </w:pPr>
            <w:r>
              <w:rPr>
                <w:rFonts w:ascii="宋体" w:hAnsi="宋体" w:cs="宋体" w:hint="eastAsia"/>
                <w:color w:val="000000"/>
                <w:sz w:val="24"/>
                <w:szCs w:val="24"/>
              </w:rPr>
              <w:t>3</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73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照明灯增设</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个</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textAlignment w:val="center"/>
              <w:rPr>
                <w:rFonts w:ascii="宋体" w:hAnsi="宋体" w:cs="宋体"/>
                <w:color w:val="000000"/>
                <w:sz w:val="24"/>
                <w:szCs w:val="24"/>
              </w:rPr>
            </w:pPr>
            <w:r>
              <w:rPr>
                <w:rFonts w:ascii="宋体" w:hAnsi="宋体" w:cs="宋体" w:hint="eastAsia"/>
                <w:color w:val="000000"/>
                <w:sz w:val="24"/>
                <w:szCs w:val="24"/>
              </w:rPr>
              <w:t>4</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73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两处思政标语上墙</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字</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textAlignment w:val="center"/>
              <w:rPr>
                <w:rFonts w:ascii="宋体" w:hAnsi="宋体" w:cs="宋体"/>
                <w:color w:val="000000"/>
                <w:sz w:val="24"/>
                <w:szCs w:val="24"/>
              </w:rPr>
            </w:pPr>
            <w:r>
              <w:rPr>
                <w:rFonts w:ascii="宋体" w:hAnsi="宋体" w:cs="宋体" w:hint="eastAsia"/>
                <w:color w:val="000000"/>
                <w:sz w:val="24"/>
                <w:szCs w:val="24"/>
              </w:rPr>
              <w:t>32</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73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玻璃腰线覆盖粘贴</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米</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textAlignment w:val="center"/>
              <w:rPr>
                <w:rFonts w:ascii="宋体" w:hAnsi="宋体" w:cs="宋体"/>
                <w:color w:val="000000"/>
                <w:sz w:val="24"/>
                <w:szCs w:val="24"/>
              </w:rPr>
            </w:pPr>
            <w:r>
              <w:rPr>
                <w:rFonts w:ascii="宋体" w:hAnsi="宋体" w:cs="宋体" w:hint="eastAsia"/>
                <w:color w:val="000000"/>
                <w:sz w:val="24"/>
                <w:szCs w:val="24"/>
              </w:rPr>
              <w:t>21</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73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sz w:val="24"/>
                <w:szCs w:val="24"/>
              </w:rPr>
              <w:t>新能源实训区域门口布帘安装</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kern w:val="0"/>
                <w:sz w:val="24"/>
                <w:szCs w:val="24"/>
              </w:rPr>
            </w:pPr>
            <w:r>
              <w:rPr>
                <w:rFonts w:ascii="宋体" w:hAnsi="宋体" w:cs="宋体" w:hint="eastAsia"/>
                <w:color w:val="000000"/>
                <w:sz w:val="24"/>
                <w:szCs w:val="24"/>
              </w:rPr>
              <w:t>米</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textAlignment w:val="center"/>
              <w:rPr>
                <w:rFonts w:ascii="宋体" w:hAnsi="宋体" w:cs="宋体"/>
                <w:color w:val="000000"/>
                <w:sz w:val="24"/>
                <w:szCs w:val="24"/>
              </w:rPr>
            </w:pPr>
            <w:r>
              <w:rPr>
                <w:rFonts w:ascii="宋体" w:hAnsi="宋体" w:cs="宋体" w:hint="eastAsia"/>
                <w:color w:val="000000"/>
                <w:sz w:val="24"/>
                <w:szCs w:val="24"/>
              </w:rPr>
              <w:t>4</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73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sz w:val="24"/>
                <w:szCs w:val="24"/>
              </w:rPr>
            </w:pPr>
            <w:r>
              <w:rPr>
                <w:rFonts w:ascii="宋体" w:hAnsi="宋体" w:cs="宋体" w:hint="eastAsia"/>
                <w:sz w:val="24"/>
                <w:szCs w:val="24"/>
              </w:rPr>
              <w:t>合计</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jc w:val="center"/>
              <w:rPr>
                <w:rFonts w:ascii="宋体" w:hAnsi="宋体" w:cs="宋体"/>
                <w:color w:val="000000"/>
                <w:sz w:val="24"/>
                <w:szCs w:val="24"/>
              </w:rPr>
            </w:pP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jc w:val="center"/>
              <w:rPr>
                <w:rFonts w:ascii="宋体" w:hAnsi="宋体" w:cs="宋体"/>
                <w:color w:val="000000"/>
                <w:sz w:val="24"/>
                <w:szCs w:val="24"/>
              </w:rPr>
            </w:pP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bl>
    <w:p w:rsidR="009C23D2" w:rsidRDefault="009C23D2">
      <w:pPr>
        <w:pStyle w:val="34"/>
        <w:tabs>
          <w:tab w:val="left" w:pos="0"/>
          <w:tab w:val="left" w:pos="180"/>
          <w:tab w:val="left" w:pos="360"/>
        </w:tabs>
        <w:spacing w:line="276" w:lineRule="auto"/>
        <w:ind w:firstLineChars="0" w:firstLine="0"/>
        <w:jc w:val="center"/>
        <w:rPr>
          <w:rFonts w:ascii="宋体" w:hAnsi="宋体" w:cs="宋体"/>
          <w:b/>
          <w:color w:val="000000"/>
          <w:sz w:val="24"/>
          <w:szCs w:val="24"/>
          <w:highlight w:val="yellow"/>
        </w:rPr>
      </w:pPr>
    </w:p>
    <w:p w:rsidR="009C23D2" w:rsidRDefault="00442AB3">
      <w:pPr>
        <w:pStyle w:val="34"/>
        <w:tabs>
          <w:tab w:val="left" w:pos="0"/>
          <w:tab w:val="left" w:pos="180"/>
          <w:tab w:val="left" w:pos="360"/>
        </w:tabs>
        <w:spacing w:line="276" w:lineRule="auto"/>
        <w:ind w:firstLineChars="0" w:firstLine="0"/>
        <w:jc w:val="center"/>
        <w:rPr>
          <w:color w:val="000000"/>
          <w:highlight w:val="yellow"/>
        </w:rPr>
      </w:pPr>
      <w:r>
        <w:rPr>
          <w:rFonts w:hint="eastAsia"/>
          <w:b/>
          <w:color w:val="000000"/>
          <w:sz w:val="44"/>
          <w:highlight w:val="yellow"/>
        </w:rPr>
        <w:t>三、项目要求</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一、参数要求：</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（一）串旗高位悬挂：位置：实训南一楼北车间内北墙、南墙、东墙中部暖气管道处</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1.20*30CM</w:t>
      </w:r>
      <w:r>
        <w:rPr>
          <w:rFonts w:ascii="宋体" w:hAnsi="宋体" w:cs="宋体" w:hint="eastAsia"/>
          <w:kern w:val="0"/>
          <w:sz w:val="24"/>
          <w:szCs w:val="24"/>
        </w:rPr>
        <w:t>国旗串旗。</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密度：旗间距</w:t>
      </w:r>
      <w:r>
        <w:rPr>
          <w:rFonts w:ascii="宋体" w:hAnsi="宋体" w:cs="宋体" w:hint="eastAsia"/>
          <w:kern w:val="0"/>
          <w:sz w:val="24"/>
          <w:szCs w:val="24"/>
        </w:rPr>
        <w:t>15CM</w:t>
      </w:r>
      <w:r>
        <w:rPr>
          <w:rFonts w:ascii="宋体" w:hAnsi="宋体" w:cs="宋体" w:hint="eastAsia"/>
          <w:kern w:val="0"/>
          <w:sz w:val="24"/>
          <w:szCs w:val="24"/>
        </w:rPr>
        <w:t>。</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材质：春亚纺。</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包含悬挂，悬挂工艺：白色</w:t>
      </w:r>
      <w:r>
        <w:rPr>
          <w:rFonts w:ascii="宋体" w:hAnsi="宋体" w:cs="宋体" w:hint="eastAsia"/>
          <w:kern w:val="0"/>
          <w:sz w:val="24"/>
          <w:szCs w:val="24"/>
        </w:rPr>
        <w:t>KSS</w:t>
      </w:r>
      <w:r>
        <w:rPr>
          <w:rFonts w:ascii="宋体" w:hAnsi="宋体" w:cs="宋体" w:hint="eastAsia"/>
          <w:kern w:val="0"/>
          <w:sz w:val="24"/>
          <w:szCs w:val="24"/>
        </w:rPr>
        <w:t>扎带安装，不允许使用胶带粘贴，扎带固定间距</w:t>
      </w:r>
      <w:r>
        <w:rPr>
          <w:rFonts w:ascii="宋体" w:hAnsi="宋体" w:cs="宋体" w:hint="eastAsia"/>
          <w:kern w:val="0"/>
          <w:sz w:val="24"/>
          <w:szCs w:val="24"/>
        </w:rPr>
        <w:t>0.5M</w:t>
      </w:r>
      <w:r>
        <w:rPr>
          <w:rFonts w:ascii="宋体" w:hAnsi="宋体" w:cs="宋体" w:hint="eastAsia"/>
          <w:kern w:val="0"/>
          <w:sz w:val="24"/>
          <w:szCs w:val="24"/>
        </w:rPr>
        <w:t>。</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二</w:t>
      </w:r>
      <w:r>
        <w:rPr>
          <w:rFonts w:ascii="宋体" w:hAnsi="宋体" w:cs="宋体" w:hint="eastAsia"/>
          <w:kern w:val="0"/>
          <w:sz w:val="24"/>
          <w:szCs w:val="24"/>
        </w:rPr>
        <w:t>)</w:t>
      </w:r>
      <w:r>
        <w:rPr>
          <w:rFonts w:ascii="宋体" w:hAnsi="宋体" w:cs="宋体" w:hint="eastAsia"/>
          <w:kern w:val="0"/>
          <w:sz w:val="24"/>
          <w:szCs w:val="24"/>
        </w:rPr>
        <w:t>暖气管道刷白：位置：实训南一楼北车间内东墙的所有竖直管道、线槽、电箱、表箱</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车间内东墙的所有竖直管道、线槽、电箱、表箱等刷白油漆。</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油漆白色需调配至与墙面白色相同。</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（三）墙面美化处理：位置：实训南一楼北车间内各墙面</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车间内各墙面破损处补腻子，有污渍处砂纸打磨干净。</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（四）修缮</w:t>
      </w:r>
      <w:r>
        <w:rPr>
          <w:rFonts w:ascii="宋体" w:hAnsi="宋体" w:cs="宋体" w:hint="eastAsia"/>
          <w:kern w:val="0"/>
          <w:sz w:val="24"/>
          <w:szCs w:val="24"/>
        </w:rPr>
        <w:t>86</w:t>
      </w:r>
      <w:r>
        <w:rPr>
          <w:rFonts w:ascii="宋体" w:hAnsi="宋体" w:cs="宋体" w:hint="eastAsia"/>
          <w:kern w:val="0"/>
          <w:sz w:val="24"/>
          <w:szCs w:val="24"/>
        </w:rPr>
        <w:t>底盒、安装墙面插座：位置：实训南一楼北车间内各墙面外露</w:t>
      </w:r>
      <w:r>
        <w:rPr>
          <w:rFonts w:ascii="宋体" w:hAnsi="宋体" w:cs="宋体" w:hint="eastAsia"/>
          <w:kern w:val="0"/>
          <w:sz w:val="24"/>
          <w:szCs w:val="24"/>
        </w:rPr>
        <w:t>86</w:t>
      </w:r>
      <w:r>
        <w:rPr>
          <w:rFonts w:ascii="宋体" w:hAnsi="宋体" w:cs="宋体" w:hint="eastAsia"/>
          <w:kern w:val="0"/>
          <w:sz w:val="24"/>
          <w:szCs w:val="24"/>
        </w:rPr>
        <w:t>底盒处</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车间内各墙面外露</w:t>
      </w:r>
      <w:r>
        <w:rPr>
          <w:rFonts w:ascii="宋体" w:hAnsi="宋体" w:cs="宋体" w:hint="eastAsia"/>
          <w:kern w:val="0"/>
          <w:sz w:val="24"/>
          <w:szCs w:val="24"/>
        </w:rPr>
        <w:t>86</w:t>
      </w:r>
      <w:r>
        <w:rPr>
          <w:rFonts w:ascii="宋体" w:hAnsi="宋体" w:cs="宋体" w:hint="eastAsia"/>
          <w:kern w:val="0"/>
          <w:sz w:val="24"/>
          <w:szCs w:val="24"/>
        </w:rPr>
        <w:t>底盒处进行修缮，并安装五孔暗装墙壁插座。</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（五）一台实训车贴膜：位置：实训南一楼北车间内比亚迪</w:t>
      </w:r>
      <w:r>
        <w:rPr>
          <w:rFonts w:ascii="宋体" w:hAnsi="宋体" w:cs="宋体" w:hint="eastAsia"/>
          <w:kern w:val="0"/>
          <w:sz w:val="24"/>
          <w:szCs w:val="24"/>
        </w:rPr>
        <w:t>E5</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绿色比亚迪</w:t>
      </w:r>
      <w:r>
        <w:rPr>
          <w:rFonts w:ascii="宋体" w:hAnsi="宋体" w:cs="宋体" w:hint="eastAsia"/>
          <w:kern w:val="0"/>
          <w:sz w:val="24"/>
          <w:szCs w:val="24"/>
        </w:rPr>
        <w:t>E5</w:t>
      </w:r>
      <w:r>
        <w:rPr>
          <w:rFonts w:ascii="宋体" w:hAnsi="宋体" w:cs="宋体" w:hint="eastAsia"/>
          <w:kern w:val="0"/>
          <w:sz w:val="24"/>
          <w:szCs w:val="24"/>
        </w:rPr>
        <w:t>实训车辆全车贴白膜，白膜颜色与另两台白车相同。</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六</w:t>
      </w:r>
      <w:r>
        <w:rPr>
          <w:rFonts w:ascii="宋体" w:hAnsi="宋体" w:cs="宋体" w:hint="eastAsia"/>
          <w:kern w:val="0"/>
          <w:sz w:val="24"/>
          <w:szCs w:val="24"/>
        </w:rPr>
        <w:t>)</w:t>
      </w:r>
      <w:r>
        <w:rPr>
          <w:rFonts w:ascii="宋体" w:hAnsi="宋体" w:cs="宋体" w:hint="eastAsia"/>
          <w:kern w:val="0"/>
          <w:sz w:val="24"/>
          <w:szCs w:val="24"/>
        </w:rPr>
        <w:t>一台行车配遥控器：位置：实训南一楼北车间内上部</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发射器器、</w:t>
      </w:r>
      <w:r>
        <w:rPr>
          <w:rFonts w:ascii="宋体" w:hAnsi="宋体" w:cs="宋体" w:hint="eastAsia"/>
          <w:kern w:val="0"/>
          <w:sz w:val="24"/>
          <w:szCs w:val="24"/>
        </w:rPr>
        <w:t>1</w:t>
      </w:r>
      <w:r>
        <w:rPr>
          <w:rFonts w:ascii="宋体" w:hAnsi="宋体" w:cs="宋体" w:hint="eastAsia"/>
          <w:kern w:val="0"/>
          <w:sz w:val="24"/>
          <w:szCs w:val="24"/>
        </w:rPr>
        <w:t>接收器，无线遥控，适配于车间内现有行车。</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含安装、调试至正常使用。</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附带：</w:t>
      </w:r>
      <w:r>
        <w:rPr>
          <w:rFonts w:ascii="宋体" w:hAnsi="宋体" w:cs="宋体" w:hint="eastAsia"/>
          <w:kern w:val="0"/>
          <w:sz w:val="24"/>
          <w:szCs w:val="24"/>
        </w:rPr>
        <w:t>2</w:t>
      </w:r>
      <w:r>
        <w:rPr>
          <w:rFonts w:ascii="宋体" w:hAnsi="宋体" w:cs="宋体" w:hint="eastAsia"/>
          <w:kern w:val="0"/>
          <w:sz w:val="24"/>
          <w:szCs w:val="24"/>
        </w:rPr>
        <w:t>条</w:t>
      </w:r>
      <w:r>
        <w:rPr>
          <w:rFonts w:ascii="宋体" w:hAnsi="宋体" w:cs="宋体" w:hint="eastAsia"/>
          <w:kern w:val="0"/>
          <w:sz w:val="24"/>
          <w:szCs w:val="24"/>
        </w:rPr>
        <w:t>3</w:t>
      </w:r>
      <w:r>
        <w:rPr>
          <w:rFonts w:ascii="宋体" w:hAnsi="宋体" w:cs="宋体" w:hint="eastAsia"/>
          <w:kern w:val="0"/>
          <w:sz w:val="24"/>
          <w:szCs w:val="24"/>
        </w:rPr>
        <w:t>吨</w:t>
      </w:r>
      <w:r>
        <w:rPr>
          <w:rFonts w:ascii="宋体" w:hAnsi="宋体" w:cs="宋体" w:hint="eastAsia"/>
          <w:kern w:val="0"/>
          <w:sz w:val="24"/>
          <w:szCs w:val="24"/>
        </w:rPr>
        <w:t>*10</w:t>
      </w:r>
      <w:r>
        <w:rPr>
          <w:rFonts w:ascii="宋体" w:hAnsi="宋体" w:cs="宋体" w:hint="eastAsia"/>
          <w:kern w:val="0"/>
          <w:sz w:val="24"/>
          <w:szCs w:val="24"/>
        </w:rPr>
        <w:t>米扁平吊装带、</w:t>
      </w:r>
      <w:r>
        <w:rPr>
          <w:rFonts w:ascii="宋体" w:hAnsi="宋体" w:cs="宋体" w:hint="eastAsia"/>
          <w:kern w:val="0"/>
          <w:sz w:val="24"/>
          <w:szCs w:val="24"/>
        </w:rPr>
        <w:t>1</w:t>
      </w:r>
      <w:r>
        <w:rPr>
          <w:rFonts w:ascii="宋体" w:hAnsi="宋体" w:cs="宋体" w:hint="eastAsia"/>
          <w:kern w:val="0"/>
          <w:sz w:val="24"/>
          <w:szCs w:val="24"/>
        </w:rPr>
        <w:t>条</w:t>
      </w:r>
      <w:r>
        <w:rPr>
          <w:rFonts w:ascii="宋体" w:hAnsi="宋体" w:cs="宋体" w:hint="eastAsia"/>
          <w:kern w:val="0"/>
          <w:sz w:val="24"/>
          <w:szCs w:val="24"/>
        </w:rPr>
        <w:t>10mm</w:t>
      </w:r>
      <w:r>
        <w:rPr>
          <w:rFonts w:ascii="宋体" w:hAnsi="宋体" w:cs="宋体" w:hint="eastAsia"/>
          <w:kern w:val="0"/>
          <w:sz w:val="24"/>
          <w:szCs w:val="24"/>
        </w:rPr>
        <w:t>粗</w:t>
      </w:r>
      <w:r>
        <w:rPr>
          <w:rFonts w:ascii="宋体" w:hAnsi="宋体" w:cs="宋体" w:hint="eastAsia"/>
          <w:kern w:val="0"/>
          <w:sz w:val="24"/>
          <w:szCs w:val="24"/>
        </w:rPr>
        <w:t>*5</w:t>
      </w:r>
      <w:r>
        <w:rPr>
          <w:rFonts w:ascii="宋体" w:hAnsi="宋体" w:cs="宋体" w:hint="eastAsia"/>
          <w:kern w:val="0"/>
          <w:sz w:val="24"/>
          <w:szCs w:val="24"/>
        </w:rPr>
        <w:t>米</w:t>
      </w:r>
      <w:r>
        <w:rPr>
          <w:rFonts w:ascii="宋体" w:hAnsi="宋体" w:cs="宋体" w:hint="eastAsia"/>
          <w:kern w:val="0"/>
          <w:sz w:val="24"/>
          <w:szCs w:val="24"/>
        </w:rPr>
        <w:t>G80</w:t>
      </w:r>
      <w:r>
        <w:rPr>
          <w:rFonts w:ascii="宋体" w:hAnsi="宋体" w:cs="宋体" w:hint="eastAsia"/>
          <w:kern w:val="0"/>
          <w:sz w:val="24"/>
          <w:szCs w:val="24"/>
        </w:rPr>
        <w:t>焊口链。</w:t>
      </w:r>
      <w:bookmarkStart w:id="2" w:name="_GoBack"/>
      <w:bookmarkEnd w:id="2"/>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（七）一台举升机挪位：位置：</w:t>
      </w:r>
      <w:r>
        <w:rPr>
          <w:rFonts w:ascii="宋体" w:hAnsi="宋体" w:cs="宋体" w:hint="eastAsia"/>
          <w:kern w:val="0"/>
          <w:sz w:val="24"/>
          <w:szCs w:val="24"/>
        </w:rPr>
        <w:t>1</w:t>
      </w:r>
      <w:r>
        <w:rPr>
          <w:rFonts w:ascii="宋体" w:hAnsi="宋体" w:cs="宋体" w:hint="eastAsia"/>
          <w:kern w:val="0"/>
          <w:sz w:val="24"/>
          <w:szCs w:val="24"/>
        </w:rPr>
        <w:t>台龙门举升机由南车间挪至北车间</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现有举升机挪位。</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安装时直接使用举升机专用膨胀螺丝固定于现有地面，不需挖深坑打地笼。</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举升机线束埋线处理，埋线工艺与相邻举升机等同，水泥干透后涂刷与原地面同色地坪漆。</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含安装、调试至正常使用。</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lastRenderedPageBreak/>
        <w:t>（八）高压气引气、安装：位置：</w:t>
      </w:r>
      <w:r>
        <w:rPr>
          <w:rFonts w:ascii="宋体" w:hAnsi="宋体" w:cs="宋体" w:hint="eastAsia"/>
          <w:kern w:val="0"/>
          <w:sz w:val="24"/>
          <w:szCs w:val="24"/>
        </w:rPr>
        <w:t>3</w:t>
      </w:r>
      <w:r>
        <w:rPr>
          <w:rFonts w:ascii="宋体" w:hAnsi="宋体" w:cs="宋体" w:hint="eastAsia"/>
          <w:kern w:val="0"/>
          <w:sz w:val="24"/>
          <w:szCs w:val="24"/>
        </w:rPr>
        <w:t>路高压气由南车间引至北车间</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采用</w:t>
      </w:r>
      <w:r>
        <w:rPr>
          <w:rFonts w:ascii="宋体" w:hAnsi="宋体" w:cs="宋体" w:hint="eastAsia"/>
          <w:kern w:val="0"/>
          <w:sz w:val="24"/>
          <w:szCs w:val="24"/>
        </w:rPr>
        <w:t>10*6.5</w:t>
      </w:r>
      <w:r>
        <w:rPr>
          <w:rFonts w:ascii="宋体" w:hAnsi="宋体" w:cs="宋体" w:hint="eastAsia"/>
          <w:kern w:val="0"/>
          <w:sz w:val="24"/>
          <w:szCs w:val="24"/>
        </w:rPr>
        <w:t>透明高压软管，</w:t>
      </w:r>
      <w:r>
        <w:rPr>
          <w:rFonts w:ascii="宋体" w:hAnsi="宋体" w:cs="宋体" w:hint="eastAsia"/>
          <w:kern w:val="0"/>
          <w:sz w:val="24"/>
          <w:szCs w:val="24"/>
        </w:rPr>
        <w:t>3</w:t>
      </w:r>
      <w:r>
        <w:rPr>
          <w:rFonts w:ascii="宋体" w:hAnsi="宋体" w:cs="宋体" w:hint="eastAsia"/>
          <w:kern w:val="0"/>
          <w:sz w:val="24"/>
          <w:szCs w:val="24"/>
        </w:rPr>
        <w:t>路独立气管由南车间经顶部玻璃孔洞引至北车间，每路气管中间不允许使用接头连接。</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气管过南、北车间墙面时一律安装</w:t>
      </w:r>
      <w:r>
        <w:rPr>
          <w:rFonts w:ascii="宋体" w:hAnsi="宋体" w:cs="宋体" w:hint="eastAsia"/>
          <w:kern w:val="0"/>
          <w:sz w:val="24"/>
          <w:szCs w:val="24"/>
        </w:rPr>
        <w:t>PVC</w:t>
      </w:r>
      <w:r>
        <w:rPr>
          <w:rFonts w:ascii="宋体" w:hAnsi="宋体" w:cs="宋体" w:hint="eastAsia"/>
          <w:kern w:val="0"/>
          <w:sz w:val="24"/>
          <w:szCs w:val="24"/>
        </w:rPr>
        <w:t>线槽（美观），经过玻璃孔洞时一律包覆波纹管（防止被玻璃割伤）。</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北车间内每路气管末端安装能固定于墙面的三通，固定高度与南车间相同。</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（九）电气鼓增设：位置：实训南一楼北车间内南墙</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气鼓技术参数：</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内径：</w:t>
      </w:r>
      <w:r>
        <w:rPr>
          <w:rFonts w:ascii="宋体" w:hAnsi="宋体" w:cs="宋体" w:hint="eastAsia"/>
          <w:kern w:val="0"/>
          <w:sz w:val="24"/>
          <w:szCs w:val="24"/>
        </w:rPr>
        <w:t>6.5mm</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外径：</w:t>
      </w:r>
      <w:r>
        <w:rPr>
          <w:rFonts w:ascii="宋体" w:hAnsi="宋体" w:cs="宋体" w:hint="eastAsia"/>
          <w:kern w:val="0"/>
          <w:sz w:val="24"/>
          <w:szCs w:val="24"/>
        </w:rPr>
        <w:t>10mm</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工作压力：</w:t>
      </w:r>
      <w:r>
        <w:rPr>
          <w:rFonts w:ascii="宋体" w:hAnsi="宋体" w:cs="宋体" w:hint="eastAsia"/>
          <w:kern w:val="0"/>
          <w:sz w:val="24"/>
          <w:szCs w:val="24"/>
        </w:rPr>
        <w:t>1.4MPa</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爆破压力：</w:t>
      </w:r>
      <w:r>
        <w:rPr>
          <w:rFonts w:ascii="宋体" w:hAnsi="宋体" w:cs="宋体" w:hint="eastAsia"/>
          <w:kern w:val="0"/>
          <w:sz w:val="24"/>
          <w:szCs w:val="24"/>
        </w:rPr>
        <w:t>6.0MPa</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进气管：</w:t>
      </w:r>
      <w:r>
        <w:rPr>
          <w:rFonts w:ascii="宋体" w:hAnsi="宋体" w:cs="宋体" w:hint="eastAsia"/>
          <w:kern w:val="0"/>
          <w:sz w:val="24"/>
          <w:szCs w:val="24"/>
        </w:rPr>
        <w:t>0.</w:t>
      </w:r>
      <w:r>
        <w:rPr>
          <w:rFonts w:ascii="宋体" w:hAnsi="宋体" w:cs="宋体" w:hint="eastAsia"/>
          <w:kern w:val="0"/>
          <w:sz w:val="24"/>
          <w:szCs w:val="24"/>
        </w:rPr>
        <w:t>85m</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长度：</w:t>
      </w:r>
      <w:r>
        <w:rPr>
          <w:rFonts w:ascii="宋体" w:hAnsi="宋体" w:cs="宋体" w:hint="eastAsia"/>
          <w:kern w:val="0"/>
          <w:sz w:val="24"/>
          <w:szCs w:val="24"/>
        </w:rPr>
        <w:t>10m</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电鼓技术参数：</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颜色：灰色</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电压：</w:t>
      </w:r>
      <w:r>
        <w:rPr>
          <w:rFonts w:ascii="宋体" w:hAnsi="宋体" w:cs="宋体" w:hint="eastAsia"/>
          <w:kern w:val="0"/>
          <w:sz w:val="24"/>
          <w:szCs w:val="24"/>
        </w:rPr>
        <w:t>AC220V 6A 1.5</w:t>
      </w:r>
      <w:r>
        <w:rPr>
          <w:rFonts w:ascii="宋体" w:hAnsi="宋体" w:cs="宋体" w:hint="eastAsia"/>
          <w:kern w:val="0"/>
          <w:sz w:val="24"/>
          <w:szCs w:val="24"/>
        </w:rPr>
        <w:t>平方毫米</w:t>
      </w:r>
      <w:r>
        <w:rPr>
          <w:rFonts w:ascii="宋体" w:hAnsi="宋体" w:cs="宋体" w:hint="eastAsia"/>
          <w:kern w:val="0"/>
          <w:sz w:val="24"/>
          <w:szCs w:val="24"/>
        </w:rPr>
        <w:t>3</w:t>
      </w:r>
      <w:r>
        <w:rPr>
          <w:rFonts w:ascii="宋体" w:hAnsi="宋体" w:cs="宋体" w:hint="eastAsia"/>
          <w:kern w:val="0"/>
          <w:sz w:val="24"/>
          <w:szCs w:val="24"/>
        </w:rPr>
        <w:t>线</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电流：</w:t>
      </w:r>
      <w:r>
        <w:rPr>
          <w:rFonts w:ascii="宋体" w:hAnsi="宋体" w:cs="宋体" w:hint="eastAsia"/>
          <w:kern w:val="0"/>
          <w:sz w:val="24"/>
          <w:szCs w:val="24"/>
        </w:rPr>
        <w:t xml:space="preserve">6A </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电源线径：</w:t>
      </w:r>
      <w:r>
        <w:rPr>
          <w:rFonts w:ascii="宋体" w:hAnsi="宋体" w:cs="宋体" w:hint="eastAsia"/>
          <w:kern w:val="0"/>
          <w:sz w:val="24"/>
          <w:szCs w:val="24"/>
        </w:rPr>
        <w:t>1.5</w:t>
      </w:r>
      <w:r>
        <w:rPr>
          <w:rFonts w:ascii="宋体" w:hAnsi="宋体" w:cs="宋体" w:hint="eastAsia"/>
          <w:kern w:val="0"/>
          <w:sz w:val="24"/>
          <w:szCs w:val="24"/>
        </w:rPr>
        <w:t>平方</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电源线根数：</w:t>
      </w:r>
      <w:r>
        <w:rPr>
          <w:rFonts w:ascii="宋体" w:hAnsi="宋体" w:cs="宋体" w:hint="eastAsia"/>
          <w:kern w:val="0"/>
          <w:sz w:val="24"/>
          <w:szCs w:val="24"/>
        </w:rPr>
        <w:t>3</w:t>
      </w:r>
      <w:r>
        <w:rPr>
          <w:rFonts w:ascii="宋体" w:hAnsi="宋体" w:cs="宋体" w:hint="eastAsia"/>
          <w:kern w:val="0"/>
          <w:sz w:val="24"/>
          <w:szCs w:val="24"/>
        </w:rPr>
        <w:t>根线（火线、零线、地线）</w:t>
      </w:r>
      <w:r>
        <w:rPr>
          <w:rFonts w:ascii="宋体" w:hAnsi="宋体" w:cs="宋体" w:hint="eastAsia"/>
          <w:kern w:val="0"/>
          <w:sz w:val="24"/>
          <w:szCs w:val="24"/>
        </w:rPr>
        <w:t xml:space="preserve"> </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电鼓进线端长度：</w:t>
      </w:r>
      <w:r>
        <w:rPr>
          <w:rFonts w:ascii="宋体" w:hAnsi="宋体" w:cs="宋体" w:hint="eastAsia"/>
          <w:kern w:val="0"/>
          <w:sz w:val="24"/>
          <w:szCs w:val="24"/>
        </w:rPr>
        <w:t>0.85</w:t>
      </w:r>
      <w:r>
        <w:rPr>
          <w:rFonts w:ascii="宋体" w:hAnsi="宋体" w:cs="宋体" w:hint="eastAsia"/>
          <w:kern w:val="0"/>
          <w:sz w:val="24"/>
          <w:szCs w:val="24"/>
        </w:rPr>
        <w:t>米</w:t>
      </w:r>
      <w:r>
        <w:rPr>
          <w:rFonts w:ascii="宋体" w:hAnsi="宋体" w:cs="宋体" w:hint="eastAsia"/>
          <w:kern w:val="0"/>
          <w:sz w:val="24"/>
          <w:szCs w:val="24"/>
        </w:rPr>
        <w:t xml:space="preserve"> </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线管长度：</w:t>
      </w:r>
      <w:r>
        <w:rPr>
          <w:rFonts w:ascii="宋体" w:hAnsi="宋体" w:cs="宋体" w:hint="eastAsia"/>
          <w:kern w:val="0"/>
          <w:sz w:val="24"/>
          <w:szCs w:val="24"/>
        </w:rPr>
        <w:t>10m</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安装要求：</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需制作角铁支架悬吊安装，安装高度与南车间相同。电路部分：在鼓旁安装明装插座，线槽走线，电线设置火、零、地三线，线径</w:t>
      </w:r>
      <w:r>
        <w:rPr>
          <w:rFonts w:ascii="宋体" w:hAnsi="宋体" w:cs="宋体" w:hint="eastAsia"/>
          <w:kern w:val="0"/>
          <w:sz w:val="24"/>
          <w:szCs w:val="24"/>
        </w:rPr>
        <w:t>2</w:t>
      </w:r>
      <w:r>
        <w:rPr>
          <w:rFonts w:ascii="宋体" w:hAnsi="宋体" w:cs="宋体" w:hint="eastAsia"/>
          <w:kern w:val="0"/>
          <w:sz w:val="24"/>
          <w:szCs w:val="24"/>
        </w:rPr>
        <w:t>平方。气路部分：与墙面三通连接。</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（十）更换电机损坏无维修价值的墙壁工业风扇：位置：实训南一楼南车间内中间南侧从东向西数：第</w:t>
      </w:r>
      <w:r>
        <w:rPr>
          <w:rFonts w:ascii="宋体" w:hAnsi="宋体" w:cs="宋体" w:hint="eastAsia"/>
          <w:kern w:val="0"/>
          <w:sz w:val="24"/>
          <w:szCs w:val="24"/>
        </w:rPr>
        <w:t>2</w:t>
      </w:r>
      <w:r>
        <w:rPr>
          <w:rFonts w:ascii="宋体" w:hAnsi="宋体" w:cs="宋体" w:hint="eastAsia"/>
          <w:kern w:val="0"/>
          <w:sz w:val="24"/>
          <w:szCs w:val="24"/>
        </w:rPr>
        <w:t>个、第</w:t>
      </w:r>
      <w:r>
        <w:rPr>
          <w:rFonts w:ascii="宋体" w:hAnsi="宋体" w:cs="宋体" w:hint="eastAsia"/>
          <w:kern w:val="0"/>
          <w:sz w:val="24"/>
          <w:szCs w:val="24"/>
        </w:rPr>
        <w:t>3</w:t>
      </w:r>
      <w:r>
        <w:rPr>
          <w:rFonts w:ascii="宋体" w:hAnsi="宋体" w:cs="宋体" w:hint="eastAsia"/>
          <w:kern w:val="0"/>
          <w:sz w:val="24"/>
          <w:szCs w:val="24"/>
        </w:rPr>
        <w:t>个；南墙从东向西数：</w:t>
      </w:r>
      <w:r>
        <w:rPr>
          <w:rFonts w:ascii="宋体" w:hAnsi="宋体" w:cs="宋体" w:hint="eastAsia"/>
          <w:kern w:val="0"/>
          <w:sz w:val="24"/>
          <w:szCs w:val="24"/>
        </w:rPr>
        <w:t>第</w:t>
      </w:r>
      <w:r>
        <w:rPr>
          <w:rFonts w:ascii="宋体" w:hAnsi="宋体" w:cs="宋体" w:hint="eastAsia"/>
          <w:kern w:val="0"/>
          <w:sz w:val="24"/>
          <w:szCs w:val="24"/>
        </w:rPr>
        <w:t>3</w:t>
      </w:r>
      <w:r>
        <w:rPr>
          <w:rFonts w:ascii="宋体" w:hAnsi="宋体" w:cs="宋体" w:hint="eastAsia"/>
          <w:kern w:val="0"/>
          <w:sz w:val="24"/>
          <w:szCs w:val="24"/>
        </w:rPr>
        <w:t>个。</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lastRenderedPageBreak/>
        <w:t>1.</w:t>
      </w:r>
      <w:r>
        <w:rPr>
          <w:rFonts w:ascii="宋体" w:hAnsi="宋体" w:cs="宋体" w:hint="eastAsia"/>
          <w:kern w:val="0"/>
          <w:sz w:val="24"/>
          <w:szCs w:val="24"/>
        </w:rPr>
        <w:t>新换风扇与现有风扇同颜色、同规格。</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含安装、调试至正常使用。</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十一</w:t>
      </w:r>
      <w:r>
        <w:rPr>
          <w:rFonts w:ascii="宋体" w:hAnsi="宋体" w:cs="宋体" w:hint="eastAsia"/>
          <w:kern w:val="0"/>
          <w:sz w:val="24"/>
          <w:szCs w:val="24"/>
        </w:rPr>
        <w:t>)</w:t>
      </w:r>
      <w:r>
        <w:rPr>
          <w:rFonts w:ascii="宋体" w:hAnsi="宋体" w:cs="宋体" w:hint="eastAsia"/>
          <w:kern w:val="0"/>
          <w:sz w:val="24"/>
          <w:szCs w:val="24"/>
        </w:rPr>
        <w:t>照明灯增设：位置：北方汽修车间内新能源实训区域棚顶</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与该区域棚顶现有</w:t>
      </w:r>
      <w:r>
        <w:rPr>
          <w:rFonts w:ascii="宋体" w:hAnsi="宋体" w:cs="宋体" w:hint="eastAsia"/>
          <w:kern w:val="0"/>
          <w:sz w:val="24"/>
          <w:szCs w:val="24"/>
        </w:rPr>
        <w:t>LED</w:t>
      </w:r>
      <w:r>
        <w:rPr>
          <w:rFonts w:ascii="宋体" w:hAnsi="宋体" w:cs="宋体" w:hint="eastAsia"/>
          <w:kern w:val="0"/>
          <w:sz w:val="24"/>
          <w:szCs w:val="24"/>
        </w:rPr>
        <w:t>灯同规格。</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安装：新增设的照明灯与现有照明灯形成</w:t>
      </w: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布局。</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 xml:space="preserve">3. </w:t>
      </w:r>
      <w:r>
        <w:rPr>
          <w:rFonts w:ascii="宋体" w:hAnsi="宋体" w:cs="宋体" w:hint="eastAsia"/>
          <w:kern w:val="0"/>
          <w:sz w:val="24"/>
          <w:szCs w:val="24"/>
        </w:rPr>
        <w:t>含安装、调试至正常使用。</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注：该区域现有</w:t>
      </w:r>
      <w:r>
        <w:rPr>
          <w:rFonts w:ascii="宋体" w:hAnsi="宋体" w:cs="宋体" w:hint="eastAsia"/>
          <w:kern w:val="0"/>
          <w:sz w:val="24"/>
          <w:szCs w:val="24"/>
        </w:rPr>
        <w:t>2</w:t>
      </w:r>
      <w:r>
        <w:rPr>
          <w:rFonts w:ascii="宋体" w:hAnsi="宋体" w:cs="宋体" w:hint="eastAsia"/>
          <w:kern w:val="0"/>
          <w:sz w:val="24"/>
          <w:szCs w:val="24"/>
        </w:rPr>
        <w:t>个</w:t>
      </w:r>
      <w:r>
        <w:rPr>
          <w:rFonts w:ascii="宋体" w:hAnsi="宋体" w:cs="宋体" w:hint="eastAsia"/>
          <w:kern w:val="0"/>
          <w:sz w:val="24"/>
          <w:szCs w:val="24"/>
        </w:rPr>
        <w:t>LED</w:t>
      </w:r>
      <w:r>
        <w:rPr>
          <w:rFonts w:ascii="宋体" w:hAnsi="宋体" w:cs="宋体" w:hint="eastAsia"/>
          <w:kern w:val="0"/>
          <w:sz w:val="24"/>
          <w:szCs w:val="24"/>
        </w:rPr>
        <w:t>天棚灯</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（十二）两处思政标语上墙：位置：北方汽修车间内新能源实训区域东、北玻璃墙上部横向区域</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雕刻字材质：</w:t>
      </w:r>
      <w:r>
        <w:rPr>
          <w:rFonts w:ascii="宋体" w:hAnsi="宋体" w:cs="宋体" w:hint="eastAsia"/>
          <w:kern w:val="0"/>
          <w:sz w:val="24"/>
          <w:szCs w:val="24"/>
        </w:rPr>
        <w:t>PVC</w:t>
      </w:r>
      <w:r>
        <w:rPr>
          <w:rFonts w:ascii="宋体" w:hAnsi="宋体" w:cs="宋体" w:hint="eastAsia"/>
          <w:kern w:val="0"/>
          <w:sz w:val="24"/>
          <w:szCs w:val="24"/>
        </w:rPr>
        <w:t>。</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单字尺寸：按实际面积设计。</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颜色：新能源绿（如</w:t>
      </w:r>
      <w:r>
        <w:rPr>
          <w:rFonts w:ascii="宋体" w:hAnsi="宋体" w:cs="宋体" w:hint="eastAsia"/>
          <w:kern w:val="0"/>
          <w:sz w:val="24"/>
          <w:szCs w:val="24"/>
        </w:rPr>
        <w:t>PVC</w:t>
      </w:r>
      <w:r>
        <w:rPr>
          <w:rFonts w:ascii="宋体" w:hAnsi="宋体" w:cs="宋体" w:hint="eastAsia"/>
          <w:kern w:val="0"/>
          <w:sz w:val="24"/>
          <w:szCs w:val="24"/>
        </w:rPr>
        <w:t>原色绿不能满足要求需</w:t>
      </w:r>
      <w:r>
        <w:rPr>
          <w:rFonts w:ascii="宋体" w:hAnsi="宋体" w:cs="宋体" w:hint="eastAsia"/>
          <w:kern w:val="0"/>
          <w:sz w:val="24"/>
          <w:szCs w:val="24"/>
        </w:rPr>
        <w:t>UV</w:t>
      </w:r>
      <w:r>
        <w:rPr>
          <w:rFonts w:ascii="宋体" w:hAnsi="宋体" w:cs="宋体" w:hint="eastAsia"/>
          <w:kern w:val="0"/>
          <w:sz w:val="24"/>
          <w:szCs w:val="24"/>
        </w:rPr>
        <w:t>喷色）。</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内容：东墙（低碳新旗帜，勇担新使命，能源新航向，共筑新梦想）、北墙（新能源、新技术、新工艺、新规范）</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含安装。</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（十三）玻璃腰线覆盖粘贴：位置：北方汽修车间内新能源实训区域东、北玻璃墙腰线</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宽度：与现有腰线宽度相同，覆盖粘贴，用于遮蔽地域、学校信息。</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颜色：绿色、新能源、低碳主基调。</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含粘贴安装。</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（十四）新能源实训区域门口布帘安装：位置：北方汽修车间内新能源实训区域门口</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安装简易布帘导轨，布帘从中间向两侧拉开。</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布帘颜色与现有墙壁颜色相同。</w:t>
      </w: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含安装。</w:t>
      </w:r>
    </w:p>
    <w:p w:rsidR="009C23D2" w:rsidRDefault="009C23D2">
      <w:pPr>
        <w:widowControl/>
        <w:jc w:val="left"/>
        <w:rPr>
          <w:rFonts w:ascii="仿宋_GB2312" w:eastAsia="仿宋_GB2312" w:hAnsi="宋体" w:cs="仿宋_GB2312"/>
          <w:color w:val="000000"/>
          <w:szCs w:val="21"/>
        </w:rPr>
      </w:pPr>
    </w:p>
    <w:p w:rsidR="009C23D2" w:rsidRDefault="009C23D2">
      <w:pPr>
        <w:widowControl/>
        <w:jc w:val="left"/>
        <w:rPr>
          <w:rFonts w:ascii="仿宋_GB2312" w:eastAsia="仿宋_GB2312" w:hAnsi="宋体" w:cs="仿宋_GB2312"/>
          <w:color w:val="000000"/>
          <w:szCs w:val="21"/>
        </w:rPr>
      </w:pPr>
    </w:p>
    <w:p w:rsidR="009C23D2" w:rsidRDefault="00442AB3">
      <w:pPr>
        <w:widowControl/>
        <w:jc w:val="left"/>
        <w:rPr>
          <w:rFonts w:ascii="宋体" w:hAnsi="宋体" w:cs="宋体"/>
          <w:kern w:val="0"/>
          <w:sz w:val="24"/>
          <w:szCs w:val="24"/>
        </w:rPr>
      </w:pPr>
      <w:r>
        <w:rPr>
          <w:rFonts w:ascii="宋体" w:hAnsi="宋体" w:cs="宋体" w:hint="eastAsia"/>
          <w:kern w:val="0"/>
          <w:sz w:val="24"/>
          <w:szCs w:val="24"/>
        </w:rPr>
        <w:t>二、明细</w:t>
      </w:r>
    </w:p>
    <w:tbl>
      <w:tblPr>
        <w:tblW w:w="9680" w:type="dxa"/>
        <w:tblInd w:w="95" w:type="dxa"/>
        <w:tblLayout w:type="fixed"/>
        <w:tblLook w:val="04A0"/>
      </w:tblPr>
      <w:tblGrid>
        <w:gridCol w:w="2327"/>
        <w:gridCol w:w="2090"/>
        <w:gridCol w:w="1250"/>
        <w:gridCol w:w="1480"/>
        <w:gridCol w:w="787"/>
        <w:gridCol w:w="909"/>
        <w:gridCol w:w="837"/>
      </w:tblGrid>
      <w:tr w:rsidR="009C23D2">
        <w:trPr>
          <w:trHeight w:val="653"/>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widowControl/>
              <w:jc w:val="center"/>
              <w:rPr>
                <w:rFonts w:ascii="宋体" w:hAnsi="宋体" w:cs="宋体"/>
                <w:kern w:val="0"/>
                <w:sz w:val="24"/>
                <w:szCs w:val="24"/>
              </w:rPr>
            </w:pPr>
            <w:r>
              <w:rPr>
                <w:rFonts w:ascii="宋体" w:hAnsi="宋体" w:cs="宋体" w:hint="eastAsia"/>
                <w:kern w:val="0"/>
                <w:sz w:val="24"/>
                <w:szCs w:val="24"/>
              </w:rPr>
              <w:t>名称</w:t>
            </w:r>
          </w:p>
        </w:tc>
        <w:tc>
          <w:tcPr>
            <w:tcW w:w="2090" w:type="dxa"/>
            <w:tcBorders>
              <w:top w:val="single" w:sz="4" w:space="0" w:color="auto"/>
              <w:left w:val="nil"/>
              <w:bottom w:val="single" w:sz="4" w:space="0" w:color="auto"/>
              <w:right w:val="single" w:sz="4" w:space="0" w:color="auto"/>
            </w:tcBorders>
            <w:shd w:val="clear" w:color="auto" w:fill="auto"/>
            <w:vAlign w:val="center"/>
          </w:tcPr>
          <w:p w:rsidR="009C23D2" w:rsidRDefault="00442AB3">
            <w:pPr>
              <w:widowControl/>
              <w:jc w:val="center"/>
              <w:rPr>
                <w:rFonts w:ascii="宋体" w:hAnsi="宋体" w:cs="宋体"/>
                <w:kern w:val="0"/>
                <w:sz w:val="24"/>
                <w:szCs w:val="24"/>
              </w:rPr>
            </w:pPr>
            <w:r>
              <w:rPr>
                <w:rFonts w:ascii="宋体" w:hAnsi="宋体" w:cs="宋体" w:hint="eastAsia"/>
                <w:kern w:val="0"/>
                <w:sz w:val="24"/>
                <w:szCs w:val="24"/>
              </w:rPr>
              <w:t>技</w:t>
            </w:r>
            <w:r>
              <w:rPr>
                <w:rFonts w:ascii="宋体" w:hAnsi="宋体" w:cs="宋体" w:hint="eastAsia"/>
                <w:kern w:val="0"/>
                <w:sz w:val="24"/>
                <w:szCs w:val="24"/>
              </w:rPr>
              <w:t>术参数</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rPr>
                <w:rFonts w:ascii="宋体" w:hAnsi="宋体" w:cs="宋体"/>
                <w:kern w:val="0"/>
                <w:sz w:val="24"/>
                <w:szCs w:val="24"/>
              </w:rPr>
            </w:pPr>
            <w:r>
              <w:rPr>
                <w:rFonts w:ascii="宋体" w:hAnsi="宋体" w:cs="宋体" w:hint="eastAsia"/>
                <w:kern w:val="0"/>
                <w:sz w:val="24"/>
                <w:szCs w:val="24"/>
              </w:rPr>
              <w:t>单价</w:t>
            </w:r>
          </w:p>
        </w:tc>
        <w:tc>
          <w:tcPr>
            <w:tcW w:w="909"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widowControl/>
              <w:jc w:val="center"/>
              <w:rPr>
                <w:rFonts w:ascii="宋体" w:hAnsi="宋体" w:cs="宋体"/>
                <w:kern w:val="0"/>
                <w:sz w:val="24"/>
                <w:szCs w:val="24"/>
              </w:rPr>
            </w:pPr>
            <w:r>
              <w:rPr>
                <w:rFonts w:ascii="宋体" w:hAnsi="宋体" w:cs="宋体" w:hint="eastAsia"/>
                <w:kern w:val="0"/>
                <w:sz w:val="24"/>
                <w:szCs w:val="24"/>
              </w:rPr>
              <w:t>金额</w:t>
            </w:r>
          </w:p>
        </w:tc>
        <w:tc>
          <w:tcPr>
            <w:tcW w:w="837" w:type="dxa"/>
            <w:tcBorders>
              <w:top w:val="single" w:sz="4" w:space="0" w:color="auto"/>
              <w:left w:val="nil"/>
              <w:bottom w:val="single" w:sz="4" w:space="0" w:color="auto"/>
              <w:right w:val="single" w:sz="4" w:space="0" w:color="auto"/>
            </w:tcBorders>
            <w:shd w:val="clear" w:color="auto" w:fill="auto"/>
            <w:vAlign w:val="center"/>
          </w:tcPr>
          <w:p w:rsidR="009C23D2" w:rsidRDefault="00442AB3">
            <w:pPr>
              <w:widowControl/>
              <w:jc w:val="center"/>
              <w:rPr>
                <w:rFonts w:ascii="宋体" w:hAnsi="宋体" w:cs="宋体"/>
                <w:kern w:val="0"/>
                <w:sz w:val="24"/>
                <w:szCs w:val="24"/>
              </w:rPr>
            </w:pPr>
            <w:r>
              <w:rPr>
                <w:rFonts w:ascii="宋体" w:hAnsi="宋体" w:cs="宋体" w:hint="eastAsia"/>
                <w:kern w:val="0"/>
                <w:sz w:val="24"/>
                <w:szCs w:val="24"/>
              </w:rPr>
              <w:t>备注</w:t>
            </w:r>
          </w:p>
        </w:tc>
      </w:tr>
      <w:tr w:rsidR="009C23D2">
        <w:trPr>
          <w:trHeight w:val="561"/>
        </w:trPr>
        <w:tc>
          <w:tcPr>
            <w:tcW w:w="2327" w:type="dxa"/>
            <w:tcBorders>
              <w:top w:val="nil"/>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lastRenderedPageBreak/>
              <w:t>串旗高位悬挂</w:t>
            </w:r>
          </w:p>
        </w:tc>
        <w:tc>
          <w:tcPr>
            <w:tcW w:w="2090" w:type="dxa"/>
            <w:tcBorders>
              <w:top w:val="nil"/>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nil"/>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米</w:t>
            </w:r>
          </w:p>
        </w:tc>
        <w:tc>
          <w:tcPr>
            <w:tcW w:w="1480" w:type="dxa"/>
            <w:tcBorders>
              <w:top w:val="nil"/>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91</w:t>
            </w:r>
          </w:p>
        </w:tc>
        <w:tc>
          <w:tcPr>
            <w:tcW w:w="787" w:type="dxa"/>
            <w:tcBorders>
              <w:top w:val="nil"/>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909" w:type="dxa"/>
            <w:tcBorders>
              <w:top w:val="nil"/>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c>
          <w:tcPr>
            <w:tcW w:w="837" w:type="dxa"/>
            <w:tcBorders>
              <w:top w:val="nil"/>
              <w:left w:val="nil"/>
              <w:bottom w:val="single" w:sz="4" w:space="0" w:color="auto"/>
              <w:right w:val="single" w:sz="4" w:space="0" w:color="auto"/>
            </w:tcBorders>
            <w:shd w:val="clear" w:color="auto" w:fill="auto"/>
            <w:noWrap/>
            <w:vAlign w:val="center"/>
          </w:tcPr>
          <w:p w:rsidR="009C23D2" w:rsidRDefault="009C23D2">
            <w:pPr>
              <w:widowControl/>
              <w:jc w:val="center"/>
              <w:rPr>
                <w:rFonts w:ascii="宋体" w:hAnsi="宋体" w:cs="宋体"/>
                <w:kern w:val="0"/>
                <w:sz w:val="24"/>
                <w:szCs w:val="24"/>
              </w:rPr>
            </w:pPr>
          </w:p>
        </w:tc>
      </w:tr>
      <w:tr w:rsidR="009C23D2">
        <w:trPr>
          <w:trHeight w:val="680"/>
        </w:trPr>
        <w:tc>
          <w:tcPr>
            <w:tcW w:w="2327" w:type="dxa"/>
            <w:tcBorders>
              <w:top w:val="nil"/>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暖气管道刷白</w:t>
            </w:r>
          </w:p>
        </w:tc>
        <w:tc>
          <w:tcPr>
            <w:tcW w:w="2090" w:type="dxa"/>
            <w:tcBorders>
              <w:top w:val="nil"/>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nil"/>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工时</w:t>
            </w:r>
          </w:p>
        </w:tc>
        <w:tc>
          <w:tcPr>
            <w:tcW w:w="1480" w:type="dxa"/>
            <w:tcBorders>
              <w:top w:val="nil"/>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2</w:t>
            </w:r>
          </w:p>
        </w:tc>
        <w:tc>
          <w:tcPr>
            <w:tcW w:w="787" w:type="dxa"/>
            <w:tcBorders>
              <w:top w:val="nil"/>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09" w:type="dxa"/>
            <w:tcBorders>
              <w:top w:val="nil"/>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837" w:type="dxa"/>
            <w:tcBorders>
              <w:top w:val="nil"/>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61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墙面美化处理</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工时</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4</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修缮</w:t>
            </w:r>
            <w:r>
              <w:rPr>
                <w:rFonts w:ascii="宋体" w:hAnsi="宋体" w:cs="宋体" w:hint="eastAsia"/>
                <w:color w:val="000000"/>
                <w:sz w:val="24"/>
                <w:szCs w:val="24"/>
              </w:rPr>
              <w:t>86</w:t>
            </w:r>
            <w:r>
              <w:rPr>
                <w:rFonts w:ascii="宋体" w:hAnsi="宋体" w:cs="宋体" w:hint="eastAsia"/>
                <w:color w:val="000000"/>
                <w:sz w:val="24"/>
                <w:szCs w:val="24"/>
              </w:rPr>
              <w:t>底盒、安装墙面插座</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套</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7</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一台实训车贴膜</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台</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1</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一台行车配遥控器</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套</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1</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一台举升机挪位</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台</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1</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高压气引气、安装</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米</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60</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电气鼓增设</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套</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3</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更换电机损坏无维修价值的墙壁工业风扇</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个</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3</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照明灯增设</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个</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4</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两处思政标语上墙</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字</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32</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玻璃腰线覆盖粘贴</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米</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21</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新能源实训区域门口布帘安装</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米</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4</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r w:rsidR="009C23D2">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3D2" w:rsidRDefault="00442AB3">
            <w:pPr>
              <w:jc w:val="center"/>
              <w:rPr>
                <w:rFonts w:ascii="宋体" w:hAnsi="宋体" w:cs="宋体"/>
                <w:color w:val="000000"/>
                <w:sz w:val="24"/>
                <w:szCs w:val="24"/>
              </w:rPr>
            </w:pPr>
            <w:r>
              <w:rPr>
                <w:rFonts w:ascii="宋体" w:hAnsi="宋体" w:cs="宋体" w:hint="eastAsia"/>
                <w:color w:val="000000"/>
                <w:sz w:val="24"/>
                <w:szCs w:val="24"/>
              </w:rPr>
              <w:t>合计</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jc w:val="center"/>
              <w:rPr>
                <w:rFonts w:ascii="宋体" w:hAnsi="宋体" w:cs="宋体"/>
                <w:color w:val="000000"/>
                <w:sz w:val="24"/>
                <w:szCs w:val="24"/>
              </w:rPr>
            </w:pP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jc w:val="center"/>
              <w:rPr>
                <w:rFonts w:ascii="宋体" w:hAnsi="宋体" w:cs="宋体"/>
                <w:color w:val="000000"/>
                <w:sz w:val="24"/>
                <w:szCs w:val="24"/>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C23D2" w:rsidRDefault="009C23D2">
            <w:pPr>
              <w:jc w:val="center"/>
              <w:rPr>
                <w:rFonts w:ascii="宋体" w:hAnsi="宋体" w:cs="宋体"/>
                <w:color w:val="000000"/>
                <w:sz w:val="24"/>
                <w:szCs w:val="24"/>
              </w:rPr>
            </w:pP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9C23D2" w:rsidRDefault="009C23D2">
            <w:pPr>
              <w:widowControl/>
              <w:jc w:val="center"/>
              <w:rPr>
                <w:rFonts w:ascii="宋体" w:hAnsi="宋体" w:cs="宋体"/>
                <w:kern w:val="0"/>
                <w:sz w:val="24"/>
                <w:szCs w:val="24"/>
              </w:rPr>
            </w:pPr>
          </w:p>
        </w:tc>
      </w:tr>
    </w:tbl>
    <w:p w:rsidR="009C23D2" w:rsidRDefault="009C23D2">
      <w:pPr>
        <w:pStyle w:val="affa"/>
        <w:tabs>
          <w:tab w:val="left" w:pos="0"/>
          <w:tab w:val="left" w:pos="180"/>
          <w:tab w:val="left" w:pos="360"/>
        </w:tabs>
        <w:spacing w:line="276" w:lineRule="auto"/>
        <w:ind w:firstLineChars="0" w:firstLine="0"/>
        <w:jc w:val="left"/>
        <w:rPr>
          <w:color w:val="000000"/>
          <w:sz w:val="28"/>
          <w:szCs w:val="28"/>
        </w:rPr>
      </w:pPr>
    </w:p>
    <w:sectPr w:rsidR="009C23D2" w:rsidSect="009C23D2">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AB3" w:rsidRDefault="00442AB3" w:rsidP="009C23D2">
      <w:r>
        <w:separator/>
      </w:r>
    </w:p>
  </w:endnote>
  <w:endnote w:type="continuationSeparator" w:id="0">
    <w:p w:rsidR="00442AB3" w:rsidRDefault="00442AB3" w:rsidP="009C2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D2" w:rsidRDefault="009C23D2">
    <w:pPr>
      <w:pStyle w:val="af"/>
      <w:framePr w:wrap="around" w:vAnchor="text" w:hAnchor="margin" w:xAlign="right" w:y="1"/>
      <w:rPr>
        <w:rStyle w:val="af8"/>
      </w:rPr>
    </w:pPr>
    <w:r>
      <w:rPr>
        <w:rStyle w:val="af8"/>
      </w:rPr>
      <w:fldChar w:fldCharType="begin"/>
    </w:r>
    <w:r w:rsidR="00442AB3">
      <w:rPr>
        <w:rStyle w:val="af8"/>
      </w:rPr>
      <w:instrText xml:space="preserve">PAGE  </w:instrText>
    </w:r>
    <w:r>
      <w:rPr>
        <w:rStyle w:val="af8"/>
      </w:rPr>
      <w:fldChar w:fldCharType="end"/>
    </w:r>
  </w:p>
  <w:p w:rsidR="009C23D2" w:rsidRDefault="009C23D2">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D2" w:rsidRDefault="009C23D2">
    <w:pPr>
      <w:pStyle w:val="af"/>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D2" w:rsidRDefault="009C23D2">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D2" w:rsidRDefault="009C23D2">
    <w:pPr>
      <w:pStyle w:val="af"/>
      <w:rPr>
        <w:rFonts w:ascii="楷体" w:eastAsia="楷体" w:hAnsi="楷体"/>
        <w:b/>
      </w:rPr>
    </w:pPr>
    <w:r w:rsidRPr="009C23D2">
      <w:pict>
        <v:line id="Line 3" o:spid="_x0000_s3073"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9C23D2">
      <w:pict>
        <v:line id="Line 4" o:spid="_x0000_s3074"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442AB3">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AB3" w:rsidRDefault="00442AB3" w:rsidP="009C23D2">
      <w:r>
        <w:separator/>
      </w:r>
    </w:p>
  </w:footnote>
  <w:footnote w:type="continuationSeparator" w:id="0">
    <w:p w:rsidR="00442AB3" w:rsidRDefault="00442AB3" w:rsidP="009C2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D2" w:rsidRDefault="009C23D2">
    <w:pPr>
      <w:pStyle w:val="af0"/>
      <w:framePr w:wrap="around" w:vAnchor="text" w:hAnchor="margin" w:xAlign="center" w:y="1"/>
      <w:rPr>
        <w:rStyle w:val="af8"/>
      </w:rPr>
    </w:pPr>
    <w:r>
      <w:rPr>
        <w:rStyle w:val="af8"/>
      </w:rPr>
      <w:fldChar w:fldCharType="begin"/>
    </w:r>
    <w:r w:rsidR="00442AB3">
      <w:rPr>
        <w:rStyle w:val="af8"/>
      </w:rPr>
      <w:instrText xml:space="preserve">PAGE  </w:instrText>
    </w:r>
    <w:r>
      <w:rPr>
        <w:rStyle w:val="af8"/>
      </w:rPr>
      <w:fldChar w:fldCharType="end"/>
    </w:r>
  </w:p>
  <w:p w:rsidR="009C23D2" w:rsidRDefault="009C23D2">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D2" w:rsidRDefault="00442AB3">
    <w:pPr>
      <w:pStyle w:val="af0"/>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9C23D2" w:rsidRDefault="009C23D2">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D2" w:rsidRDefault="009C23D2">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D2" w:rsidRDefault="00442AB3">
    <w:pPr>
      <w:pStyle w:val="af0"/>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65DC5"/>
    <w:multiLevelType w:val="singleLevel"/>
    <w:tmpl w:val="88B65DC5"/>
    <w:lvl w:ilvl="0">
      <w:start w:val="1"/>
      <w:numFmt w:val="decimal"/>
      <w:suff w:val="nothing"/>
      <w:lvlText w:val="（%1）"/>
      <w:lvlJc w:val="left"/>
    </w:lvl>
  </w:abstractNum>
  <w:abstractNum w:abstractNumId="1">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俾صnက⏒ذ#Char Char Char Char Char Char2 Charc䩡cucðāāऀĀś耀&#10;＀dЉࠄЁ＀＀＀＀&#10;&#10;$&#10;%ÿ䤟}á腏½僀M뮛Y撀¢걋Æ雷Fÿÿá䤟}&#10;&#10;%耀＀dЀЀ⬠Ј闸㪁敀Іꇠױ㳀Ѓꊀױ艆Ā㬘潀͕ 6"/>
  </w:docVars>
  <w:rsids>
    <w:rsidRoot w:val="007B0691"/>
    <w:rsid w:val="00345330"/>
    <w:rsid w:val="00345F8E"/>
    <w:rsid w:val="003E4C9F"/>
    <w:rsid w:val="003E5F4A"/>
    <w:rsid w:val="00442AB3"/>
    <w:rsid w:val="004C1963"/>
    <w:rsid w:val="006D2F0D"/>
    <w:rsid w:val="007B0691"/>
    <w:rsid w:val="00882543"/>
    <w:rsid w:val="008F1761"/>
    <w:rsid w:val="00925B8F"/>
    <w:rsid w:val="00935E70"/>
    <w:rsid w:val="009C23D2"/>
    <w:rsid w:val="00A63F57"/>
    <w:rsid w:val="00C13018"/>
    <w:rsid w:val="00DF0192"/>
    <w:rsid w:val="00FA5B69"/>
    <w:rsid w:val="0255489B"/>
    <w:rsid w:val="028A2E57"/>
    <w:rsid w:val="03137C90"/>
    <w:rsid w:val="03845D49"/>
    <w:rsid w:val="03E658D5"/>
    <w:rsid w:val="04DC0306"/>
    <w:rsid w:val="054009B5"/>
    <w:rsid w:val="05D31D82"/>
    <w:rsid w:val="05FA2D36"/>
    <w:rsid w:val="065433AD"/>
    <w:rsid w:val="07BE52C5"/>
    <w:rsid w:val="08F301D9"/>
    <w:rsid w:val="0A7A57B1"/>
    <w:rsid w:val="0ABF036F"/>
    <w:rsid w:val="0B3E10C4"/>
    <w:rsid w:val="0B7D567D"/>
    <w:rsid w:val="0B7E2F2D"/>
    <w:rsid w:val="0D237A75"/>
    <w:rsid w:val="0D92463D"/>
    <w:rsid w:val="0E5E3E4A"/>
    <w:rsid w:val="0E9F5A6F"/>
    <w:rsid w:val="0EE50509"/>
    <w:rsid w:val="0EEA01BD"/>
    <w:rsid w:val="0F014A86"/>
    <w:rsid w:val="0FF40678"/>
    <w:rsid w:val="10671586"/>
    <w:rsid w:val="109A79E8"/>
    <w:rsid w:val="114B7533"/>
    <w:rsid w:val="12B65ABA"/>
    <w:rsid w:val="131E1A81"/>
    <w:rsid w:val="138859A2"/>
    <w:rsid w:val="14FC7E8F"/>
    <w:rsid w:val="157D1620"/>
    <w:rsid w:val="169559B8"/>
    <w:rsid w:val="17BA05CC"/>
    <w:rsid w:val="17FD6330"/>
    <w:rsid w:val="188A37FA"/>
    <w:rsid w:val="1B2D2BBB"/>
    <w:rsid w:val="1B4D756E"/>
    <w:rsid w:val="1B9979A6"/>
    <w:rsid w:val="1C267223"/>
    <w:rsid w:val="1C3E036D"/>
    <w:rsid w:val="1F4A6B25"/>
    <w:rsid w:val="1F5C6003"/>
    <w:rsid w:val="20A771D6"/>
    <w:rsid w:val="22A84897"/>
    <w:rsid w:val="236277D9"/>
    <w:rsid w:val="25901530"/>
    <w:rsid w:val="259B1E07"/>
    <w:rsid w:val="26604690"/>
    <w:rsid w:val="26CF7BB6"/>
    <w:rsid w:val="27813734"/>
    <w:rsid w:val="2A8100F0"/>
    <w:rsid w:val="2B694B6A"/>
    <w:rsid w:val="2BA76A39"/>
    <w:rsid w:val="2BE53CAA"/>
    <w:rsid w:val="2C474181"/>
    <w:rsid w:val="2CFA463A"/>
    <w:rsid w:val="2F377883"/>
    <w:rsid w:val="2FD45F4F"/>
    <w:rsid w:val="30BD0A1C"/>
    <w:rsid w:val="30C54AF3"/>
    <w:rsid w:val="33754998"/>
    <w:rsid w:val="34CE4996"/>
    <w:rsid w:val="37985B64"/>
    <w:rsid w:val="39C226D7"/>
    <w:rsid w:val="39D34BB5"/>
    <w:rsid w:val="3B02619B"/>
    <w:rsid w:val="3BAD60A3"/>
    <w:rsid w:val="3C431C51"/>
    <w:rsid w:val="3D3E470C"/>
    <w:rsid w:val="3DAC68DD"/>
    <w:rsid w:val="3E596C64"/>
    <w:rsid w:val="3E68508D"/>
    <w:rsid w:val="403F5535"/>
    <w:rsid w:val="411E4A4C"/>
    <w:rsid w:val="418F04B7"/>
    <w:rsid w:val="41DF270B"/>
    <w:rsid w:val="41E62ECA"/>
    <w:rsid w:val="4251250C"/>
    <w:rsid w:val="427C2742"/>
    <w:rsid w:val="4365415D"/>
    <w:rsid w:val="43B943B6"/>
    <w:rsid w:val="445A3C10"/>
    <w:rsid w:val="449F7B17"/>
    <w:rsid w:val="45492E5C"/>
    <w:rsid w:val="457E75C0"/>
    <w:rsid w:val="45B70193"/>
    <w:rsid w:val="46DB08F3"/>
    <w:rsid w:val="47BC0667"/>
    <w:rsid w:val="48665F32"/>
    <w:rsid w:val="49B40342"/>
    <w:rsid w:val="4AA86FCE"/>
    <w:rsid w:val="4B827763"/>
    <w:rsid w:val="4B834B78"/>
    <w:rsid w:val="4C2A3F15"/>
    <w:rsid w:val="4C6817AE"/>
    <w:rsid w:val="4CCE694A"/>
    <w:rsid w:val="4CD8416E"/>
    <w:rsid w:val="50492638"/>
    <w:rsid w:val="507F44B9"/>
    <w:rsid w:val="50C23A08"/>
    <w:rsid w:val="51B04611"/>
    <w:rsid w:val="53837E3A"/>
    <w:rsid w:val="53A76B91"/>
    <w:rsid w:val="543E349F"/>
    <w:rsid w:val="54640545"/>
    <w:rsid w:val="54C36FFF"/>
    <w:rsid w:val="54FE65E5"/>
    <w:rsid w:val="55E71C80"/>
    <w:rsid w:val="567049F4"/>
    <w:rsid w:val="56824E5B"/>
    <w:rsid w:val="56964C32"/>
    <w:rsid w:val="579D37BF"/>
    <w:rsid w:val="584B6438"/>
    <w:rsid w:val="58674BEE"/>
    <w:rsid w:val="5A4740E9"/>
    <w:rsid w:val="5BE05D17"/>
    <w:rsid w:val="5D201C86"/>
    <w:rsid w:val="5E611D8F"/>
    <w:rsid w:val="5EAA2A5F"/>
    <w:rsid w:val="5F182519"/>
    <w:rsid w:val="60E944C5"/>
    <w:rsid w:val="621C4101"/>
    <w:rsid w:val="63CA0B4C"/>
    <w:rsid w:val="63CA2A6C"/>
    <w:rsid w:val="645A7F43"/>
    <w:rsid w:val="64853936"/>
    <w:rsid w:val="64E95A20"/>
    <w:rsid w:val="661A317C"/>
    <w:rsid w:val="66A55C18"/>
    <w:rsid w:val="66EC6DD9"/>
    <w:rsid w:val="673679BF"/>
    <w:rsid w:val="6A126B23"/>
    <w:rsid w:val="6B4138D9"/>
    <w:rsid w:val="6D066D87"/>
    <w:rsid w:val="6DB4083C"/>
    <w:rsid w:val="6DDE07AF"/>
    <w:rsid w:val="6E597769"/>
    <w:rsid w:val="6ED233FE"/>
    <w:rsid w:val="6FCF6362"/>
    <w:rsid w:val="70DA3362"/>
    <w:rsid w:val="725F1EB0"/>
    <w:rsid w:val="727152BC"/>
    <w:rsid w:val="73D65552"/>
    <w:rsid w:val="756D4937"/>
    <w:rsid w:val="759D6E5B"/>
    <w:rsid w:val="75D46CE7"/>
    <w:rsid w:val="75FD600C"/>
    <w:rsid w:val="78A4058D"/>
    <w:rsid w:val="7943208A"/>
    <w:rsid w:val="7B6E7514"/>
    <w:rsid w:val="7C5616F9"/>
    <w:rsid w:val="7C783E08"/>
    <w:rsid w:val="7C92740E"/>
    <w:rsid w:val="7CA90D2E"/>
    <w:rsid w:val="7CB05669"/>
    <w:rsid w:val="7D433A71"/>
    <w:rsid w:val="7DF129D8"/>
    <w:rsid w:val="7E157508"/>
    <w:rsid w:val="7EE906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9C23D2"/>
    <w:pPr>
      <w:widowControl w:val="0"/>
      <w:jc w:val="both"/>
    </w:pPr>
    <w:rPr>
      <w:kern w:val="2"/>
      <w:sz w:val="21"/>
    </w:rPr>
  </w:style>
  <w:style w:type="paragraph" w:styleId="1">
    <w:name w:val="heading 1"/>
    <w:basedOn w:val="a0"/>
    <w:next w:val="a0"/>
    <w:link w:val="1Char"/>
    <w:uiPriority w:val="99"/>
    <w:qFormat/>
    <w:rsid w:val="009C23D2"/>
    <w:pPr>
      <w:keepNext/>
      <w:keepLines/>
      <w:spacing w:before="340" w:after="330" w:line="576" w:lineRule="auto"/>
      <w:outlineLvl w:val="0"/>
    </w:pPr>
    <w:rPr>
      <w:b/>
      <w:kern w:val="44"/>
      <w:sz w:val="44"/>
      <w:lang/>
    </w:rPr>
  </w:style>
  <w:style w:type="paragraph" w:styleId="20">
    <w:name w:val="heading 2"/>
    <w:basedOn w:val="a0"/>
    <w:next w:val="a0"/>
    <w:link w:val="2Char"/>
    <w:uiPriority w:val="99"/>
    <w:qFormat/>
    <w:rsid w:val="009C23D2"/>
    <w:pPr>
      <w:widowControl/>
      <w:spacing w:before="100" w:beforeAutospacing="1" w:after="100" w:afterAutospacing="1"/>
      <w:jc w:val="left"/>
      <w:outlineLvl w:val="1"/>
    </w:pPr>
    <w:rPr>
      <w:rFonts w:ascii="Cambria" w:hAnsi="Cambria"/>
      <w:b/>
      <w:kern w:val="0"/>
      <w:sz w:val="32"/>
      <w:lang/>
    </w:rPr>
  </w:style>
  <w:style w:type="paragraph" w:styleId="3">
    <w:name w:val="heading 3"/>
    <w:basedOn w:val="a0"/>
    <w:next w:val="a0"/>
    <w:link w:val="3Char"/>
    <w:uiPriority w:val="99"/>
    <w:qFormat/>
    <w:rsid w:val="009C23D2"/>
    <w:pPr>
      <w:keepNext/>
      <w:keepLines/>
      <w:spacing w:before="260" w:after="260" w:line="413" w:lineRule="auto"/>
      <w:outlineLvl w:val="2"/>
    </w:pPr>
    <w:rPr>
      <w:rFonts w:ascii="Calibri" w:hAnsi="Calibri"/>
      <w:b/>
      <w:kern w:val="0"/>
      <w:sz w:val="20"/>
      <w:lang/>
    </w:rPr>
  </w:style>
  <w:style w:type="paragraph" w:styleId="40">
    <w:name w:val="heading 4"/>
    <w:basedOn w:val="a0"/>
    <w:next w:val="a0"/>
    <w:link w:val="4Char"/>
    <w:uiPriority w:val="99"/>
    <w:qFormat/>
    <w:rsid w:val="009C23D2"/>
    <w:pPr>
      <w:keepNext/>
      <w:keepLines/>
      <w:spacing w:before="280" w:after="290" w:line="372" w:lineRule="auto"/>
      <w:outlineLvl w:val="3"/>
    </w:pPr>
    <w:rPr>
      <w:rFonts w:ascii="Arial" w:eastAsia="黑体" w:hAnsi="Arial"/>
      <w:b/>
      <w:kern w:val="0"/>
      <w:sz w:val="20"/>
      <w:lang/>
    </w:rPr>
  </w:style>
  <w:style w:type="paragraph" w:styleId="5">
    <w:name w:val="heading 5"/>
    <w:basedOn w:val="a0"/>
    <w:next w:val="a0"/>
    <w:link w:val="5Char"/>
    <w:uiPriority w:val="99"/>
    <w:qFormat/>
    <w:rsid w:val="009C23D2"/>
    <w:pPr>
      <w:keepNext/>
      <w:keepLines/>
      <w:spacing w:line="360" w:lineRule="auto"/>
      <w:jc w:val="left"/>
      <w:outlineLvl w:val="4"/>
    </w:pPr>
    <w:rPr>
      <w:rFonts w:ascii="Arial" w:eastAsia="华文中宋" w:hAnsi="Arial"/>
      <w:b/>
      <w:kern w:val="0"/>
      <w:sz w:val="28"/>
      <w:lang/>
    </w:rPr>
  </w:style>
  <w:style w:type="paragraph" w:styleId="6">
    <w:name w:val="heading 6"/>
    <w:basedOn w:val="a0"/>
    <w:next w:val="a0"/>
    <w:link w:val="6Char"/>
    <w:uiPriority w:val="99"/>
    <w:qFormat/>
    <w:rsid w:val="009C23D2"/>
    <w:pPr>
      <w:keepNext/>
      <w:keepLines/>
      <w:numPr>
        <w:ilvl w:val="5"/>
        <w:numId w:val="1"/>
      </w:numPr>
      <w:spacing w:before="240" w:after="64" w:line="317" w:lineRule="auto"/>
      <w:outlineLvl w:val="5"/>
    </w:pPr>
    <w:rPr>
      <w:rFonts w:ascii="Cambria" w:hAnsi="Cambria"/>
      <w:b/>
      <w:kern w:val="0"/>
      <w:sz w:val="24"/>
      <w:lang/>
    </w:rPr>
  </w:style>
  <w:style w:type="paragraph" w:styleId="7">
    <w:name w:val="heading 7"/>
    <w:basedOn w:val="a0"/>
    <w:next w:val="a1"/>
    <w:link w:val="7Char"/>
    <w:uiPriority w:val="99"/>
    <w:qFormat/>
    <w:rsid w:val="009C23D2"/>
    <w:pPr>
      <w:keepNext/>
      <w:keepLines/>
      <w:spacing w:before="240" w:after="64" w:line="320" w:lineRule="auto"/>
      <w:ind w:firstLineChars="200" w:firstLine="200"/>
      <w:jc w:val="left"/>
      <w:outlineLvl w:val="6"/>
    </w:pPr>
    <w:rPr>
      <w:rFonts w:ascii="Arial" w:hAnsi="Arial"/>
      <w:b/>
      <w:kern w:val="0"/>
      <w:sz w:val="24"/>
      <w:lang/>
    </w:rPr>
  </w:style>
  <w:style w:type="paragraph" w:styleId="8">
    <w:name w:val="heading 8"/>
    <w:basedOn w:val="a0"/>
    <w:next w:val="a1"/>
    <w:link w:val="8Char"/>
    <w:uiPriority w:val="99"/>
    <w:qFormat/>
    <w:rsid w:val="009C23D2"/>
    <w:pPr>
      <w:keepNext/>
      <w:keepLines/>
      <w:spacing w:before="240" w:after="64" w:line="320" w:lineRule="auto"/>
      <w:ind w:firstLineChars="200" w:firstLine="200"/>
      <w:jc w:val="left"/>
      <w:outlineLvl w:val="7"/>
    </w:pPr>
    <w:rPr>
      <w:rFonts w:ascii="Cambria" w:hAnsi="Cambria"/>
      <w:kern w:val="0"/>
      <w:sz w:val="24"/>
      <w:lang/>
    </w:rPr>
  </w:style>
  <w:style w:type="paragraph" w:styleId="9">
    <w:name w:val="heading 9"/>
    <w:basedOn w:val="a0"/>
    <w:next w:val="a1"/>
    <w:link w:val="9Char"/>
    <w:uiPriority w:val="99"/>
    <w:qFormat/>
    <w:rsid w:val="009C23D2"/>
    <w:pPr>
      <w:keepNext/>
      <w:keepLines/>
      <w:spacing w:before="240" w:after="64" w:line="320" w:lineRule="auto"/>
      <w:ind w:firstLineChars="200" w:firstLine="200"/>
      <w:jc w:val="left"/>
      <w:outlineLvl w:val="8"/>
    </w:pPr>
    <w:rPr>
      <w:rFonts w:ascii="Cambria" w:hAnsi="Cambria"/>
      <w:kern w:val="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6"/>
    <w:link w:val="2Char0"/>
    <w:uiPriority w:val="99"/>
    <w:semiHidden/>
    <w:qFormat/>
    <w:locked/>
    <w:rsid w:val="009C23D2"/>
    <w:pPr>
      <w:ind w:firstLineChars="200" w:firstLine="420"/>
    </w:pPr>
  </w:style>
  <w:style w:type="paragraph" w:styleId="a5">
    <w:name w:val="Body Text Indent"/>
    <w:basedOn w:val="a0"/>
    <w:next w:val="a0"/>
    <w:link w:val="Char"/>
    <w:uiPriority w:val="99"/>
    <w:qFormat/>
    <w:rsid w:val="009C23D2"/>
    <w:pPr>
      <w:ind w:firstLine="570"/>
    </w:pPr>
    <w:rPr>
      <w:kern w:val="0"/>
      <w:sz w:val="20"/>
      <w:lang/>
    </w:rPr>
  </w:style>
  <w:style w:type="paragraph" w:styleId="a6">
    <w:name w:val="Body Text First Indent"/>
    <w:basedOn w:val="a7"/>
    <w:link w:val="Char0"/>
    <w:uiPriority w:val="99"/>
    <w:qFormat/>
    <w:locked/>
    <w:rsid w:val="009C23D2"/>
    <w:pPr>
      <w:spacing w:after="120"/>
      <w:ind w:firstLineChars="100" w:firstLine="420"/>
    </w:pPr>
    <w:rPr>
      <w:rFonts w:ascii="Calibri" w:hAnsi="Calibri"/>
    </w:rPr>
  </w:style>
  <w:style w:type="paragraph" w:styleId="a7">
    <w:name w:val="Body Text"/>
    <w:basedOn w:val="a0"/>
    <w:next w:val="a0"/>
    <w:link w:val="Char1"/>
    <w:uiPriority w:val="99"/>
    <w:qFormat/>
    <w:rsid w:val="009C23D2"/>
    <w:rPr>
      <w:kern w:val="0"/>
      <w:sz w:val="20"/>
      <w:lang/>
    </w:rPr>
  </w:style>
  <w:style w:type="paragraph" w:styleId="a1">
    <w:name w:val="Normal Indent"/>
    <w:basedOn w:val="a0"/>
    <w:link w:val="Char2"/>
    <w:uiPriority w:val="99"/>
    <w:qFormat/>
    <w:rsid w:val="009C23D2"/>
    <w:pPr>
      <w:ind w:firstLineChars="200" w:firstLine="420"/>
    </w:pPr>
    <w:rPr>
      <w:kern w:val="0"/>
      <w:sz w:val="20"/>
      <w:lang/>
    </w:rPr>
  </w:style>
  <w:style w:type="paragraph" w:styleId="70">
    <w:name w:val="toc 7"/>
    <w:basedOn w:val="a0"/>
    <w:next w:val="a0"/>
    <w:uiPriority w:val="99"/>
    <w:qFormat/>
    <w:rsid w:val="009C23D2"/>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9C23D2"/>
    <w:pPr>
      <w:numPr>
        <w:numId w:val="2"/>
      </w:numPr>
      <w:tabs>
        <w:tab w:val="left" w:pos="1620"/>
      </w:tabs>
    </w:pPr>
    <w:rPr>
      <w:rFonts w:ascii="Calibri" w:hAnsi="Calibri"/>
      <w:szCs w:val="24"/>
    </w:rPr>
  </w:style>
  <w:style w:type="paragraph" w:styleId="a">
    <w:name w:val="List Number"/>
    <w:basedOn w:val="a0"/>
    <w:uiPriority w:val="99"/>
    <w:qFormat/>
    <w:locked/>
    <w:rsid w:val="009C23D2"/>
    <w:pPr>
      <w:numPr>
        <w:numId w:val="1"/>
      </w:numPr>
      <w:tabs>
        <w:tab w:val="left" w:pos="360"/>
      </w:tabs>
    </w:pPr>
    <w:rPr>
      <w:rFonts w:ascii="Calibri" w:hAnsi="Calibri"/>
      <w:szCs w:val="24"/>
    </w:rPr>
  </w:style>
  <w:style w:type="paragraph" w:styleId="a8">
    <w:name w:val="caption"/>
    <w:basedOn w:val="a0"/>
    <w:next w:val="a0"/>
    <w:uiPriority w:val="99"/>
    <w:qFormat/>
    <w:rsid w:val="009C23D2"/>
    <w:pPr>
      <w:spacing w:line="360" w:lineRule="auto"/>
      <w:ind w:firstLineChars="200" w:firstLine="200"/>
      <w:jc w:val="left"/>
    </w:pPr>
    <w:rPr>
      <w:rFonts w:ascii="Cambria" w:eastAsia="黑体" w:hAnsi="Cambria"/>
      <w:sz w:val="20"/>
    </w:rPr>
  </w:style>
  <w:style w:type="paragraph" w:styleId="a9">
    <w:name w:val="Document Map"/>
    <w:basedOn w:val="a0"/>
    <w:link w:val="Char10"/>
    <w:uiPriority w:val="99"/>
    <w:qFormat/>
    <w:locked/>
    <w:rsid w:val="009C23D2"/>
    <w:pPr>
      <w:shd w:val="clear" w:color="auto" w:fill="000080"/>
    </w:pPr>
    <w:rPr>
      <w:rFonts w:ascii="宋体"/>
      <w:kern w:val="0"/>
      <w:sz w:val="18"/>
      <w:lang/>
    </w:rPr>
  </w:style>
  <w:style w:type="paragraph" w:styleId="aa">
    <w:name w:val="annotation text"/>
    <w:basedOn w:val="a0"/>
    <w:link w:val="Char11"/>
    <w:uiPriority w:val="99"/>
    <w:qFormat/>
    <w:locked/>
    <w:rsid w:val="009C23D2"/>
    <w:pPr>
      <w:jc w:val="left"/>
    </w:pPr>
    <w:rPr>
      <w:kern w:val="0"/>
      <w:sz w:val="20"/>
      <w:lang/>
    </w:rPr>
  </w:style>
  <w:style w:type="paragraph" w:styleId="ab">
    <w:name w:val="Salutation"/>
    <w:basedOn w:val="a0"/>
    <w:next w:val="a0"/>
    <w:link w:val="Char3"/>
    <w:uiPriority w:val="99"/>
    <w:qFormat/>
    <w:rsid w:val="009C23D2"/>
    <w:rPr>
      <w:kern w:val="0"/>
      <w:sz w:val="20"/>
      <w:lang/>
    </w:rPr>
  </w:style>
  <w:style w:type="paragraph" w:styleId="30">
    <w:name w:val="Body Text 3"/>
    <w:basedOn w:val="a0"/>
    <w:link w:val="3Char1"/>
    <w:uiPriority w:val="99"/>
    <w:qFormat/>
    <w:locked/>
    <w:rsid w:val="009C23D2"/>
    <w:pPr>
      <w:spacing w:after="120"/>
    </w:pPr>
    <w:rPr>
      <w:kern w:val="0"/>
      <w:sz w:val="16"/>
      <w:lang/>
    </w:rPr>
  </w:style>
  <w:style w:type="paragraph" w:styleId="50">
    <w:name w:val="toc 5"/>
    <w:basedOn w:val="a0"/>
    <w:next w:val="a0"/>
    <w:uiPriority w:val="99"/>
    <w:qFormat/>
    <w:rsid w:val="009C23D2"/>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9C23D2"/>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9C23D2"/>
    <w:pPr>
      <w:spacing w:line="500" w:lineRule="exact"/>
      <w:ind w:left="1000"/>
    </w:pPr>
    <w:rPr>
      <w:rFonts w:ascii="Calibri" w:hAnsi="Calibri" w:cs="宋体"/>
      <w:sz w:val="24"/>
    </w:rPr>
  </w:style>
  <w:style w:type="paragraph" w:styleId="ac">
    <w:name w:val="Plain Text"/>
    <w:basedOn w:val="a0"/>
    <w:link w:val="Char4"/>
    <w:uiPriority w:val="99"/>
    <w:qFormat/>
    <w:rsid w:val="009C23D2"/>
    <w:rPr>
      <w:rFonts w:ascii="宋体" w:hAnsi="Courier New"/>
      <w:kern w:val="0"/>
      <w:lang/>
    </w:rPr>
  </w:style>
  <w:style w:type="paragraph" w:styleId="80">
    <w:name w:val="toc 8"/>
    <w:basedOn w:val="a0"/>
    <w:next w:val="a0"/>
    <w:uiPriority w:val="99"/>
    <w:qFormat/>
    <w:rsid w:val="009C23D2"/>
    <w:pPr>
      <w:spacing w:line="360" w:lineRule="auto"/>
      <w:ind w:left="1680" w:firstLineChars="200" w:firstLine="200"/>
      <w:jc w:val="left"/>
    </w:pPr>
    <w:rPr>
      <w:rFonts w:ascii="Calibri" w:hAnsi="Calibri"/>
      <w:sz w:val="20"/>
    </w:rPr>
  </w:style>
  <w:style w:type="paragraph" w:styleId="ad">
    <w:name w:val="Date"/>
    <w:basedOn w:val="a0"/>
    <w:next w:val="a0"/>
    <w:link w:val="Char5"/>
    <w:uiPriority w:val="99"/>
    <w:qFormat/>
    <w:rsid w:val="009C23D2"/>
    <w:pPr>
      <w:ind w:leftChars="2500" w:left="100"/>
    </w:pPr>
    <w:rPr>
      <w:kern w:val="0"/>
      <w:sz w:val="20"/>
      <w:lang/>
    </w:rPr>
  </w:style>
  <w:style w:type="paragraph" w:styleId="21">
    <w:name w:val="Body Text Indent 2"/>
    <w:basedOn w:val="a0"/>
    <w:link w:val="2Char1"/>
    <w:uiPriority w:val="99"/>
    <w:qFormat/>
    <w:rsid w:val="009C23D2"/>
    <w:pPr>
      <w:spacing w:line="440" w:lineRule="exact"/>
      <w:ind w:firstLineChars="200" w:firstLine="602"/>
    </w:pPr>
    <w:rPr>
      <w:kern w:val="0"/>
      <w:sz w:val="20"/>
      <w:lang/>
    </w:rPr>
  </w:style>
  <w:style w:type="paragraph" w:styleId="ae">
    <w:name w:val="Balloon Text"/>
    <w:basedOn w:val="a0"/>
    <w:link w:val="Char6"/>
    <w:uiPriority w:val="99"/>
    <w:qFormat/>
    <w:rsid w:val="009C23D2"/>
    <w:rPr>
      <w:kern w:val="0"/>
      <w:sz w:val="2"/>
      <w:lang/>
    </w:rPr>
  </w:style>
  <w:style w:type="paragraph" w:styleId="af">
    <w:name w:val="footer"/>
    <w:basedOn w:val="a0"/>
    <w:link w:val="Char7"/>
    <w:uiPriority w:val="99"/>
    <w:qFormat/>
    <w:rsid w:val="009C23D2"/>
    <w:pPr>
      <w:pBdr>
        <w:top w:val="single" w:sz="4" w:space="1" w:color="auto"/>
      </w:pBdr>
      <w:tabs>
        <w:tab w:val="center" w:pos="4153"/>
        <w:tab w:val="right" w:pos="8306"/>
      </w:tabs>
      <w:snapToGrid w:val="0"/>
      <w:jc w:val="left"/>
    </w:pPr>
    <w:rPr>
      <w:kern w:val="0"/>
      <w:sz w:val="18"/>
      <w:lang/>
    </w:rPr>
  </w:style>
  <w:style w:type="paragraph" w:styleId="af0">
    <w:name w:val="header"/>
    <w:basedOn w:val="a0"/>
    <w:link w:val="Char8"/>
    <w:uiPriority w:val="99"/>
    <w:qFormat/>
    <w:rsid w:val="009C23D2"/>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9C23D2"/>
  </w:style>
  <w:style w:type="paragraph" w:styleId="41">
    <w:name w:val="toc 4"/>
    <w:basedOn w:val="a0"/>
    <w:next w:val="a0"/>
    <w:uiPriority w:val="99"/>
    <w:qFormat/>
    <w:rsid w:val="009C23D2"/>
    <w:pPr>
      <w:spacing w:line="360" w:lineRule="auto"/>
      <w:ind w:left="720" w:firstLineChars="200" w:firstLine="200"/>
      <w:jc w:val="left"/>
    </w:pPr>
    <w:rPr>
      <w:rFonts w:ascii="Calibri" w:hAnsi="Calibri"/>
      <w:sz w:val="20"/>
    </w:rPr>
  </w:style>
  <w:style w:type="paragraph" w:styleId="af1">
    <w:name w:val="Subtitle"/>
    <w:basedOn w:val="a0"/>
    <w:next w:val="a0"/>
    <w:link w:val="Char12"/>
    <w:uiPriority w:val="99"/>
    <w:qFormat/>
    <w:rsid w:val="009C23D2"/>
    <w:pPr>
      <w:spacing w:before="240" w:after="60" w:line="312" w:lineRule="auto"/>
      <w:jc w:val="center"/>
      <w:outlineLvl w:val="1"/>
    </w:pPr>
    <w:rPr>
      <w:rFonts w:ascii="Cambria" w:hAnsi="Cambria"/>
      <w:b/>
      <w:kern w:val="28"/>
      <w:sz w:val="32"/>
      <w:lang/>
    </w:rPr>
  </w:style>
  <w:style w:type="paragraph" w:styleId="af2">
    <w:name w:val="List"/>
    <w:basedOn w:val="a0"/>
    <w:uiPriority w:val="99"/>
    <w:qFormat/>
    <w:locked/>
    <w:rsid w:val="009C23D2"/>
    <w:pPr>
      <w:ind w:left="200" w:hangingChars="200" w:hanging="200"/>
    </w:pPr>
    <w:rPr>
      <w:rFonts w:ascii="Calibri" w:hAnsi="Calibri"/>
      <w:sz w:val="28"/>
      <w:szCs w:val="24"/>
    </w:rPr>
  </w:style>
  <w:style w:type="paragraph" w:styleId="60">
    <w:name w:val="toc 6"/>
    <w:basedOn w:val="a0"/>
    <w:next w:val="a0"/>
    <w:uiPriority w:val="99"/>
    <w:qFormat/>
    <w:rsid w:val="009C23D2"/>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9C23D2"/>
    <w:pPr>
      <w:spacing w:after="120"/>
      <w:ind w:leftChars="200" w:left="420"/>
    </w:pPr>
    <w:rPr>
      <w:kern w:val="0"/>
      <w:sz w:val="16"/>
      <w:lang/>
    </w:rPr>
  </w:style>
  <w:style w:type="paragraph" w:styleId="22">
    <w:name w:val="toc 2"/>
    <w:basedOn w:val="a0"/>
    <w:next w:val="a0"/>
    <w:uiPriority w:val="99"/>
    <w:qFormat/>
    <w:rsid w:val="009C23D2"/>
    <w:pPr>
      <w:ind w:leftChars="200" w:left="420"/>
    </w:pPr>
  </w:style>
  <w:style w:type="paragraph" w:styleId="90">
    <w:name w:val="toc 9"/>
    <w:basedOn w:val="a0"/>
    <w:next w:val="a0"/>
    <w:uiPriority w:val="99"/>
    <w:qFormat/>
    <w:rsid w:val="009C23D2"/>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9C23D2"/>
    <w:pPr>
      <w:spacing w:line="360" w:lineRule="exact"/>
    </w:pPr>
    <w:rPr>
      <w:kern w:val="0"/>
      <w:sz w:val="20"/>
      <w:lang/>
    </w:rPr>
  </w:style>
  <w:style w:type="paragraph" w:styleId="HTML">
    <w:name w:val="HTML Preformatted"/>
    <w:basedOn w:val="a0"/>
    <w:link w:val="HTMLChar1"/>
    <w:uiPriority w:val="99"/>
    <w:qFormat/>
    <w:locked/>
    <w:rsid w:val="009C23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lang/>
    </w:rPr>
  </w:style>
  <w:style w:type="paragraph" w:styleId="af3">
    <w:name w:val="Normal (Web)"/>
    <w:basedOn w:val="a0"/>
    <w:uiPriority w:val="99"/>
    <w:qFormat/>
    <w:rsid w:val="009C23D2"/>
    <w:pPr>
      <w:widowControl/>
      <w:spacing w:before="100" w:beforeAutospacing="1" w:after="100" w:afterAutospacing="1"/>
      <w:jc w:val="left"/>
    </w:pPr>
    <w:rPr>
      <w:rFonts w:ascii="宋体" w:hAnsi="宋体"/>
      <w:kern w:val="0"/>
      <w:sz w:val="24"/>
    </w:rPr>
  </w:style>
  <w:style w:type="paragraph" w:styleId="af4">
    <w:name w:val="Title"/>
    <w:basedOn w:val="a0"/>
    <w:next w:val="a0"/>
    <w:link w:val="Char13"/>
    <w:uiPriority w:val="99"/>
    <w:qFormat/>
    <w:rsid w:val="009C23D2"/>
    <w:pPr>
      <w:spacing w:before="240" w:after="60"/>
      <w:jc w:val="left"/>
      <w:outlineLvl w:val="0"/>
    </w:pPr>
    <w:rPr>
      <w:rFonts w:ascii="Cambria" w:hAnsi="Cambria"/>
      <w:b/>
      <w:kern w:val="0"/>
      <w:sz w:val="32"/>
      <w:lang/>
    </w:rPr>
  </w:style>
  <w:style w:type="paragraph" w:styleId="af5">
    <w:name w:val="annotation subject"/>
    <w:basedOn w:val="aa"/>
    <w:next w:val="aa"/>
    <w:link w:val="Char9"/>
    <w:uiPriority w:val="99"/>
    <w:qFormat/>
    <w:locked/>
    <w:rsid w:val="009C23D2"/>
    <w:rPr>
      <w:rFonts w:ascii="Calibri" w:hAnsi="Calibri"/>
      <w:b/>
    </w:rPr>
  </w:style>
  <w:style w:type="table" w:styleId="af6">
    <w:name w:val="Table Grid"/>
    <w:basedOn w:val="a3"/>
    <w:qFormat/>
    <w:rsid w:val="009C23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9C23D2"/>
    <w:rPr>
      <w:rFonts w:cs="Times New Roman"/>
      <w:b/>
    </w:rPr>
  </w:style>
  <w:style w:type="character" w:styleId="af8">
    <w:name w:val="page number"/>
    <w:uiPriority w:val="99"/>
    <w:qFormat/>
    <w:rsid w:val="009C23D2"/>
    <w:rPr>
      <w:rFonts w:cs="Times New Roman"/>
    </w:rPr>
  </w:style>
  <w:style w:type="character" w:styleId="af9">
    <w:name w:val="FollowedHyperlink"/>
    <w:uiPriority w:val="99"/>
    <w:qFormat/>
    <w:rsid w:val="009C23D2"/>
    <w:rPr>
      <w:rFonts w:cs="Times New Roman"/>
      <w:color w:val="800080"/>
      <w:u w:val="single"/>
    </w:rPr>
  </w:style>
  <w:style w:type="character" w:styleId="afa">
    <w:name w:val="Emphasis"/>
    <w:uiPriority w:val="99"/>
    <w:qFormat/>
    <w:rsid w:val="009C23D2"/>
    <w:rPr>
      <w:rFonts w:cs="Times New Roman"/>
      <w:i/>
    </w:rPr>
  </w:style>
  <w:style w:type="character" w:styleId="afb">
    <w:name w:val="Hyperlink"/>
    <w:uiPriority w:val="99"/>
    <w:qFormat/>
    <w:rsid w:val="009C23D2"/>
    <w:rPr>
      <w:rFonts w:cs="Times New Roman"/>
      <w:color w:val="0000FF"/>
      <w:u w:val="single"/>
    </w:rPr>
  </w:style>
  <w:style w:type="character" w:styleId="afc">
    <w:name w:val="annotation reference"/>
    <w:uiPriority w:val="99"/>
    <w:qFormat/>
    <w:locked/>
    <w:rsid w:val="009C23D2"/>
    <w:rPr>
      <w:rFonts w:cs="Times New Roman"/>
      <w:sz w:val="21"/>
    </w:rPr>
  </w:style>
  <w:style w:type="character" w:customStyle="1" w:styleId="1Char">
    <w:name w:val="标题 1 Char"/>
    <w:link w:val="1"/>
    <w:uiPriority w:val="99"/>
    <w:qFormat/>
    <w:locked/>
    <w:rsid w:val="009C23D2"/>
    <w:rPr>
      <w:rFonts w:cs="Times New Roman"/>
      <w:b/>
      <w:kern w:val="44"/>
      <w:sz w:val="44"/>
    </w:rPr>
  </w:style>
  <w:style w:type="character" w:customStyle="1" w:styleId="2Char">
    <w:name w:val="标题 2 Char"/>
    <w:link w:val="20"/>
    <w:uiPriority w:val="99"/>
    <w:qFormat/>
    <w:locked/>
    <w:rsid w:val="009C23D2"/>
    <w:rPr>
      <w:rFonts w:ascii="Cambria" w:eastAsia="宋体" w:hAnsi="Cambria" w:cs="Times New Roman"/>
      <w:b/>
      <w:sz w:val="32"/>
    </w:rPr>
  </w:style>
  <w:style w:type="character" w:customStyle="1" w:styleId="3Char">
    <w:name w:val="标题 3 Char"/>
    <w:link w:val="3"/>
    <w:uiPriority w:val="99"/>
    <w:qFormat/>
    <w:locked/>
    <w:rsid w:val="009C23D2"/>
    <w:rPr>
      <w:rFonts w:ascii="Calibri" w:hAnsi="Calibri" w:cs="Times New Roman"/>
      <w:b/>
      <w:sz w:val="20"/>
    </w:rPr>
  </w:style>
  <w:style w:type="character" w:customStyle="1" w:styleId="4Char">
    <w:name w:val="标题 4 Char"/>
    <w:link w:val="40"/>
    <w:uiPriority w:val="99"/>
    <w:qFormat/>
    <w:locked/>
    <w:rsid w:val="009C23D2"/>
    <w:rPr>
      <w:rFonts w:ascii="Arial" w:eastAsia="黑体" w:hAnsi="Arial" w:cs="Times New Roman"/>
      <w:b/>
      <w:sz w:val="20"/>
    </w:rPr>
  </w:style>
  <w:style w:type="character" w:customStyle="1" w:styleId="5Char">
    <w:name w:val="标题 5 Char"/>
    <w:link w:val="5"/>
    <w:uiPriority w:val="99"/>
    <w:qFormat/>
    <w:locked/>
    <w:rsid w:val="009C23D2"/>
    <w:rPr>
      <w:rFonts w:ascii="Arial" w:eastAsia="华文中宋" w:hAnsi="Arial" w:cs="Times New Roman"/>
      <w:b/>
      <w:kern w:val="0"/>
      <w:sz w:val="28"/>
    </w:rPr>
  </w:style>
  <w:style w:type="character" w:customStyle="1" w:styleId="6Char">
    <w:name w:val="标题 6 Char"/>
    <w:link w:val="6"/>
    <w:uiPriority w:val="99"/>
    <w:qFormat/>
    <w:locked/>
    <w:rsid w:val="009C23D2"/>
    <w:rPr>
      <w:rFonts w:ascii="Cambria" w:hAnsi="Cambria"/>
      <w:b/>
      <w:kern w:val="0"/>
      <w:sz w:val="24"/>
      <w:szCs w:val="20"/>
    </w:rPr>
  </w:style>
  <w:style w:type="character" w:customStyle="1" w:styleId="7Char">
    <w:name w:val="标题 7 Char"/>
    <w:link w:val="7"/>
    <w:uiPriority w:val="99"/>
    <w:qFormat/>
    <w:locked/>
    <w:rsid w:val="009C23D2"/>
    <w:rPr>
      <w:rFonts w:ascii="Arial" w:hAnsi="Arial" w:cs="Times New Roman"/>
      <w:b/>
      <w:kern w:val="0"/>
      <w:sz w:val="24"/>
    </w:rPr>
  </w:style>
  <w:style w:type="character" w:customStyle="1" w:styleId="8Char">
    <w:name w:val="标题 8 Char"/>
    <w:link w:val="8"/>
    <w:uiPriority w:val="99"/>
    <w:qFormat/>
    <w:locked/>
    <w:rsid w:val="009C23D2"/>
    <w:rPr>
      <w:rFonts w:ascii="Cambria" w:hAnsi="Cambria" w:cs="Times New Roman"/>
      <w:kern w:val="0"/>
      <w:sz w:val="24"/>
    </w:rPr>
  </w:style>
  <w:style w:type="character" w:customStyle="1" w:styleId="9Char">
    <w:name w:val="标题 9 Char"/>
    <w:link w:val="9"/>
    <w:uiPriority w:val="99"/>
    <w:qFormat/>
    <w:locked/>
    <w:rsid w:val="009C23D2"/>
    <w:rPr>
      <w:rFonts w:ascii="Cambria" w:hAnsi="Cambria" w:cs="Times New Roman"/>
      <w:kern w:val="0"/>
      <w:sz w:val="21"/>
    </w:rPr>
  </w:style>
  <w:style w:type="character" w:customStyle="1" w:styleId="Char">
    <w:name w:val="正文文本缩进 Char"/>
    <w:link w:val="a5"/>
    <w:uiPriority w:val="99"/>
    <w:qFormat/>
    <w:locked/>
    <w:rsid w:val="009C23D2"/>
    <w:rPr>
      <w:rFonts w:cs="Times New Roman"/>
      <w:sz w:val="20"/>
    </w:rPr>
  </w:style>
  <w:style w:type="character" w:customStyle="1" w:styleId="2Char0">
    <w:name w:val="正文首行缩进 2 Char"/>
    <w:link w:val="2"/>
    <w:uiPriority w:val="99"/>
    <w:semiHidden/>
    <w:qFormat/>
    <w:locked/>
    <w:rsid w:val="009C23D2"/>
    <w:rPr>
      <w:rFonts w:cs="Times New Roman"/>
      <w:sz w:val="20"/>
      <w:szCs w:val="20"/>
    </w:rPr>
  </w:style>
  <w:style w:type="character" w:customStyle="1" w:styleId="Char10">
    <w:name w:val="文档结构图 Char1"/>
    <w:link w:val="a9"/>
    <w:uiPriority w:val="99"/>
    <w:semiHidden/>
    <w:qFormat/>
    <w:locked/>
    <w:rsid w:val="009C23D2"/>
    <w:rPr>
      <w:rFonts w:ascii="宋体" w:cs="Times New Roman"/>
      <w:sz w:val="18"/>
    </w:rPr>
  </w:style>
  <w:style w:type="character" w:customStyle="1" w:styleId="Char11">
    <w:name w:val="批注文字 Char1"/>
    <w:link w:val="aa"/>
    <w:uiPriority w:val="99"/>
    <w:semiHidden/>
    <w:qFormat/>
    <w:locked/>
    <w:rsid w:val="009C23D2"/>
    <w:rPr>
      <w:rFonts w:cs="Times New Roman"/>
      <w:sz w:val="20"/>
    </w:rPr>
  </w:style>
  <w:style w:type="character" w:customStyle="1" w:styleId="Char3">
    <w:name w:val="称呼 Char"/>
    <w:link w:val="ab"/>
    <w:uiPriority w:val="99"/>
    <w:qFormat/>
    <w:locked/>
    <w:rsid w:val="009C23D2"/>
    <w:rPr>
      <w:rFonts w:cs="Times New Roman"/>
      <w:sz w:val="20"/>
    </w:rPr>
  </w:style>
  <w:style w:type="character" w:customStyle="1" w:styleId="3Char1">
    <w:name w:val="正文文本 3 Char1"/>
    <w:link w:val="30"/>
    <w:uiPriority w:val="99"/>
    <w:semiHidden/>
    <w:qFormat/>
    <w:locked/>
    <w:rsid w:val="009C23D2"/>
    <w:rPr>
      <w:rFonts w:cs="Times New Roman"/>
      <w:sz w:val="16"/>
    </w:rPr>
  </w:style>
  <w:style w:type="character" w:customStyle="1" w:styleId="Char1">
    <w:name w:val="正文文本 Char"/>
    <w:link w:val="a7"/>
    <w:uiPriority w:val="99"/>
    <w:semiHidden/>
    <w:qFormat/>
    <w:locked/>
    <w:rsid w:val="009C23D2"/>
    <w:rPr>
      <w:rFonts w:cs="Times New Roman"/>
      <w:sz w:val="20"/>
    </w:rPr>
  </w:style>
  <w:style w:type="character" w:customStyle="1" w:styleId="Char4">
    <w:name w:val="纯文本 Char"/>
    <w:link w:val="ac"/>
    <w:uiPriority w:val="99"/>
    <w:qFormat/>
    <w:locked/>
    <w:rsid w:val="009C23D2"/>
    <w:rPr>
      <w:rFonts w:ascii="宋体" w:hAnsi="Courier New" w:cs="Times New Roman"/>
      <w:sz w:val="21"/>
    </w:rPr>
  </w:style>
  <w:style w:type="character" w:customStyle="1" w:styleId="Char5">
    <w:name w:val="日期 Char"/>
    <w:link w:val="ad"/>
    <w:uiPriority w:val="99"/>
    <w:qFormat/>
    <w:locked/>
    <w:rsid w:val="009C23D2"/>
    <w:rPr>
      <w:rFonts w:cs="Times New Roman"/>
      <w:sz w:val="20"/>
    </w:rPr>
  </w:style>
  <w:style w:type="character" w:customStyle="1" w:styleId="2Char1">
    <w:name w:val="正文文本缩进 2 Char"/>
    <w:link w:val="21"/>
    <w:uiPriority w:val="99"/>
    <w:semiHidden/>
    <w:qFormat/>
    <w:locked/>
    <w:rsid w:val="009C23D2"/>
    <w:rPr>
      <w:rFonts w:cs="Times New Roman"/>
      <w:sz w:val="20"/>
    </w:rPr>
  </w:style>
  <w:style w:type="character" w:customStyle="1" w:styleId="Char6">
    <w:name w:val="批注框文本 Char"/>
    <w:link w:val="ae"/>
    <w:uiPriority w:val="99"/>
    <w:qFormat/>
    <w:locked/>
    <w:rsid w:val="009C23D2"/>
    <w:rPr>
      <w:rFonts w:cs="Times New Roman"/>
      <w:sz w:val="2"/>
    </w:rPr>
  </w:style>
  <w:style w:type="character" w:customStyle="1" w:styleId="FooterChar">
    <w:name w:val="Footer Char"/>
    <w:uiPriority w:val="99"/>
    <w:qFormat/>
    <w:locked/>
    <w:rsid w:val="009C23D2"/>
    <w:rPr>
      <w:rFonts w:cs="Times New Roman"/>
      <w:kern w:val="2"/>
      <w:sz w:val="18"/>
    </w:rPr>
  </w:style>
  <w:style w:type="character" w:customStyle="1" w:styleId="HeaderChar">
    <w:name w:val="Header Char"/>
    <w:uiPriority w:val="99"/>
    <w:qFormat/>
    <w:locked/>
    <w:rsid w:val="009C23D2"/>
    <w:rPr>
      <w:rFonts w:cs="Times New Roman"/>
      <w:kern w:val="2"/>
      <w:sz w:val="18"/>
    </w:rPr>
  </w:style>
  <w:style w:type="character" w:customStyle="1" w:styleId="Char12">
    <w:name w:val="副标题 Char1"/>
    <w:link w:val="af1"/>
    <w:uiPriority w:val="99"/>
    <w:qFormat/>
    <w:locked/>
    <w:rsid w:val="009C23D2"/>
    <w:rPr>
      <w:rFonts w:ascii="Cambria" w:hAnsi="Cambria" w:cs="Times New Roman"/>
      <w:b/>
      <w:kern w:val="28"/>
      <w:sz w:val="32"/>
    </w:rPr>
  </w:style>
  <w:style w:type="character" w:customStyle="1" w:styleId="3Char2">
    <w:name w:val="正文文本缩进 3 Char2"/>
    <w:link w:val="33"/>
    <w:uiPriority w:val="99"/>
    <w:semiHidden/>
    <w:qFormat/>
    <w:locked/>
    <w:rsid w:val="009C23D2"/>
    <w:rPr>
      <w:rFonts w:cs="Times New Roman"/>
      <w:sz w:val="16"/>
    </w:rPr>
  </w:style>
  <w:style w:type="character" w:customStyle="1" w:styleId="2Char2">
    <w:name w:val="正文文本 2 Char"/>
    <w:link w:val="23"/>
    <w:uiPriority w:val="99"/>
    <w:semiHidden/>
    <w:qFormat/>
    <w:locked/>
    <w:rsid w:val="009C23D2"/>
    <w:rPr>
      <w:rFonts w:cs="Times New Roman"/>
      <w:sz w:val="20"/>
    </w:rPr>
  </w:style>
  <w:style w:type="character" w:customStyle="1" w:styleId="HTMLChar1">
    <w:name w:val="HTML 预设格式 Char1"/>
    <w:link w:val="HTML"/>
    <w:uiPriority w:val="99"/>
    <w:semiHidden/>
    <w:qFormat/>
    <w:locked/>
    <w:rsid w:val="009C23D2"/>
    <w:rPr>
      <w:rFonts w:ascii="Courier New" w:hAnsi="Courier New" w:cs="Times New Roman"/>
      <w:sz w:val="20"/>
    </w:rPr>
  </w:style>
  <w:style w:type="character" w:customStyle="1" w:styleId="Char13">
    <w:name w:val="标题 Char1"/>
    <w:link w:val="af4"/>
    <w:uiPriority w:val="99"/>
    <w:qFormat/>
    <w:locked/>
    <w:rsid w:val="009C23D2"/>
    <w:rPr>
      <w:rFonts w:ascii="Cambria" w:hAnsi="Cambria" w:cs="Times New Roman"/>
      <w:b/>
      <w:sz w:val="32"/>
    </w:rPr>
  </w:style>
  <w:style w:type="character" w:customStyle="1" w:styleId="Char9">
    <w:name w:val="批注主题 Char"/>
    <w:link w:val="af5"/>
    <w:uiPriority w:val="99"/>
    <w:qFormat/>
    <w:locked/>
    <w:rsid w:val="009C23D2"/>
    <w:rPr>
      <w:rFonts w:ascii="Calibri" w:hAnsi="Calibri" w:cs="Times New Roman"/>
      <w:b/>
      <w:sz w:val="20"/>
    </w:rPr>
  </w:style>
  <w:style w:type="character" w:customStyle="1" w:styleId="Char0">
    <w:name w:val="正文首行缩进 Char"/>
    <w:link w:val="a6"/>
    <w:uiPriority w:val="99"/>
    <w:qFormat/>
    <w:locked/>
    <w:rsid w:val="009C23D2"/>
    <w:rPr>
      <w:rFonts w:ascii="Calibri" w:hAnsi="Calibri" w:cs="Times New Roman"/>
      <w:sz w:val="20"/>
    </w:rPr>
  </w:style>
  <w:style w:type="character" w:customStyle="1" w:styleId="9CharCharChar">
    <w:name w:val="样式9 Char Char Char"/>
    <w:link w:val="9Char0"/>
    <w:uiPriority w:val="99"/>
    <w:qFormat/>
    <w:locked/>
    <w:rsid w:val="009C23D2"/>
    <w:rPr>
      <w:spacing w:val="6"/>
      <w:sz w:val="24"/>
    </w:rPr>
  </w:style>
  <w:style w:type="paragraph" w:customStyle="1" w:styleId="9Char0">
    <w:name w:val="样式9 Char"/>
    <w:basedOn w:val="a0"/>
    <w:link w:val="9CharCharChar"/>
    <w:uiPriority w:val="99"/>
    <w:qFormat/>
    <w:rsid w:val="009C23D2"/>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9C23D2"/>
    <w:rPr>
      <w:rFonts w:eastAsia="宋体"/>
      <w:spacing w:val="6"/>
      <w:sz w:val="24"/>
      <w:lang w:val="en-US" w:eastAsia="zh-CN"/>
    </w:rPr>
  </w:style>
  <w:style w:type="character" w:customStyle="1" w:styleId="Char8">
    <w:name w:val="页眉 Char"/>
    <w:link w:val="af0"/>
    <w:uiPriority w:val="99"/>
    <w:qFormat/>
    <w:locked/>
    <w:rsid w:val="009C23D2"/>
    <w:rPr>
      <w:sz w:val="18"/>
    </w:rPr>
  </w:style>
  <w:style w:type="character" w:customStyle="1" w:styleId="Char7">
    <w:name w:val="页脚 Char"/>
    <w:link w:val="af"/>
    <w:uiPriority w:val="99"/>
    <w:qFormat/>
    <w:locked/>
    <w:rsid w:val="009C23D2"/>
    <w:rPr>
      <w:sz w:val="18"/>
    </w:rPr>
  </w:style>
  <w:style w:type="paragraph" w:customStyle="1" w:styleId="ParaCharCharCharChar">
    <w:name w:val="默认段落字体 Para Char Char Char Char"/>
    <w:basedOn w:val="a0"/>
    <w:uiPriority w:val="99"/>
    <w:qFormat/>
    <w:rsid w:val="009C23D2"/>
    <w:rPr>
      <w:rFonts w:ascii="宋体"/>
      <w:kern w:val="0"/>
      <w:sz w:val="18"/>
      <w:u w:val="single"/>
    </w:rPr>
  </w:style>
  <w:style w:type="paragraph" w:customStyle="1" w:styleId="Style2">
    <w:name w:val="_Style 2"/>
    <w:basedOn w:val="a0"/>
    <w:uiPriority w:val="99"/>
    <w:qFormat/>
    <w:rsid w:val="009C23D2"/>
    <w:pPr>
      <w:ind w:firstLineChars="200" w:firstLine="420"/>
    </w:pPr>
  </w:style>
  <w:style w:type="paragraph" w:customStyle="1" w:styleId="Blockquote">
    <w:name w:val="Blockquote"/>
    <w:basedOn w:val="a0"/>
    <w:uiPriority w:val="99"/>
    <w:qFormat/>
    <w:rsid w:val="009C23D2"/>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9C23D2"/>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9C23D2"/>
    <w:rPr>
      <w:szCs w:val="24"/>
    </w:rPr>
  </w:style>
  <w:style w:type="paragraph" w:customStyle="1" w:styleId="Char14">
    <w:name w:val="Char1"/>
    <w:basedOn w:val="a0"/>
    <w:uiPriority w:val="99"/>
    <w:qFormat/>
    <w:rsid w:val="009C23D2"/>
    <w:pPr>
      <w:widowControl/>
      <w:spacing w:after="160" w:line="240" w:lineRule="exact"/>
      <w:ind w:left="-62" w:rightChars="15" w:right="15"/>
      <w:jc w:val="left"/>
    </w:pPr>
    <w:rPr>
      <w:rFonts w:ascii="Arial" w:hAnsi="Arial"/>
      <w:kern w:val="0"/>
      <w:sz w:val="20"/>
      <w:lang w:eastAsia="en-US"/>
    </w:rPr>
  </w:style>
  <w:style w:type="paragraph" w:customStyle="1" w:styleId="Chara">
    <w:name w:val="Char"/>
    <w:basedOn w:val="a0"/>
    <w:uiPriority w:val="99"/>
    <w:qFormat/>
    <w:rsid w:val="009C23D2"/>
    <w:rPr>
      <w:szCs w:val="24"/>
    </w:rPr>
  </w:style>
  <w:style w:type="paragraph" w:customStyle="1" w:styleId="CharCharCharCharCharChar2Char">
    <w:name w:val="Char Char Char Char Char Char2 Char"/>
    <w:basedOn w:val="a0"/>
    <w:uiPriority w:val="99"/>
    <w:qFormat/>
    <w:rsid w:val="009C23D2"/>
    <w:rPr>
      <w:szCs w:val="24"/>
    </w:rPr>
  </w:style>
  <w:style w:type="paragraph" w:customStyle="1" w:styleId="Style11">
    <w:name w:val="_Style 11"/>
    <w:basedOn w:val="a0"/>
    <w:uiPriority w:val="99"/>
    <w:qFormat/>
    <w:rsid w:val="009C23D2"/>
    <w:pPr>
      <w:adjustRightInd w:val="0"/>
      <w:spacing w:line="360" w:lineRule="atLeast"/>
    </w:pPr>
    <w:rPr>
      <w:szCs w:val="24"/>
    </w:rPr>
  </w:style>
  <w:style w:type="paragraph" w:customStyle="1" w:styleId="29">
    <w:name w:val="样式29"/>
    <w:basedOn w:val="9Char0"/>
    <w:uiPriority w:val="99"/>
    <w:qFormat/>
    <w:rsid w:val="009C23D2"/>
    <w:rPr>
      <w:rFonts w:eastAsia="楷体_GB2312"/>
    </w:rPr>
  </w:style>
  <w:style w:type="paragraph" w:customStyle="1" w:styleId="CharCharCharChar">
    <w:name w:val="Char Char Char Char"/>
    <w:basedOn w:val="a0"/>
    <w:uiPriority w:val="99"/>
    <w:qFormat/>
    <w:rsid w:val="009C23D2"/>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9C23D2"/>
    <w:pPr>
      <w:spacing w:line="480" w:lineRule="exact"/>
      <w:jc w:val="center"/>
    </w:pPr>
    <w:rPr>
      <w:rFonts w:eastAsia="方正大标宋简体"/>
      <w:spacing w:val="6"/>
      <w:sz w:val="44"/>
    </w:rPr>
  </w:style>
  <w:style w:type="paragraph" w:customStyle="1" w:styleId="1Char0">
    <w:name w:val="1 Char"/>
    <w:basedOn w:val="a0"/>
    <w:uiPriority w:val="99"/>
    <w:qFormat/>
    <w:rsid w:val="009C23D2"/>
    <w:rPr>
      <w:rFonts w:ascii="Tahoma" w:hAnsi="Tahoma"/>
      <w:sz w:val="24"/>
    </w:rPr>
  </w:style>
  <w:style w:type="paragraph" w:customStyle="1" w:styleId="CharCharCharCharCharCharChar">
    <w:name w:val="Char Char Char Char Char Char Char"/>
    <w:basedOn w:val="a0"/>
    <w:uiPriority w:val="99"/>
    <w:qFormat/>
    <w:rsid w:val="009C23D2"/>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9C23D2"/>
  </w:style>
  <w:style w:type="paragraph" w:customStyle="1" w:styleId="GTA-1">
    <w:name w:val="GTA正文-1"/>
    <w:basedOn w:val="a0"/>
    <w:link w:val="GTA-1CharChar"/>
    <w:uiPriority w:val="99"/>
    <w:qFormat/>
    <w:rsid w:val="009C23D2"/>
    <w:pPr>
      <w:ind w:firstLine="420"/>
    </w:pPr>
    <w:rPr>
      <w:szCs w:val="22"/>
    </w:rPr>
  </w:style>
  <w:style w:type="character" w:customStyle="1" w:styleId="1CharChar">
    <w:name w:val="标题 1 Char Char"/>
    <w:uiPriority w:val="99"/>
    <w:qFormat/>
    <w:rsid w:val="009C23D2"/>
    <w:rPr>
      <w:rFonts w:ascii="Tahoma" w:hAnsi="Tahoma"/>
      <w:b/>
      <w:kern w:val="44"/>
      <w:sz w:val="44"/>
    </w:rPr>
  </w:style>
  <w:style w:type="character" w:customStyle="1" w:styleId="style31">
    <w:name w:val="style31"/>
    <w:uiPriority w:val="99"/>
    <w:qFormat/>
    <w:rsid w:val="009C23D2"/>
    <w:rPr>
      <w:b/>
      <w:sz w:val="24"/>
    </w:rPr>
  </w:style>
  <w:style w:type="character" w:customStyle="1" w:styleId="headline-content">
    <w:name w:val="headline-content"/>
    <w:uiPriority w:val="99"/>
    <w:qFormat/>
    <w:rsid w:val="009C23D2"/>
  </w:style>
  <w:style w:type="character" w:customStyle="1" w:styleId="SC286822">
    <w:name w:val="SC286822"/>
    <w:uiPriority w:val="99"/>
    <w:qFormat/>
    <w:rsid w:val="009C23D2"/>
    <w:rPr>
      <w:color w:val="000000"/>
    </w:rPr>
  </w:style>
  <w:style w:type="character" w:customStyle="1" w:styleId="CharChar">
    <w:name w:val="设计正文 Char Char"/>
    <w:link w:val="afd"/>
    <w:uiPriority w:val="99"/>
    <w:qFormat/>
    <w:locked/>
    <w:rsid w:val="009C23D2"/>
    <w:rPr>
      <w:rFonts w:eastAsia="仿宋_GB2312"/>
      <w:sz w:val="28"/>
    </w:rPr>
  </w:style>
  <w:style w:type="paragraph" w:customStyle="1" w:styleId="afd">
    <w:name w:val="设计正文"/>
    <w:basedOn w:val="a0"/>
    <w:link w:val="CharChar"/>
    <w:uiPriority w:val="99"/>
    <w:qFormat/>
    <w:rsid w:val="009C23D2"/>
    <w:pPr>
      <w:spacing w:line="360" w:lineRule="auto"/>
      <w:ind w:firstLineChars="200" w:firstLine="480"/>
    </w:pPr>
    <w:rPr>
      <w:rFonts w:eastAsia="仿宋_GB2312"/>
      <w:kern w:val="0"/>
      <w:sz w:val="28"/>
      <w:lang/>
    </w:rPr>
  </w:style>
  <w:style w:type="character" w:customStyle="1" w:styleId="afe">
    <w:name w:val="样式 宋体 小四"/>
    <w:uiPriority w:val="99"/>
    <w:qFormat/>
    <w:rsid w:val="009C23D2"/>
    <w:rPr>
      <w:sz w:val="24"/>
    </w:rPr>
  </w:style>
  <w:style w:type="character" w:customStyle="1" w:styleId="Char15">
    <w:name w:val="纯文本 Char1"/>
    <w:uiPriority w:val="99"/>
    <w:qFormat/>
    <w:rsid w:val="009C23D2"/>
    <w:rPr>
      <w:rFonts w:ascii="宋体" w:eastAsia="宋体" w:hAnsi="Courier New"/>
      <w:sz w:val="21"/>
    </w:rPr>
  </w:style>
  <w:style w:type="character" w:customStyle="1" w:styleId="CharChar0">
    <w:name w:val="列出段落 Char Char"/>
    <w:link w:val="210"/>
    <w:uiPriority w:val="99"/>
    <w:qFormat/>
    <w:locked/>
    <w:rsid w:val="009C23D2"/>
    <w:rPr>
      <w:rFonts w:ascii="Calibri" w:hAnsi="Calibri"/>
      <w:kern w:val="1"/>
      <w:sz w:val="21"/>
      <w:lang w:eastAsia="ar-SA" w:bidi="ar-SA"/>
    </w:rPr>
  </w:style>
  <w:style w:type="paragraph" w:customStyle="1" w:styleId="210">
    <w:name w:val="列出段落21"/>
    <w:basedOn w:val="a0"/>
    <w:link w:val="CharChar0"/>
    <w:uiPriority w:val="99"/>
    <w:qFormat/>
    <w:rsid w:val="009C23D2"/>
    <w:pPr>
      <w:suppressAutoHyphens/>
      <w:ind w:firstLine="420"/>
    </w:pPr>
    <w:rPr>
      <w:rFonts w:ascii="Calibri" w:hAnsi="Calibri"/>
      <w:kern w:val="1"/>
      <w:lang w:eastAsia="ar-SA"/>
    </w:rPr>
  </w:style>
  <w:style w:type="character" w:customStyle="1" w:styleId="CharChar16">
    <w:name w:val="Char Char16"/>
    <w:uiPriority w:val="99"/>
    <w:qFormat/>
    <w:rsid w:val="009C23D2"/>
    <w:rPr>
      <w:rFonts w:ascii="Times New Roman" w:eastAsia="宋体" w:hAnsi="Times New Roman"/>
      <w:b/>
      <w:kern w:val="44"/>
      <w:sz w:val="21"/>
    </w:rPr>
  </w:style>
  <w:style w:type="character" w:customStyle="1" w:styleId="apple-style-span">
    <w:name w:val="apple-style-span"/>
    <w:uiPriority w:val="99"/>
    <w:qFormat/>
    <w:rsid w:val="009C23D2"/>
  </w:style>
  <w:style w:type="character" w:customStyle="1" w:styleId="1CharCharChar">
    <w:name w:val="标题 1 Char Char Char"/>
    <w:uiPriority w:val="99"/>
    <w:qFormat/>
    <w:rsid w:val="009C23D2"/>
    <w:rPr>
      <w:rFonts w:ascii="新宋体" w:eastAsia="华文中宋" w:hAnsi="新宋体"/>
      <w:b/>
      <w:kern w:val="44"/>
      <w:sz w:val="44"/>
    </w:rPr>
  </w:style>
  <w:style w:type="character" w:customStyle="1" w:styleId="headline-content2">
    <w:name w:val="headline-content2"/>
    <w:uiPriority w:val="99"/>
    <w:qFormat/>
    <w:rsid w:val="009C23D2"/>
  </w:style>
  <w:style w:type="character" w:customStyle="1" w:styleId="CharChar1">
    <w:name w:val="文档结构图 Char Char"/>
    <w:link w:val="13"/>
    <w:uiPriority w:val="99"/>
    <w:qFormat/>
    <w:locked/>
    <w:rsid w:val="009C23D2"/>
    <w:rPr>
      <w:rFonts w:ascii="宋体" w:hAnsi="Tahoma"/>
      <w:sz w:val="18"/>
    </w:rPr>
  </w:style>
  <w:style w:type="paragraph" w:customStyle="1" w:styleId="13">
    <w:name w:val="文档结构图1"/>
    <w:basedOn w:val="a0"/>
    <w:link w:val="CharChar1"/>
    <w:uiPriority w:val="99"/>
    <w:qFormat/>
    <w:rsid w:val="009C23D2"/>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qFormat/>
    <w:rsid w:val="009C23D2"/>
    <w:rPr>
      <w:sz w:val="16"/>
    </w:rPr>
  </w:style>
  <w:style w:type="character" w:customStyle="1" w:styleId="Char2">
    <w:name w:val="正文缩进 Char"/>
    <w:link w:val="a1"/>
    <w:uiPriority w:val="99"/>
    <w:qFormat/>
    <w:locked/>
    <w:rsid w:val="009C23D2"/>
    <w:rPr>
      <w:sz w:val="20"/>
    </w:rPr>
  </w:style>
  <w:style w:type="character" w:customStyle="1" w:styleId="Charb">
    <w:name w:val="标题 Char"/>
    <w:uiPriority w:val="99"/>
    <w:qFormat/>
    <w:rsid w:val="009C23D2"/>
    <w:rPr>
      <w:rFonts w:ascii="Cambria" w:hAnsi="Cambria"/>
      <w:b/>
      <w:sz w:val="32"/>
    </w:rPr>
  </w:style>
  <w:style w:type="character" w:customStyle="1" w:styleId="CharChar14">
    <w:name w:val="Char Char14"/>
    <w:uiPriority w:val="99"/>
    <w:qFormat/>
    <w:rsid w:val="009C23D2"/>
    <w:rPr>
      <w:b/>
      <w:sz w:val="32"/>
    </w:rPr>
  </w:style>
  <w:style w:type="character" w:customStyle="1" w:styleId="apple-converted-space">
    <w:name w:val="apple-converted-space"/>
    <w:uiPriority w:val="99"/>
    <w:qFormat/>
    <w:rsid w:val="009C23D2"/>
  </w:style>
  <w:style w:type="character" w:customStyle="1" w:styleId="3Char10">
    <w:name w:val="正文文本缩进 3 Char1"/>
    <w:uiPriority w:val="99"/>
    <w:qFormat/>
    <w:rsid w:val="009C23D2"/>
    <w:rPr>
      <w:rFonts w:ascii="新宋体" w:eastAsia="华文中宋" w:hAnsi="新宋体"/>
      <w:sz w:val="16"/>
    </w:rPr>
  </w:style>
  <w:style w:type="character" w:customStyle="1" w:styleId="CharChar2">
    <w:name w:val="页眉 Char Char"/>
    <w:uiPriority w:val="99"/>
    <w:qFormat/>
    <w:rsid w:val="009C23D2"/>
    <w:rPr>
      <w:rFonts w:ascii="新宋体" w:eastAsia="华文中宋" w:hAnsi="新宋体"/>
      <w:sz w:val="18"/>
    </w:rPr>
  </w:style>
  <w:style w:type="character" w:customStyle="1" w:styleId="CharChar3">
    <w:name w:val="页脚 Char Char"/>
    <w:uiPriority w:val="99"/>
    <w:qFormat/>
    <w:rsid w:val="009C23D2"/>
    <w:rPr>
      <w:rFonts w:ascii="Tahoma" w:hAnsi="Tahoma"/>
      <w:sz w:val="18"/>
    </w:rPr>
  </w:style>
  <w:style w:type="character" w:customStyle="1" w:styleId="CharChar4">
    <w:name w:val="批注框文本 Char Char"/>
    <w:uiPriority w:val="99"/>
    <w:qFormat/>
    <w:rsid w:val="009C23D2"/>
    <w:rPr>
      <w:rFonts w:ascii="新宋体" w:eastAsia="华文中宋" w:hAnsi="新宋体"/>
      <w:sz w:val="18"/>
    </w:rPr>
  </w:style>
  <w:style w:type="character" w:customStyle="1" w:styleId="paramname3">
    <w:name w:val="paramname3"/>
    <w:uiPriority w:val="99"/>
    <w:qFormat/>
    <w:rsid w:val="009C23D2"/>
    <w:rPr>
      <w:color w:val="999999"/>
    </w:rPr>
  </w:style>
  <w:style w:type="character" w:customStyle="1" w:styleId="2CharCharChar">
    <w:name w:val="标题 2 Char Char Char"/>
    <w:uiPriority w:val="99"/>
    <w:qFormat/>
    <w:rsid w:val="009C23D2"/>
    <w:rPr>
      <w:rFonts w:ascii="Cambria" w:eastAsia="华文中宋" w:hAnsi="Cambria"/>
      <w:sz w:val="32"/>
    </w:rPr>
  </w:style>
  <w:style w:type="character" w:customStyle="1" w:styleId="Charc">
    <w:name w:val="副标题 Char"/>
    <w:uiPriority w:val="99"/>
    <w:qFormat/>
    <w:rsid w:val="009C23D2"/>
    <w:rPr>
      <w:rFonts w:ascii="Cambria" w:hAnsi="Cambria"/>
      <w:b/>
      <w:kern w:val="28"/>
      <w:sz w:val="32"/>
    </w:rPr>
  </w:style>
  <w:style w:type="character" w:customStyle="1" w:styleId="px141">
    <w:name w:val="px141"/>
    <w:uiPriority w:val="99"/>
    <w:qFormat/>
    <w:rsid w:val="009C23D2"/>
    <w:rPr>
      <w:sz w:val="21"/>
    </w:rPr>
  </w:style>
  <w:style w:type="character" w:customStyle="1" w:styleId="3Char3">
    <w:name w:val="正文文本 3 Char"/>
    <w:uiPriority w:val="99"/>
    <w:qFormat/>
    <w:locked/>
    <w:rsid w:val="009C23D2"/>
    <w:rPr>
      <w:sz w:val="16"/>
    </w:rPr>
  </w:style>
  <w:style w:type="character" w:customStyle="1" w:styleId="Chard">
    <w:name w:val="文档结构图 Char"/>
    <w:uiPriority w:val="99"/>
    <w:qFormat/>
    <w:rsid w:val="009C23D2"/>
    <w:rPr>
      <w:shd w:val="clear" w:color="auto" w:fill="000080"/>
    </w:rPr>
  </w:style>
  <w:style w:type="character" w:customStyle="1" w:styleId="aff">
    <w:name w:val="（符号）邀请函中一、"/>
    <w:uiPriority w:val="99"/>
    <w:qFormat/>
    <w:rsid w:val="009C23D2"/>
    <w:rPr>
      <w:rFonts w:ascii="黑体" w:eastAsia="黑体" w:hAnsi="黑体"/>
      <w:b/>
      <w:sz w:val="24"/>
    </w:rPr>
  </w:style>
  <w:style w:type="character" w:customStyle="1" w:styleId="2CharChar">
    <w:name w:val="标题 2 Char Char"/>
    <w:uiPriority w:val="99"/>
    <w:qFormat/>
    <w:rsid w:val="009C23D2"/>
    <w:rPr>
      <w:rFonts w:ascii="Cambria" w:eastAsia="宋体" w:hAnsi="Cambria"/>
      <w:b/>
      <w:kern w:val="2"/>
      <w:sz w:val="32"/>
    </w:rPr>
  </w:style>
  <w:style w:type="character" w:customStyle="1" w:styleId="aff0">
    <w:name w:val="样式 仿宋"/>
    <w:uiPriority w:val="99"/>
    <w:qFormat/>
    <w:rsid w:val="009C23D2"/>
    <w:rPr>
      <w:rFonts w:ascii="仿宋" w:eastAsia="仿宋" w:hAnsi="仿宋"/>
      <w:kern w:val="1"/>
      <w:sz w:val="24"/>
    </w:rPr>
  </w:style>
  <w:style w:type="character" w:customStyle="1" w:styleId="Char16">
    <w:name w:val="页眉 Char1"/>
    <w:uiPriority w:val="99"/>
    <w:qFormat/>
    <w:rsid w:val="009C23D2"/>
    <w:rPr>
      <w:rFonts w:eastAsia="宋体"/>
      <w:kern w:val="2"/>
      <w:sz w:val="18"/>
      <w:lang w:val="en-US" w:eastAsia="zh-CN"/>
    </w:rPr>
  </w:style>
  <w:style w:type="character" w:customStyle="1" w:styleId="4CharChar">
    <w:name w:val="标题 4 Char Char"/>
    <w:uiPriority w:val="99"/>
    <w:qFormat/>
    <w:rsid w:val="009C23D2"/>
    <w:rPr>
      <w:rFonts w:ascii="Cambria" w:eastAsia="宋体" w:hAnsi="Cambria"/>
      <w:b/>
      <w:sz w:val="28"/>
    </w:rPr>
  </w:style>
  <w:style w:type="character" w:customStyle="1" w:styleId="bodys1">
    <w:name w:val="bodys1"/>
    <w:uiPriority w:val="99"/>
    <w:qFormat/>
    <w:rsid w:val="009C23D2"/>
    <w:rPr>
      <w:rFonts w:ascii="新宋体" w:eastAsia="新宋体" w:hAnsi="新宋体"/>
      <w:spacing w:val="0"/>
      <w:sz w:val="21"/>
      <w:u w:val="none"/>
    </w:rPr>
  </w:style>
  <w:style w:type="character" w:customStyle="1" w:styleId="CharCharChar">
    <w:name w:val="页脚 Char Char Char"/>
    <w:uiPriority w:val="99"/>
    <w:qFormat/>
    <w:rsid w:val="009C23D2"/>
    <w:rPr>
      <w:rFonts w:ascii="新宋体" w:eastAsia="华文中宋" w:hAnsi="新宋体"/>
      <w:sz w:val="18"/>
    </w:rPr>
  </w:style>
  <w:style w:type="character" w:customStyle="1" w:styleId="CharChar15">
    <w:name w:val="Char Char15"/>
    <w:uiPriority w:val="99"/>
    <w:qFormat/>
    <w:rsid w:val="009C23D2"/>
    <w:rPr>
      <w:rFonts w:ascii="Cambria" w:eastAsia="宋体" w:hAnsi="Cambria"/>
      <w:b/>
      <w:sz w:val="32"/>
    </w:rPr>
  </w:style>
  <w:style w:type="character" w:customStyle="1" w:styleId="SC286833">
    <w:name w:val="SC286833"/>
    <w:uiPriority w:val="99"/>
    <w:qFormat/>
    <w:rsid w:val="009C23D2"/>
    <w:rPr>
      <w:color w:val="000000"/>
      <w:sz w:val="16"/>
    </w:rPr>
  </w:style>
  <w:style w:type="character" w:customStyle="1" w:styleId="Chare">
    <w:name w:val="批注文字 Char"/>
    <w:uiPriority w:val="99"/>
    <w:semiHidden/>
    <w:qFormat/>
    <w:locked/>
    <w:rsid w:val="009C23D2"/>
    <w:rPr>
      <w:rFonts w:eastAsia="宋体"/>
      <w:kern w:val="2"/>
      <w:sz w:val="21"/>
      <w:lang w:val="en-US" w:eastAsia="zh-CN"/>
    </w:rPr>
  </w:style>
  <w:style w:type="character" w:customStyle="1" w:styleId="ca-01">
    <w:name w:val="ca-01"/>
    <w:uiPriority w:val="99"/>
    <w:qFormat/>
    <w:rsid w:val="009C23D2"/>
    <w:rPr>
      <w:rFonts w:ascii="仿宋_GB2312" w:eastAsia="仿宋_GB2312"/>
      <w:sz w:val="32"/>
    </w:rPr>
  </w:style>
  <w:style w:type="character" w:customStyle="1" w:styleId="3CharChar">
    <w:name w:val="标题 3 Char Char"/>
    <w:uiPriority w:val="99"/>
    <w:qFormat/>
    <w:rsid w:val="009C23D2"/>
    <w:rPr>
      <w:rFonts w:ascii="新宋体" w:eastAsia="华文中宋" w:hAnsi="新宋体"/>
      <w:sz w:val="32"/>
    </w:rPr>
  </w:style>
  <w:style w:type="character" w:customStyle="1" w:styleId="HTMLChar">
    <w:name w:val="HTML 预设格式 Char"/>
    <w:uiPriority w:val="99"/>
    <w:qFormat/>
    <w:rsid w:val="009C23D2"/>
    <w:rPr>
      <w:rFonts w:ascii="宋体" w:eastAsia="宋体"/>
      <w:sz w:val="24"/>
    </w:rPr>
  </w:style>
  <w:style w:type="character" w:customStyle="1" w:styleId="font61">
    <w:name w:val="font61"/>
    <w:uiPriority w:val="99"/>
    <w:qFormat/>
    <w:rsid w:val="009C23D2"/>
    <w:rPr>
      <w:rFonts w:ascii="宋体" w:eastAsia="宋体" w:hAnsi="宋体"/>
      <w:color w:val="000000"/>
      <w:sz w:val="20"/>
      <w:u w:val="none"/>
    </w:rPr>
  </w:style>
  <w:style w:type="paragraph" w:customStyle="1" w:styleId="14">
    <w:name w:val="列出段落1"/>
    <w:basedOn w:val="a0"/>
    <w:uiPriority w:val="99"/>
    <w:qFormat/>
    <w:rsid w:val="009C23D2"/>
    <w:pPr>
      <w:ind w:firstLineChars="200" w:firstLine="420"/>
    </w:pPr>
    <w:rPr>
      <w:rFonts w:ascii="Calibri" w:hAnsi="Calibri" w:cs="Calibri"/>
      <w:bCs/>
      <w:szCs w:val="21"/>
    </w:rPr>
  </w:style>
  <w:style w:type="paragraph" w:customStyle="1" w:styleId="aff1">
    <w:name w:val="（符号）二标题总则"/>
    <w:basedOn w:val="aff2"/>
    <w:uiPriority w:val="99"/>
    <w:qFormat/>
    <w:rsid w:val="009C23D2"/>
  </w:style>
  <w:style w:type="paragraph" w:customStyle="1" w:styleId="aff2">
    <w:name w:val="(符号)一标题第一部分"/>
    <w:basedOn w:val="a0"/>
    <w:uiPriority w:val="99"/>
    <w:qFormat/>
    <w:rsid w:val="009C23D2"/>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9C23D2"/>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9C23D2"/>
    <w:rPr>
      <w:rFonts w:ascii="Calibri" w:hAnsi="Calibri"/>
    </w:rPr>
  </w:style>
  <w:style w:type="paragraph" w:customStyle="1" w:styleId="15">
    <w:name w:val="（符号）目录1"/>
    <w:basedOn w:val="a0"/>
    <w:uiPriority w:val="99"/>
    <w:qFormat/>
    <w:rsid w:val="009C23D2"/>
    <w:pPr>
      <w:spacing w:line="500" w:lineRule="exact"/>
    </w:pPr>
    <w:rPr>
      <w:rFonts w:ascii="Calibri" w:hAnsi="Calibri" w:cs="宋体"/>
      <w:sz w:val="24"/>
    </w:rPr>
  </w:style>
  <w:style w:type="paragraph" w:customStyle="1" w:styleId="Default">
    <w:name w:val="Default"/>
    <w:uiPriority w:val="99"/>
    <w:qFormat/>
    <w:rsid w:val="009C23D2"/>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9C23D2"/>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9C23D2"/>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9C23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9C23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9C23D2"/>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9C23D2"/>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9C23D2"/>
    <w:rPr>
      <w:rFonts w:ascii="Calibri" w:hAnsi="Calibri"/>
    </w:rPr>
  </w:style>
  <w:style w:type="paragraph" w:customStyle="1" w:styleId="NewNewNewNewNewNewNew">
    <w:name w:val="正文 New New New New New New New"/>
    <w:uiPriority w:val="99"/>
    <w:qFormat/>
    <w:rsid w:val="009C23D2"/>
    <w:pPr>
      <w:widowControl w:val="0"/>
      <w:jc w:val="both"/>
    </w:pPr>
    <w:rPr>
      <w:rFonts w:ascii="Calibri" w:hAnsi="Calibri"/>
      <w:kern w:val="2"/>
      <w:sz w:val="21"/>
      <w:szCs w:val="24"/>
    </w:rPr>
  </w:style>
  <w:style w:type="paragraph" w:customStyle="1" w:styleId="xl166">
    <w:name w:val="xl166"/>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9C23D2"/>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9C23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9C23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9C23D2"/>
    <w:pPr>
      <w:ind w:firstLineChars="225" w:firstLine="540"/>
    </w:pPr>
    <w:rPr>
      <w:rFonts w:ascii="Calibri" w:hAnsi="Calibri"/>
    </w:rPr>
  </w:style>
  <w:style w:type="paragraph" w:customStyle="1" w:styleId="xl155">
    <w:name w:val="xl155"/>
    <w:basedOn w:val="a0"/>
    <w:uiPriority w:val="99"/>
    <w:qFormat/>
    <w:rsid w:val="009C23D2"/>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9C23D2"/>
    <w:rPr>
      <w:rFonts w:ascii="Times New Roman" w:eastAsia="宋体"/>
      <w:color w:val="auto"/>
      <w:szCs w:val="24"/>
    </w:rPr>
  </w:style>
  <w:style w:type="paragraph" w:customStyle="1" w:styleId="xl179">
    <w:name w:val="xl179"/>
    <w:basedOn w:val="a0"/>
    <w:uiPriority w:val="99"/>
    <w:qFormat/>
    <w:rsid w:val="009C23D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9C23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9C23D2"/>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9C23D2"/>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9C23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9C23D2"/>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9C23D2"/>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9C23D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9C23D2"/>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9C23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9C23D2"/>
    <w:pPr>
      <w:spacing w:after="120"/>
      <w:ind w:leftChars="200" w:left="420"/>
    </w:pPr>
    <w:rPr>
      <w:rFonts w:ascii="Calibri" w:hAnsi="Calibri"/>
      <w:sz w:val="16"/>
    </w:rPr>
  </w:style>
  <w:style w:type="paragraph" w:customStyle="1" w:styleId="xl111">
    <w:name w:val="xl111"/>
    <w:basedOn w:val="a0"/>
    <w:uiPriority w:val="99"/>
    <w:qFormat/>
    <w:rsid w:val="009C23D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9C23D2"/>
    <w:pPr>
      <w:widowControl/>
      <w:ind w:firstLineChars="200" w:firstLine="420"/>
      <w:jc w:val="left"/>
    </w:pPr>
    <w:rPr>
      <w:rFonts w:ascii="Calibri" w:hAnsi="Calibri"/>
      <w:kern w:val="0"/>
      <w:sz w:val="20"/>
    </w:rPr>
  </w:style>
  <w:style w:type="paragraph" w:customStyle="1" w:styleId="font6">
    <w:name w:val="font6"/>
    <w:basedOn w:val="a0"/>
    <w:uiPriority w:val="99"/>
    <w:qFormat/>
    <w:rsid w:val="009C23D2"/>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9C23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9C23D2"/>
    <w:rPr>
      <w:color w:val="auto"/>
    </w:rPr>
  </w:style>
  <w:style w:type="paragraph" w:customStyle="1" w:styleId="xl161">
    <w:name w:val="xl161"/>
    <w:basedOn w:val="a0"/>
    <w:uiPriority w:val="99"/>
    <w:qFormat/>
    <w:rsid w:val="009C23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9C23D2"/>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9C23D2"/>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9C23D2"/>
    <w:pPr>
      <w:ind w:firstLineChars="200" w:firstLine="420"/>
    </w:pPr>
    <w:rPr>
      <w:rFonts w:ascii="Calibri" w:hAnsi="Calibri"/>
      <w:szCs w:val="24"/>
    </w:rPr>
  </w:style>
  <w:style w:type="paragraph" w:customStyle="1" w:styleId="xl125">
    <w:name w:val="xl125"/>
    <w:basedOn w:val="a0"/>
    <w:uiPriority w:val="99"/>
    <w:qFormat/>
    <w:rsid w:val="009C23D2"/>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9C23D2"/>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9C23D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9C23D2"/>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7"/>
    <w:uiPriority w:val="99"/>
    <w:qFormat/>
    <w:rsid w:val="009C23D2"/>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9C23D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9C23D2"/>
    <w:rPr>
      <w:rFonts w:ascii="Calibri" w:hAnsi="Calibri"/>
      <w:szCs w:val="24"/>
    </w:rPr>
  </w:style>
  <w:style w:type="paragraph" w:customStyle="1" w:styleId="xl148">
    <w:name w:val="xl148"/>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9C23D2"/>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9C23D2"/>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9C23D2"/>
    <w:pPr>
      <w:widowControl/>
    </w:pPr>
    <w:rPr>
      <w:rFonts w:ascii="Calibri" w:hAnsi="Calibri"/>
      <w:kern w:val="0"/>
      <w:szCs w:val="21"/>
    </w:rPr>
  </w:style>
  <w:style w:type="paragraph" w:customStyle="1" w:styleId="xl189">
    <w:name w:val="xl189"/>
    <w:basedOn w:val="a0"/>
    <w:uiPriority w:val="99"/>
    <w:qFormat/>
    <w:rsid w:val="009C23D2"/>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9C23D2"/>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9C23D2"/>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9C23D2"/>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9C23D2"/>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9C23D2"/>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9C23D2"/>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9C23D2"/>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9C23D2"/>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9C23D2"/>
    <w:rPr>
      <w:rFonts w:ascii="Calibri" w:hAnsi="Calibri"/>
      <w:szCs w:val="24"/>
    </w:rPr>
  </w:style>
  <w:style w:type="paragraph" w:customStyle="1" w:styleId="xl174">
    <w:name w:val="xl174"/>
    <w:basedOn w:val="a0"/>
    <w:uiPriority w:val="99"/>
    <w:qFormat/>
    <w:rsid w:val="009C23D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9C23D2"/>
    <w:pPr>
      <w:spacing w:line="236" w:lineRule="atLeast"/>
    </w:pPr>
    <w:rPr>
      <w:rFonts w:ascii="Times New Roman" w:eastAsia="宋体"/>
      <w:color w:val="auto"/>
      <w:szCs w:val="24"/>
    </w:rPr>
  </w:style>
  <w:style w:type="paragraph" w:customStyle="1" w:styleId="xl150">
    <w:name w:val="xl150"/>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9C23D2"/>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9C23D2"/>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9C23D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9C23D2"/>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9C23D2"/>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9C23D2"/>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9C23D2"/>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9C23D2"/>
    <w:pPr>
      <w:spacing w:line="360" w:lineRule="auto"/>
      <w:ind w:firstLineChars="200" w:firstLine="480"/>
    </w:pPr>
    <w:rPr>
      <w:rFonts w:ascii="宋体" w:hAnsi="宋体" w:cs="宋体"/>
      <w:sz w:val="24"/>
    </w:rPr>
  </w:style>
  <w:style w:type="paragraph" w:customStyle="1" w:styleId="xl177">
    <w:name w:val="xl177"/>
    <w:basedOn w:val="a0"/>
    <w:uiPriority w:val="99"/>
    <w:qFormat/>
    <w:rsid w:val="009C23D2"/>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9C23D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9C23D2"/>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9C23D2"/>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9C23D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9C23D2"/>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9C23D2"/>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9C23D2"/>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9C23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9C23D2"/>
    <w:pPr>
      <w:widowControl w:val="0"/>
      <w:jc w:val="both"/>
    </w:pPr>
    <w:rPr>
      <w:rFonts w:ascii="Calibri" w:hAnsi="Calibri"/>
      <w:kern w:val="2"/>
      <w:sz w:val="24"/>
    </w:rPr>
  </w:style>
  <w:style w:type="paragraph" w:customStyle="1" w:styleId="reader-word-layer">
    <w:name w:val="reader-word-layer"/>
    <w:basedOn w:val="a0"/>
    <w:uiPriority w:val="99"/>
    <w:qFormat/>
    <w:rsid w:val="009C23D2"/>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9C23D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9C23D2"/>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9C23D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9C23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9C23D2"/>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9C23D2"/>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9C23D2"/>
    <w:rPr>
      <w:rFonts w:ascii="仿宋_GB2312" w:eastAsia="仿宋_GB2312" w:hAnsi="Calibri"/>
      <w:b/>
      <w:sz w:val="32"/>
    </w:rPr>
  </w:style>
  <w:style w:type="paragraph" w:customStyle="1" w:styleId="xl159">
    <w:name w:val="xl159"/>
    <w:basedOn w:val="a0"/>
    <w:uiPriority w:val="99"/>
    <w:qFormat/>
    <w:rsid w:val="009C23D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9C23D2"/>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9C23D2"/>
    <w:pPr>
      <w:ind w:firstLineChars="200" w:firstLine="200"/>
    </w:pPr>
    <w:rPr>
      <w:rFonts w:ascii="Calibri" w:hAnsi="Calibri"/>
    </w:rPr>
  </w:style>
  <w:style w:type="paragraph" w:customStyle="1" w:styleId="gta-10">
    <w:name w:val="gta-1"/>
    <w:basedOn w:val="a0"/>
    <w:uiPriority w:val="99"/>
    <w:qFormat/>
    <w:rsid w:val="009C23D2"/>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9C23D2"/>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9C23D2"/>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9C23D2"/>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9C23D2"/>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9C23D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9C23D2"/>
    <w:pPr>
      <w:widowControl w:val="0"/>
      <w:jc w:val="both"/>
    </w:pPr>
    <w:rPr>
      <w:rFonts w:ascii="Calibri" w:hAnsi="Calibri"/>
      <w:kern w:val="2"/>
      <w:sz w:val="21"/>
      <w:szCs w:val="24"/>
    </w:rPr>
  </w:style>
  <w:style w:type="paragraph" w:customStyle="1" w:styleId="xl137">
    <w:name w:val="xl137"/>
    <w:basedOn w:val="a0"/>
    <w:uiPriority w:val="99"/>
    <w:qFormat/>
    <w:rsid w:val="009C23D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9C23D2"/>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9C23D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9C23D2"/>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9C23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9C23D2"/>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9C23D2"/>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9C23D2"/>
    <w:rPr>
      <w:rFonts w:ascii="Times New Roman" w:eastAsia="宋体"/>
      <w:color w:val="auto"/>
      <w:szCs w:val="24"/>
    </w:rPr>
  </w:style>
  <w:style w:type="paragraph" w:customStyle="1" w:styleId="xl182">
    <w:name w:val="xl182"/>
    <w:basedOn w:val="a0"/>
    <w:uiPriority w:val="99"/>
    <w:qFormat/>
    <w:rsid w:val="009C23D2"/>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9C23D2"/>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9C23D2"/>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9C23D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9C23D2"/>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9C23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9C23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9"/>
    <w:uiPriority w:val="99"/>
    <w:qFormat/>
    <w:rsid w:val="009C23D2"/>
  </w:style>
  <w:style w:type="paragraph" w:customStyle="1" w:styleId="xl152">
    <w:name w:val="xl152"/>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rsid w:val="009C23D2"/>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9C23D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9C23D2"/>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9C23D2"/>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9C23D2"/>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9C23D2"/>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9C23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9C23D2"/>
    <w:pPr>
      <w:adjustRightInd w:val="0"/>
      <w:spacing w:line="500" w:lineRule="exact"/>
      <w:ind w:firstLine="567"/>
    </w:pPr>
    <w:rPr>
      <w:rFonts w:ascii="仿宋_GB2312" w:eastAsia="仿宋_GB2312" w:hAnsi="宋体"/>
      <w:bCs/>
      <w:kern w:val="0"/>
      <w:sz w:val="28"/>
    </w:rPr>
  </w:style>
  <w:style w:type="paragraph" w:styleId="affa">
    <w:name w:val="List Paragraph"/>
    <w:basedOn w:val="a0"/>
    <w:uiPriority w:val="99"/>
    <w:qFormat/>
    <w:rsid w:val="009C23D2"/>
    <w:pPr>
      <w:ind w:firstLineChars="200" w:firstLine="20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701</Words>
  <Characters>4001</Characters>
  <Application>Microsoft Office Word</Application>
  <DocSecurity>0</DocSecurity>
  <Lines>33</Lines>
  <Paragraphs>9</Paragraphs>
  <ScaleCrop>false</ScaleCrop>
  <Company>China</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49</cp:revision>
  <cp:lastPrinted>2022-05-27T00:34:00Z</cp:lastPrinted>
  <dcterms:created xsi:type="dcterms:W3CDTF">2021-03-07T10:09:00Z</dcterms:created>
  <dcterms:modified xsi:type="dcterms:W3CDTF">2022-06-14T03:30:00Z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7FE8B01CA13149EEB222C0D63B64FAF0</vt:lpwstr>
  </property>
</Properties>
</file>