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2023年</w:t>
      </w:r>
      <w:r>
        <w:rPr>
          <w:rFonts w:ascii="黑体" w:hAnsi="黑体" w:eastAsia="黑体"/>
          <w:b/>
          <w:bCs/>
          <w:color w:val="000000"/>
          <w:sz w:val="31"/>
          <w:szCs w:val="31"/>
          <w:shd w:val="clear" w:color="auto" w:fill="FFFFFF"/>
        </w:rPr>
        <w:t>”</w:t>
      </w:r>
      <w:r>
        <w:rPr>
          <w:rFonts w:hint="eastAsia" w:ascii="黑体" w:hAnsi="黑体" w:eastAsia="黑体"/>
          <w:b/>
          <w:bCs/>
          <w:color w:val="000000"/>
          <w:sz w:val="31"/>
          <w:szCs w:val="31"/>
          <w:shd w:val="clear" w:color="auto" w:fill="FFFFFF"/>
        </w:rPr>
        <w:t>千企进校园</w:t>
      </w:r>
      <w:r>
        <w:rPr>
          <w:rFonts w:ascii="黑体" w:hAnsi="黑体" w:eastAsia="黑体"/>
          <w:b/>
          <w:bCs/>
          <w:color w:val="000000"/>
          <w:sz w:val="31"/>
          <w:szCs w:val="31"/>
          <w:shd w:val="clear" w:color="auto" w:fill="FFFFFF"/>
        </w:rPr>
        <w:t>”</w:t>
      </w:r>
      <w:r>
        <w:rPr>
          <w:rFonts w:hint="eastAsia" w:ascii="黑体" w:hAnsi="黑体" w:eastAsia="黑体"/>
          <w:b/>
          <w:bCs/>
          <w:color w:val="000000"/>
          <w:sz w:val="31"/>
          <w:szCs w:val="31"/>
          <w:shd w:val="clear" w:color="auto" w:fill="FFFFFF"/>
        </w:rPr>
        <w:t>招聘活动器材租赁、会场布置</w:t>
      </w:r>
      <w:r>
        <w:rPr>
          <w:rFonts w:hint="eastAsia" w:ascii="黑体" w:hAnsi="黑体" w:eastAsia="黑体"/>
          <w:b/>
          <w:bCs/>
          <w:color w:val="FF0000"/>
          <w:sz w:val="31"/>
          <w:szCs w:val="31"/>
          <w:shd w:val="clear" w:color="auto" w:fill="FFFFFF"/>
        </w:rPr>
        <w:t>采购</w:t>
      </w:r>
      <w:r>
        <w:rPr>
          <w:rFonts w:hint="eastAsia" w:ascii="黑体" w:hAnsi="黑体" w:eastAsia="黑体"/>
          <w:b/>
          <w:bCs/>
          <w:color w:val="000000"/>
          <w:sz w:val="31"/>
          <w:szCs w:val="31"/>
          <w:shd w:val="clear" w:color="auto" w:fill="FFFFFF"/>
        </w:rPr>
        <w:t>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FF0000"/>
          <w:sz w:val="31"/>
          <w:szCs w:val="31"/>
          <w:shd w:val="clear" w:color="auto" w:fill="FFFFFF"/>
        </w:rPr>
      </w:pPr>
      <w:r>
        <w:rPr>
          <w:rFonts w:hint="eastAsia" w:ascii="黑体" w:hAnsi="黑体" w:eastAsia="黑体"/>
          <w:b/>
          <w:bCs/>
          <w:color w:val="000000"/>
          <w:sz w:val="31"/>
          <w:szCs w:val="31"/>
          <w:shd w:val="clear" w:color="auto" w:fill="FFFFFF"/>
        </w:rPr>
        <w:t>编号：JYTP2023-</w:t>
      </w:r>
      <w:r>
        <w:rPr>
          <w:rFonts w:hint="eastAsia" w:ascii="黑体" w:hAnsi="黑体" w:eastAsia="黑体"/>
          <w:b/>
          <w:bCs/>
          <w:color w:val="FF0000"/>
          <w:sz w:val="31"/>
          <w:szCs w:val="31"/>
          <w:shd w:val="clear" w:color="auto" w:fill="FFFFFF"/>
        </w:rPr>
        <w:t>029</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二三年十月</w:t>
      </w:r>
    </w:p>
    <w:p>
      <w:pPr>
        <w:pStyle w:val="2"/>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2023年</w:t>
      </w:r>
      <w:r>
        <w:rPr>
          <w:rFonts w:ascii="黑体" w:hAnsi="黑体" w:eastAsia="黑体"/>
          <w:b/>
          <w:bCs/>
          <w:color w:val="000000"/>
          <w:sz w:val="31"/>
          <w:szCs w:val="31"/>
          <w:shd w:val="clear" w:color="auto" w:fill="FFFFFF"/>
        </w:rPr>
        <w:t>”</w:t>
      </w:r>
      <w:r>
        <w:rPr>
          <w:rFonts w:hint="eastAsia" w:ascii="黑体" w:hAnsi="黑体" w:eastAsia="黑体"/>
          <w:b/>
          <w:bCs/>
          <w:color w:val="000000"/>
          <w:sz w:val="31"/>
          <w:szCs w:val="31"/>
          <w:shd w:val="clear" w:color="auto" w:fill="FFFFFF"/>
        </w:rPr>
        <w:t>千企进校园</w:t>
      </w:r>
      <w:r>
        <w:rPr>
          <w:rFonts w:ascii="黑体" w:hAnsi="黑体" w:eastAsia="黑体"/>
          <w:b/>
          <w:bCs/>
          <w:color w:val="000000"/>
          <w:sz w:val="31"/>
          <w:szCs w:val="31"/>
          <w:shd w:val="clear" w:color="auto" w:fill="FFFFFF"/>
        </w:rPr>
        <w:t>”</w:t>
      </w:r>
      <w:r>
        <w:rPr>
          <w:rFonts w:hint="eastAsia" w:ascii="黑体" w:hAnsi="黑体" w:eastAsia="黑体"/>
          <w:b/>
          <w:bCs/>
          <w:color w:val="000000"/>
          <w:sz w:val="31"/>
          <w:szCs w:val="31"/>
          <w:shd w:val="clear" w:color="auto" w:fill="FFFFFF"/>
        </w:rPr>
        <w:t>招聘活动器材租赁、会场布置采购项目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联系人：布老师</w:t>
      </w:r>
    </w:p>
    <w:p>
      <w:pPr>
        <w:adjustRightInd w:val="0"/>
        <w:snapToGrid w:val="0"/>
        <w:spacing w:line="408" w:lineRule="auto"/>
        <w:jc w:val="left"/>
        <w:rPr>
          <w:rFonts w:ascii="宋体"/>
          <w:sz w:val="24"/>
          <w:szCs w:val="24"/>
        </w:rPr>
      </w:pPr>
      <w:r>
        <w:rPr>
          <w:rFonts w:hint="eastAsia" w:ascii="宋体" w:hAnsi="宋体"/>
          <w:sz w:val="24"/>
          <w:szCs w:val="24"/>
        </w:rPr>
        <w:t>联系电话：18363599866</w:t>
      </w:r>
    </w:p>
    <w:p>
      <w:pPr>
        <w:adjustRightInd w:val="0"/>
        <w:snapToGrid w:val="0"/>
        <w:spacing w:line="480" w:lineRule="auto"/>
        <w:jc w:val="left"/>
        <w:rPr>
          <w:rFonts w:ascii="宋体"/>
          <w:sz w:val="24"/>
          <w:szCs w:val="24"/>
        </w:rPr>
      </w:pPr>
      <w:r>
        <w:rPr>
          <w:rFonts w:hint="eastAsia" w:ascii="宋体" w:hAnsi="宋体"/>
          <w:sz w:val="24"/>
          <w:szCs w:val="24"/>
        </w:rPr>
        <w:t>二、项目名称：2023年</w:t>
      </w:r>
      <w:r>
        <w:rPr>
          <w:rFonts w:ascii="宋体" w:hAnsi="宋体"/>
          <w:sz w:val="24"/>
          <w:szCs w:val="24"/>
        </w:rPr>
        <w:t>”</w:t>
      </w:r>
      <w:r>
        <w:rPr>
          <w:rFonts w:hint="eastAsia" w:ascii="宋体" w:hAnsi="宋体"/>
          <w:sz w:val="24"/>
          <w:szCs w:val="24"/>
        </w:rPr>
        <w:t>千企进校园</w:t>
      </w:r>
      <w:r>
        <w:rPr>
          <w:rFonts w:ascii="宋体" w:hAnsi="宋体"/>
          <w:sz w:val="24"/>
          <w:szCs w:val="24"/>
        </w:rPr>
        <w:t>”</w:t>
      </w:r>
      <w:r>
        <w:rPr>
          <w:rFonts w:hint="eastAsia" w:ascii="宋体" w:hAnsi="宋体"/>
          <w:sz w:val="24"/>
          <w:szCs w:val="24"/>
        </w:rPr>
        <w:t>招聘活动器材租赁、会场布置采购项目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个包：2023年</w:t>
      </w:r>
      <w:r>
        <w:rPr>
          <w:rFonts w:ascii="宋体" w:hAnsi="宋体"/>
          <w:sz w:val="24"/>
          <w:szCs w:val="24"/>
        </w:rPr>
        <w:t>”</w:t>
      </w:r>
      <w:r>
        <w:rPr>
          <w:rFonts w:hint="eastAsia" w:ascii="宋体" w:hAnsi="宋体"/>
          <w:sz w:val="24"/>
          <w:szCs w:val="24"/>
        </w:rPr>
        <w:t>千企进校园</w:t>
      </w:r>
      <w:r>
        <w:rPr>
          <w:rFonts w:ascii="宋体" w:hAnsi="宋体"/>
          <w:sz w:val="24"/>
          <w:szCs w:val="24"/>
        </w:rPr>
        <w:t>”</w:t>
      </w:r>
      <w:r>
        <w:rPr>
          <w:rFonts w:hint="eastAsia" w:ascii="宋体" w:hAnsi="宋体"/>
          <w:sz w:val="24"/>
          <w:szCs w:val="24"/>
        </w:rPr>
        <w:t>招聘活动器材租赁、会场布置采购项目，详见项目说明。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获取采购文件时间、地点：2023年10月26日-2023年10月30日（北京时间），每日上午8</w:t>
      </w:r>
      <w:r>
        <w:rPr>
          <w:rFonts w:ascii="宋体" w:hAnsi="宋体"/>
          <w:sz w:val="24"/>
          <w:szCs w:val="24"/>
        </w:rPr>
        <w:t>:</w:t>
      </w:r>
      <w:r>
        <w:rPr>
          <w:rFonts w:hint="eastAsia" w:ascii="宋体" w:hAnsi="宋体"/>
          <w:sz w:val="24"/>
          <w:szCs w:val="24"/>
        </w:rPr>
        <w:t>30</w:t>
      </w:r>
      <w:r>
        <w:rPr>
          <w:rFonts w:ascii="宋体" w:hAnsi="宋体"/>
          <w:sz w:val="24"/>
          <w:szCs w:val="24"/>
        </w:rPr>
        <w:t>-1</w:t>
      </w:r>
      <w:r>
        <w:rPr>
          <w:rFonts w:hint="eastAsia" w:ascii="宋体" w:hAnsi="宋体"/>
          <w:sz w:val="24"/>
          <w:szCs w:val="24"/>
        </w:rPr>
        <w:t>1</w:t>
      </w:r>
      <w:r>
        <w:rPr>
          <w:rFonts w:ascii="宋体" w:hAnsi="宋体"/>
          <w:sz w:val="24"/>
          <w:szCs w:val="24"/>
        </w:rPr>
        <w:t>:30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报名方式：有意投标的投标人请在2023年10月</w:t>
      </w:r>
      <w:r>
        <w:rPr>
          <w:rFonts w:hint="eastAsia" w:ascii="宋体" w:hAnsi="宋体"/>
          <w:sz w:val="24"/>
          <w:szCs w:val="24"/>
          <w:lang w:val="en-US" w:eastAsia="zh-CN"/>
        </w:rPr>
        <w:t>30</w:t>
      </w:r>
      <w:r>
        <w:rPr>
          <w:rFonts w:hint="eastAsia" w:ascii="宋体" w:hAnsi="宋体"/>
          <w:sz w:val="24"/>
          <w:szCs w:val="24"/>
        </w:rPr>
        <w:t>日下午17：00前发送单位名称、联系人、联系电话及项目名称和项目编号到lcsjsxycwc@lc.shandong.cn邮箱中，并在邮件标题中注明“2023年</w:t>
      </w:r>
      <w:r>
        <w:rPr>
          <w:rFonts w:ascii="宋体" w:hAnsi="宋体"/>
          <w:sz w:val="24"/>
          <w:szCs w:val="24"/>
        </w:rPr>
        <w:t>”</w:t>
      </w:r>
      <w:r>
        <w:rPr>
          <w:rFonts w:hint="eastAsia" w:ascii="宋体" w:hAnsi="宋体"/>
          <w:sz w:val="24"/>
          <w:szCs w:val="24"/>
        </w:rPr>
        <w:t>千企进校园</w:t>
      </w:r>
      <w:r>
        <w:rPr>
          <w:rFonts w:ascii="宋体" w:hAnsi="宋体"/>
          <w:sz w:val="24"/>
          <w:szCs w:val="24"/>
        </w:rPr>
        <w:t>”</w:t>
      </w:r>
      <w:r>
        <w:rPr>
          <w:rFonts w:hint="eastAsia" w:ascii="宋体" w:hAnsi="宋体"/>
          <w:sz w:val="24"/>
          <w:szCs w:val="24"/>
        </w:rPr>
        <w:t>招聘活动器材租赁、会场布置采购项目”，凡未按要求报名者学院不接受其投标。</w:t>
      </w:r>
    </w:p>
    <w:p>
      <w:pPr>
        <w:adjustRightInd w:val="0"/>
        <w:snapToGrid w:val="0"/>
        <w:spacing w:line="408" w:lineRule="auto"/>
        <w:jc w:val="left"/>
        <w:rPr>
          <w:rFonts w:ascii="宋体"/>
          <w:sz w:val="24"/>
          <w:szCs w:val="24"/>
        </w:rPr>
      </w:pPr>
      <w:r>
        <w:rPr>
          <w:rFonts w:hint="eastAsia" w:ascii="宋体" w:hAnsi="宋体"/>
          <w:sz w:val="24"/>
          <w:szCs w:val="24"/>
        </w:rPr>
        <w:t>咨询电话：18363599866</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咨询地点：聊城市技师学院汇智楼副楼室</w:t>
      </w:r>
    </w:p>
    <w:p>
      <w:pPr>
        <w:adjustRightInd w:val="0"/>
        <w:snapToGrid w:val="0"/>
        <w:spacing w:line="408" w:lineRule="auto"/>
        <w:jc w:val="left"/>
        <w:rPr>
          <w:rFonts w:hint="eastAsia" w:ascii="宋体" w:hAnsi="宋体"/>
          <w:sz w:val="24"/>
          <w:szCs w:val="24"/>
        </w:rPr>
      </w:pPr>
      <w:r>
        <w:rPr>
          <w:rFonts w:hint="eastAsia" w:ascii="宋体" w:hAnsi="宋体"/>
          <w:sz w:val="24"/>
          <w:szCs w:val="24"/>
        </w:rPr>
        <w:t>六、报价截止日期：2023年10月31日9时00分（北京时间）</w:t>
      </w:r>
    </w:p>
    <w:p>
      <w:pPr>
        <w:adjustRightInd w:val="0"/>
        <w:snapToGrid w:val="0"/>
        <w:spacing w:line="408" w:lineRule="auto"/>
        <w:jc w:val="left"/>
        <w:rPr>
          <w:rFonts w:ascii="宋体"/>
          <w:sz w:val="24"/>
          <w:szCs w:val="24"/>
        </w:rPr>
      </w:pPr>
      <w:r>
        <w:rPr>
          <w:rFonts w:hint="eastAsia" w:ascii="宋体" w:hAnsi="宋体"/>
          <w:sz w:val="24"/>
          <w:szCs w:val="24"/>
        </w:rPr>
        <w:t>七、谈判日期：2023年10月31日9时00分（北京时间）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九、此公告在聊城市技师学院财务处网站及学院汇智楼门厅公告栏中公示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3年10月25日</w:t>
      </w:r>
      <w:bookmarkEnd w:id="0"/>
      <w:bookmarkStart w:id="1" w:name="_Toc232666482"/>
    </w:p>
    <w:p>
      <w:pPr>
        <w:spacing w:line="480" w:lineRule="auto"/>
        <w:jc w:val="center"/>
        <w:rPr>
          <w:b/>
          <w:sz w:val="32"/>
          <w:szCs w:val="32"/>
        </w:rPr>
      </w:pPr>
      <w:r>
        <w:rPr>
          <w:rFonts w:hint="eastAsia"/>
          <w:b/>
          <w:sz w:val="32"/>
          <w:szCs w:val="32"/>
        </w:rPr>
        <w:t>一、供应商须知表</w:t>
      </w:r>
      <w:bookmarkEnd w:id="1"/>
    </w:p>
    <w:tbl>
      <w:tblPr>
        <w:tblStyle w:val="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项号</w:t>
            </w:r>
          </w:p>
        </w:tc>
        <w:tc>
          <w:tcPr>
            <w:tcW w:w="1709" w:type="dxa"/>
            <w:vAlign w:val="center"/>
          </w:tcPr>
          <w:p>
            <w:pPr>
              <w:spacing w:line="276" w:lineRule="auto"/>
              <w:rPr>
                <w:rFonts w:ascii="宋体" w:hAnsi="宋体"/>
                <w:sz w:val="24"/>
                <w:szCs w:val="24"/>
              </w:rPr>
            </w:pPr>
            <w:r>
              <w:rPr>
                <w:rFonts w:hint="eastAsia" w:ascii="宋体" w:hAnsi="宋体"/>
                <w:sz w:val="24"/>
                <w:szCs w:val="24"/>
              </w:rPr>
              <w:t>内　　容</w:t>
            </w:r>
          </w:p>
        </w:tc>
        <w:tc>
          <w:tcPr>
            <w:tcW w:w="8127" w:type="dxa"/>
            <w:vAlign w:val="center"/>
          </w:tcPr>
          <w:p>
            <w:pPr>
              <w:spacing w:line="276" w:lineRule="auto"/>
              <w:rPr>
                <w:rFonts w:ascii="宋体" w:hAnsi="宋体"/>
                <w:sz w:val="24"/>
                <w:szCs w:val="24"/>
              </w:rPr>
            </w:pPr>
            <w:r>
              <w:rPr>
                <w:rFonts w:hint="eastAsia" w:ascii="宋体" w:hAnsi="宋体"/>
                <w:sz w:val="24"/>
                <w:szCs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w:t>
            </w:r>
          </w:p>
        </w:tc>
        <w:tc>
          <w:tcPr>
            <w:tcW w:w="1709" w:type="dxa"/>
            <w:vAlign w:val="center"/>
          </w:tcPr>
          <w:p>
            <w:pPr>
              <w:spacing w:line="276" w:lineRule="auto"/>
              <w:rPr>
                <w:rFonts w:ascii="宋体" w:hAnsi="宋体"/>
                <w:sz w:val="24"/>
                <w:szCs w:val="24"/>
              </w:rPr>
            </w:pPr>
            <w:r>
              <w:rPr>
                <w:rFonts w:hint="eastAsia" w:ascii="宋体" w:hAnsi="宋体"/>
                <w:sz w:val="24"/>
                <w:szCs w:val="24"/>
              </w:rPr>
              <w:t>项目名称</w:t>
            </w:r>
          </w:p>
        </w:tc>
        <w:tc>
          <w:tcPr>
            <w:tcW w:w="8127" w:type="dxa"/>
            <w:vAlign w:val="center"/>
          </w:tcPr>
          <w:p>
            <w:pPr>
              <w:spacing w:line="276" w:lineRule="auto"/>
              <w:rPr>
                <w:rFonts w:ascii="宋体" w:hAnsi="宋体"/>
                <w:sz w:val="24"/>
                <w:szCs w:val="24"/>
              </w:rPr>
            </w:pPr>
            <w:r>
              <w:rPr>
                <w:rFonts w:hint="eastAsia" w:ascii="宋体" w:hAnsi="宋体"/>
                <w:sz w:val="24"/>
                <w:szCs w:val="24"/>
              </w:rPr>
              <w:t>2023年</w:t>
            </w:r>
            <w:r>
              <w:rPr>
                <w:rFonts w:ascii="宋体" w:hAnsi="宋体"/>
                <w:sz w:val="24"/>
                <w:szCs w:val="24"/>
              </w:rPr>
              <w:t>”</w:t>
            </w:r>
            <w:r>
              <w:rPr>
                <w:rFonts w:hint="eastAsia" w:ascii="宋体" w:hAnsi="宋体"/>
                <w:sz w:val="24"/>
                <w:szCs w:val="24"/>
              </w:rPr>
              <w:t>千企进校园</w:t>
            </w:r>
            <w:r>
              <w:rPr>
                <w:rFonts w:ascii="宋体" w:hAnsi="宋体"/>
                <w:sz w:val="24"/>
                <w:szCs w:val="24"/>
              </w:rPr>
              <w:t>”</w:t>
            </w:r>
            <w:r>
              <w:rPr>
                <w:rFonts w:hint="eastAsia" w:ascii="宋体" w:hAnsi="宋体"/>
                <w:sz w:val="24"/>
                <w:szCs w:val="24"/>
              </w:rPr>
              <w:t>招聘活动器材租赁、会场布置采购项目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2</w:t>
            </w:r>
          </w:p>
        </w:tc>
        <w:tc>
          <w:tcPr>
            <w:tcW w:w="1709" w:type="dxa"/>
            <w:vAlign w:val="center"/>
          </w:tcPr>
          <w:p>
            <w:pPr>
              <w:spacing w:line="276" w:lineRule="auto"/>
              <w:rPr>
                <w:rFonts w:ascii="宋体" w:hAnsi="宋体"/>
                <w:sz w:val="24"/>
                <w:szCs w:val="24"/>
              </w:rPr>
            </w:pPr>
            <w:r>
              <w:rPr>
                <w:rFonts w:hint="eastAsia" w:ascii="宋体" w:hAnsi="宋体"/>
                <w:sz w:val="24"/>
                <w:szCs w:val="24"/>
              </w:rPr>
              <w:t>采购人</w:t>
            </w:r>
          </w:p>
        </w:tc>
        <w:tc>
          <w:tcPr>
            <w:tcW w:w="8127" w:type="dxa"/>
            <w:vAlign w:val="center"/>
          </w:tcPr>
          <w:p>
            <w:pPr>
              <w:spacing w:line="276" w:lineRule="auto"/>
              <w:rPr>
                <w:rFonts w:ascii="宋体" w:hAnsi="宋体"/>
                <w:sz w:val="24"/>
                <w:szCs w:val="24"/>
              </w:rPr>
            </w:pPr>
            <w:r>
              <w:rPr>
                <w:rFonts w:hint="eastAsia" w:ascii="宋体" w:hAnsi="宋体"/>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3</w:t>
            </w:r>
          </w:p>
        </w:tc>
        <w:tc>
          <w:tcPr>
            <w:tcW w:w="1709" w:type="dxa"/>
            <w:vAlign w:val="center"/>
          </w:tcPr>
          <w:p>
            <w:pPr>
              <w:spacing w:line="276" w:lineRule="auto"/>
              <w:rPr>
                <w:rFonts w:ascii="宋体" w:hAnsi="宋体"/>
                <w:sz w:val="24"/>
                <w:szCs w:val="24"/>
              </w:rPr>
            </w:pPr>
            <w:r>
              <w:rPr>
                <w:rFonts w:hint="eastAsia" w:ascii="宋体" w:hAnsi="宋体"/>
                <w:sz w:val="24"/>
                <w:szCs w:val="24"/>
              </w:rPr>
              <w:t>采购内容</w:t>
            </w:r>
          </w:p>
        </w:tc>
        <w:tc>
          <w:tcPr>
            <w:tcW w:w="8127" w:type="dxa"/>
            <w:vAlign w:val="center"/>
          </w:tcPr>
          <w:p>
            <w:pPr>
              <w:spacing w:line="276" w:lineRule="auto"/>
              <w:rPr>
                <w:rFonts w:ascii="宋体" w:hAnsi="宋体"/>
                <w:sz w:val="24"/>
                <w:szCs w:val="24"/>
              </w:rPr>
            </w:pPr>
            <w:r>
              <w:rPr>
                <w:rFonts w:hint="eastAsia" w:ascii="宋体" w:hAnsi="宋体"/>
                <w:sz w:val="24"/>
                <w:szCs w:val="24"/>
              </w:rPr>
              <w:t>本项目共一个标段，主要内容为2023年</w:t>
            </w:r>
            <w:r>
              <w:rPr>
                <w:rFonts w:ascii="宋体" w:hAnsi="宋体"/>
                <w:sz w:val="24"/>
                <w:szCs w:val="24"/>
              </w:rPr>
              <w:t>”</w:t>
            </w:r>
            <w:r>
              <w:rPr>
                <w:rFonts w:hint="eastAsia" w:ascii="宋体" w:hAnsi="宋体"/>
                <w:sz w:val="24"/>
                <w:szCs w:val="24"/>
              </w:rPr>
              <w:t>千企进校园</w:t>
            </w:r>
            <w:r>
              <w:rPr>
                <w:rFonts w:ascii="宋体" w:hAnsi="宋体"/>
                <w:sz w:val="24"/>
                <w:szCs w:val="24"/>
              </w:rPr>
              <w:t>”</w:t>
            </w:r>
            <w:r>
              <w:rPr>
                <w:rFonts w:hint="eastAsia" w:ascii="宋体" w:hAnsi="宋体"/>
                <w:sz w:val="24"/>
                <w:szCs w:val="24"/>
              </w:rPr>
              <w:t>招聘活动器材租赁、会场布置采购项目。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4</w:t>
            </w:r>
          </w:p>
        </w:tc>
        <w:tc>
          <w:tcPr>
            <w:tcW w:w="1709" w:type="dxa"/>
            <w:vAlign w:val="center"/>
          </w:tcPr>
          <w:p>
            <w:pPr>
              <w:spacing w:line="276" w:lineRule="auto"/>
              <w:rPr>
                <w:rFonts w:ascii="宋体" w:hAnsi="宋体"/>
                <w:sz w:val="24"/>
                <w:szCs w:val="24"/>
              </w:rPr>
            </w:pPr>
            <w:r>
              <w:rPr>
                <w:rFonts w:hint="eastAsia" w:ascii="宋体" w:hAnsi="宋体"/>
                <w:sz w:val="24"/>
                <w:szCs w:val="24"/>
              </w:rPr>
              <w:t>供应商资格要求</w:t>
            </w:r>
          </w:p>
        </w:tc>
        <w:tc>
          <w:tcPr>
            <w:tcW w:w="8127" w:type="dxa"/>
            <w:vAlign w:val="center"/>
          </w:tcPr>
          <w:p>
            <w:pPr>
              <w:spacing w:line="276" w:lineRule="auto"/>
              <w:rPr>
                <w:rFonts w:ascii="宋体" w:hAnsi="宋体"/>
                <w:sz w:val="24"/>
                <w:szCs w:val="24"/>
              </w:rPr>
            </w:pPr>
            <w:r>
              <w:rPr>
                <w:rFonts w:hint="eastAsia" w:ascii="宋体" w:hAnsi="宋体"/>
                <w:sz w:val="24"/>
                <w:szCs w:val="24"/>
              </w:rPr>
              <w:t>（1）具备中华人民共和国合法营业执照及相应的经营范围；</w:t>
            </w:r>
          </w:p>
          <w:p>
            <w:pPr>
              <w:spacing w:line="276" w:lineRule="auto"/>
              <w:rPr>
                <w:rFonts w:ascii="宋体" w:hAnsi="宋体"/>
                <w:sz w:val="24"/>
                <w:szCs w:val="24"/>
              </w:rPr>
            </w:pPr>
            <w:r>
              <w:rPr>
                <w:rFonts w:hint="eastAsia" w:ascii="宋体" w:hAnsi="宋体"/>
                <w:sz w:val="24"/>
                <w:szCs w:val="24"/>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5</w:t>
            </w:r>
          </w:p>
        </w:tc>
        <w:tc>
          <w:tcPr>
            <w:tcW w:w="1709" w:type="dxa"/>
            <w:vAlign w:val="center"/>
          </w:tcPr>
          <w:p>
            <w:pPr>
              <w:spacing w:line="276" w:lineRule="auto"/>
              <w:rPr>
                <w:rFonts w:ascii="宋体" w:hAnsi="宋体"/>
                <w:sz w:val="24"/>
                <w:szCs w:val="24"/>
              </w:rPr>
            </w:pPr>
            <w:r>
              <w:rPr>
                <w:rFonts w:hint="eastAsia" w:ascii="宋体" w:hAnsi="宋体"/>
                <w:sz w:val="24"/>
                <w:szCs w:val="24"/>
              </w:rPr>
              <w:t>采购方式</w:t>
            </w:r>
          </w:p>
        </w:tc>
        <w:tc>
          <w:tcPr>
            <w:tcW w:w="8127" w:type="dxa"/>
            <w:vAlign w:val="center"/>
          </w:tcPr>
          <w:p>
            <w:pPr>
              <w:spacing w:line="276" w:lineRule="auto"/>
              <w:rPr>
                <w:rFonts w:ascii="宋体" w:hAnsi="宋体"/>
                <w:sz w:val="24"/>
                <w:szCs w:val="24"/>
              </w:rPr>
            </w:pPr>
            <w:r>
              <w:rPr>
                <w:rFonts w:hint="eastAsia" w:ascii="宋体" w:hAnsi="宋体"/>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6</w:t>
            </w:r>
          </w:p>
        </w:tc>
        <w:tc>
          <w:tcPr>
            <w:tcW w:w="1709" w:type="dxa"/>
            <w:vAlign w:val="center"/>
          </w:tcPr>
          <w:p>
            <w:pPr>
              <w:spacing w:line="276" w:lineRule="auto"/>
              <w:rPr>
                <w:rFonts w:ascii="宋体" w:hAnsi="宋体"/>
                <w:sz w:val="24"/>
                <w:szCs w:val="24"/>
              </w:rPr>
            </w:pPr>
            <w:r>
              <w:rPr>
                <w:rFonts w:hint="eastAsia" w:ascii="宋体" w:hAnsi="宋体"/>
                <w:sz w:val="24"/>
                <w:szCs w:val="24"/>
              </w:rPr>
              <w:t>质量要求</w:t>
            </w:r>
          </w:p>
        </w:tc>
        <w:tc>
          <w:tcPr>
            <w:tcW w:w="8127" w:type="dxa"/>
            <w:vAlign w:val="center"/>
          </w:tcPr>
          <w:p>
            <w:pPr>
              <w:spacing w:line="276" w:lineRule="auto"/>
              <w:rPr>
                <w:rFonts w:ascii="宋体" w:hAnsi="宋体"/>
                <w:sz w:val="24"/>
                <w:szCs w:val="24"/>
              </w:rPr>
            </w:pPr>
            <w:r>
              <w:rPr>
                <w:rFonts w:hint="eastAsia" w:ascii="宋体" w:hAnsi="宋体"/>
                <w:sz w:val="24"/>
                <w:szCs w:val="24"/>
              </w:rPr>
              <w:t>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7</w:t>
            </w:r>
          </w:p>
        </w:tc>
        <w:tc>
          <w:tcPr>
            <w:tcW w:w="1709" w:type="dxa"/>
            <w:vAlign w:val="center"/>
          </w:tcPr>
          <w:p>
            <w:pPr>
              <w:spacing w:line="276" w:lineRule="auto"/>
              <w:rPr>
                <w:rFonts w:ascii="宋体" w:hAnsi="宋体"/>
                <w:color w:val="FF0000"/>
                <w:sz w:val="24"/>
                <w:szCs w:val="24"/>
              </w:rPr>
            </w:pPr>
            <w:r>
              <w:rPr>
                <w:rFonts w:hint="eastAsia" w:ascii="宋体" w:hAnsi="宋体"/>
                <w:color w:val="FF0000"/>
                <w:sz w:val="24"/>
                <w:szCs w:val="24"/>
              </w:rPr>
              <w:t>工期</w:t>
            </w:r>
          </w:p>
        </w:tc>
        <w:tc>
          <w:tcPr>
            <w:tcW w:w="8127" w:type="dxa"/>
            <w:vAlign w:val="center"/>
          </w:tcPr>
          <w:p>
            <w:pPr>
              <w:spacing w:line="276" w:lineRule="auto"/>
              <w:rPr>
                <w:rFonts w:ascii="宋体" w:hAnsi="宋体"/>
                <w:color w:val="FF0000"/>
                <w:sz w:val="24"/>
                <w:szCs w:val="24"/>
              </w:rPr>
            </w:pPr>
            <w:r>
              <w:rPr>
                <w:rFonts w:hint="eastAsia" w:ascii="宋体" w:hAnsi="宋体"/>
                <w:color w:val="FF0000"/>
                <w:sz w:val="24"/>
                <w:szCs w:val="24"/>
              </w:rPr>
              <w:t>接甲方通知后，</w:t>
            </w:r>
            <w:r>
              <w:rPr>
                <w:rFonts w:hint="eastAsia" w:ascii="宋体" w:hAnsi="宋体"/>
                <w:color w:val="FF0000"/>
                <w:sz w:val="24"/>
                <w:szCs w:val="24"/>
                <w:lang w:val="en-US" w:eastAsia="zh-CN"/>
              </w:rPr>
              <w:t>1</w:t>
            </w:r>
            <w:r>
              <w:rPr>
                <w:rFonts w:hint="eastAsia" w:ascii="宋体" w:hAnsi="宋体"/>
                <w:color w:val="FF0000"/>
                <w:sz w:val="24"/>
                <w:szCs w:val="24"/>
              </w:rPr>
              <w:t>日历天完成会场布置，</w:t>
            </w:r>
            <w:r>
              <w:rPr>
                <w:rFonts w:hint="eastAsia" w:ascii="宋体" w:hAnsi="宋体"/>
                <w:color w:val="FF0000"/>
                <w:sz w:val="24"/>
                <w:szCs w:val="24"/>
                <w:lang w:val="en-US" w:eastAsia="zh-CN"/>
              </w:rPr>
              <w:t>1</w:t>
            </w:r>
            <w:r>
              <w:rPr>
                <w:rFonts w:hint="eastAsia" w:ascii="宋体" w:hAnsi="宋体"/>
                <w:color w:val="FF0000"/>
                <w:sz w:val="24"/>
                <w:szCs w:val="24"/>
              </w:rPr>
              <w:t>日历天完成小视频预热。因乙方原因造成延误，误期违约金额为500元/天。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8</w:t>
            </w:r>
          </w:p>
        </w:tc>
        <w:tc>
          <w:tcPr>
            <w:tcW w:w="1709" w:type="dxa"/>
            <w:vAlign w:val="center"/>
          </w:tcPr>
          <w:p>
            <w:pPr>
              <w:spacing w:line="276" w:lineRule="auto"/>
              <w:rPr>
                <w:rFonts w:ascii="宋体" w:hAnsi="宋体"/>
                <w:color w:val="FF0000"/>
                <w:sz w:val="24"/>
                <w:szCs w:val="24"/>
              </w:rPr>
            </w:pPr>
            <w:r>
              <w:rPr>
                <w:rFonts w:hint="eastAsia" w:ascii="宋体" w:hAnsi="宋体"/>
                <w:color w:val="FF0000"/>
                <w:sz w:val="24"/>
                <w:szCs w:val="24"/>
              </w:rPr>
              <w:t>结算方式</w:t>
            </w:r>
          </w:p>
        </w:tc>
        <w:tc>
          <w:tcPr>
            <w:tcW w:w="8127" w:type="dxa"/>
            <w:vAlign w:val="center"/>
          </w:tcPr>
          <w:p>
            <w:pPr>
              <w:spacing w:line="276" w:lineRule="auto"/>
              <w:rPr>
                <w:rFonts w:hint="eastAsia" w:ascii="宋体" w:hAnsi="宋体" w:eastAsia="宋体"/>
                <w:color w:val="FF0000"/>
                <w:sz w:val="24"/>
                <w:szCs w:val="24"/>
                <w:lang w:eastAsia="zh-CN"/>
              </w:rPr>
            </w:pPr>
            <w:r>
              <w:rPr>
                <w:rFonts w:hint="eastAsia" w:ascii="宋体" w:hAnsi="宋体"/>
                <w:color w:val="FF0000"/>
                <w:sz w:val="24"/>
                <w:szCs w:val="24"/>
              </w:rPr>
              <w:t>综合单价包死，据实结算</w:t>
            </w:r>
            <w:r>
              <w:rPr>
                <w:rFonts w:hint="eastAsia" w:ascii="宋体" w:hAnsi="宋体"/>
                <w:color w:val="FF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9</w:t>
            </w:r>
          </w:p>
        </w:tc>
        <w:tc>
          <w:tcPr>
            <w:tcW w:w="1709" w:type="dxa"/>
            <w:vAlign w:val="center"/>
          </w:tcPr>
          <w:p>
            <w:pPr>
              <w:spacing w:line="276" w:lineRule="auto"/>
              <w:rPr>
                <w:rFonts w:ascii="宋体" w:hAnsi="宋体"/>
                <w:color w:val="FF0000"/>
                <w:sz w:val="24"/>
                <w:szCs w:val="24"/>
              </w:rPr>
            </w:pPr>
            <w:r>
              <w:rPr>
                <w:rFonts w:hint="eastAsia" w:ascii="宋体" w:hAnsi="宋体"/>
                <w:color w:val="FF0000"/>
                <w:sz w:val="24"/>
                <w:szCs w:val="24"/>
              </w:rPr>
              <w:t>付款方式</w:t>
            </w:r>
          </w:p>
        </w:tc>
        <w:tc>
          <w:tcPr>
            <w:tcW w:w="8127" w:type="dxa"/>
            <w:vAlign w:val="center"/>
          </w:tcPr>
          <w:p>
            <w:pPr>
              <w:spacing w:line="276" w:lineRule="auto"/>
              <w:rPr>
                <w:rFonts w:ascii="宋体" w:hAnsi="宋体"/>
                <w:color w:val="FF0000"/>
                <w:sz w:val="24"/>
                <w:szCs w:val="24"/>
              </w:rPr>
            </w:pPr>
            <w:r>
              <w:rPr>
                <w:rFonts w:hint="eastAsia" w:ascii="宋体" w:hAnsi="宋体"/>
                <w:color w:val="FF0000"/>
                <w:sz w:val="24"/>
                <w:szCs w:val="24"/>
              </w:rPr>
              <w:t>会场所需物品、技术及视频验收合格后，无质量问题一次性付清。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10</w:t>
            </w:r>
          </w:p>
        </w:tc>
        <w:tc>
          <w:tcPr>
            <w:tcW w:w="1709" w:type="dxa"/>
            <w:vAlign w:val="center"/>
          </w:tcPr>
          <w:p>
            <w:pPr>
              <w:spacing w:line="276" w:lineRule="auto"/>
              <w:rPr>
                <w:rFonts w:ascii="宋体" w:hAnsi="宋体"/>
                <w:sz w:val="24"/>
                <w:szCs w:val="24"/>
              </w:rPr>
            </w:pPr>
            <w:r>
              <w:rPr>
                <w:rFonts w:hint="eastAsia" w:ascii="宋体" w:hAnsi="宋体"/>
                <w:sz w:val="24"/>
                <w:szCs w:val="24"/>
              </w:rPr>
              <w:t>获取文件时间</w:t>
            </w:r>
          </w:p>
        </w:tc>
        <w:tc>
          <w:tcPr>
            <w:tcW w:w="8127" w:type="dxa"/>
            <w:vAlign w:val="center"/>
          </w:tcPr>
          <w:p>
            <w:pPr>
              <w:spacing w:line="276" w:lineRule="auto"/>
              <w:rPr>
                <w:rFonts w:ascii="宋体" w:hAnsi="宋体"/>
                <w:sz w:val="24"/>
                <w:szCs w:val="24"/>
              </w:rPr>
            </w:pPr>
            <w:r>
              <w:rPr>
                <w:rFonts w:hint="eastAsia" w:ascii="宋体" w:hAnsi="宋体"/>
                <w:sz w:val="24"/>
                <w:szCs w:val="24"/>
              </w:rPr>
              <w:t>2023年10月26日-2023年10月30日（北京时间），每日上午8:30-11:30，下午14:30-17:00（北京时间）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11</w:t>
            </w:r>
          </w:p>
        </w:tc>
        <w:tc>
          <w:tcPr>
            <w:tcW w:w="1709" w:type="dxa"/>
            <w:vAlign w:val="center"/>
          </w:tcPr>
          <w:p>
            <w:pPr>
              <w:spacing w:line="276" w:lineRule="auto"/>
              <w:rPr>
                <w:rFonts w:ascii="宋体" w:hAnsi="宋体"/>
                <w:sz w:val="24"/>
                <w:szCs w:val="24"/>
              </w:rPr>
            </w:pPr>
            <w:r>
              <w:rPr>
                <w:rFonts w:hint="eastAsia" w:ascii="宋体" w:hAnsi="宋体"/>
                <w:sz w:val="24"/>
                <w:szCs w:val="24"/>
              </w:rPr>
              <w:t>资金来源</w:t>
            </w:r>
          </w:p>
        </w:tc>
        <w:tc>
          <w:tcPr>
            <w:tcW w:w="8127" w:type="dxa"/>
            <w:vAlign w:val="center"/>
          </w:tcPr>
          <w:p>
            <w:pPr>
              <w:spacing w:line="276" w:lineRule="auto"/>
              <w:rPr>
                <w:rFonts w:ascii="宋体" w:hAnsi="宋体"/>
                <w:sz w:val="24"/>
                <w:szCs w:val="24"/>
              </w:rPr>
            </w:pPr>
            <w:r>
              <w:rPr>
                <w:rFonts w:hint="eastAsia" w:ascii="宋体" w:hAnsi="宋体"/>
                <w:sz w:val="24"/>
                <w:szCs w:val="24"/>
              </w:rPr>
              <w:t>财政性资金，控制总价：43105元，报价超过控制价为无效报价。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12</w:t>
            </w:r>
          </w:p>
        </w:tc>
        <w:tc>
          <w:tcPr>
            <w:tcW w:w="1709" w:type="dxa"/>
            <w:vAlign w:val="center"/>
          </w:tcPr>
          <w:p>
            <w:pPr>
              <w:spacing w:line="276" w:lineRule="auto"/>
              <w:rPr>
                <w:rFonts w:ascii="宋体" w:hAnsi="宋体"/>
                <w:sz w:val="24"/>
                <w:szCs w:val="24"/>
              </w:rPr>
            </w:pPr>
            <w:r>
              <w:rPr>
                <w:rFonts w:hint="eastAsia" w:ascii="宋体" w:hAnsi="宋体"/>
                <w:sz w:val="24"/>
                <w:szCs w:val="24"/>
              </w:rPr>
              <w:t>报价文件份数</w:t>
            </w:r>
          </w:p>
        </w:tc>
        <w:tc>
          <w:tcPr>
            <w:tcW w:w="8127" w:type="dxa"/>
            <w:vAlign w:val="center"/>
          </w:tcPr>
          <w:p>
            <w:pPr>
              <w:spacing w:line="276" w:lineRule="auto"/>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13</w:t>
            </w:r>
          </w:p>
        </w:tc>
        <w:tc>
          <w:tcPr>
            <w:tcW w:w="1709" w:type="dxa"/>
            <w:vAlign w:val="center"/>
          </w:tcPr>
          <w:p>
            <w:pPr>
              <w:spacing w:line="276" w:lineRule="auto"/>
              <w:rPr>
                <w:rFonts w:ascii="宋体" w:hAnsi="宋体"/>
                <w:sz w:val="24"/>
                <w:szCs w:val="24"/>
              </w:rPr>
            </w:pPr>
            <w:r>
              <w:rPr>
                <w:rFonts w:hint="eastAsia" w:ascii="宋体" w:hAnsi="宋体"/>
                <w:sz w:val="24"/>
                <w:szCs w:val="24"/>
              </w:rPr>
              <w:t>勘察现场</w:t>
            </w:r>
          </w:p>
        </w:tc>
        <w:tc>
          <w:tcPr>
            <w:tcW w:w="8127" w:type="dxa"/>
            <w:vAlign w:val="center"/>
          </w:tcPr>
          <w:p>
            <w:pPr>
              <w:spacing w:line="276" w:lineRule="auto"/>
              <w:rPr>
                <w:rFonts w:ascii="宋体" w:hAns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14</w:t>
            </w:r>
          </w:p>
        </w:tc>
        <w:tc>
          <w:tcPr>
            <w:tcW w:w="1709" w:type="dxa"/>
            <w:vAlign w:val="center"/>
          </w:tcPr>
          <w:p>
            <w:pPr>
              <w:spacing w:line="276" w:lineRule="auto"/>
              <w:rPr>
                <w:rFonts w:ascii="宋体" w:hAnsi="宋体"/>
                <w:sz w:val="24"/>
                <w:szCs w:val="24"/>
              </w:rPr>
            </w:pPr>
            <w:r>
              <w:rPr>
                <w:rFonts w:hint="eastAsia" w:ascii="宋体" w:hAnsi="宋体"/>
                <w:sz w:val="24"/>
                <w:szCs w:val="24"/>
              </w:rPr>
              <w:t>报价截止时间</w:t>
            </w:r>
          </w:p>
        </w:tc>
        <w:tc>
          <w:tcPr>
            <w:tcW w:w="8127" w:type="dxa"/>
            <w:vAlign w:val="center"/>
          </w:tcPr>
          <w:p>
            <w:pPr>
              <w:spacing w:line="276" w:lineRule="auto"/>
              <w:rPr>
                <w:rFonts w:ascii="宋体" w:hAnsi="宋体"/>
                <w:sz w:val="24"/>
                <w:szCs w:val="24"/>
              </w:rPr>
            </w:pPr>
            <w:r>
              <w:rPr>
                <w:rFonts w:hint="eastAsia" w:ascii="宋体" w:hAnsi="宋体"/>
                <w:sz w:val="24"/>
                <w:szCs w:val="24"/>
              </w:rPr>
              <w:t>2023年10月31日9时00分（北京时间）。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15</w:t>
            </w:r>
          </w:p>
        </w:tc>
        <w:tc>
          <w:tcPr>
            <w:tcW w:w="1709" w:type="dxa"/>
            <w:vAlign w:val="center"/>
          </w:tcPr>
          <w:p>
            <w:pPr>
              <w:spacing w:line="276" w:lineRule="auto"/>
              <w:rPr>
                <w:rFonts w:ascii="宋体" w:hAnsi="宋体"/>
                <w:sz w:val="24"/>
                <w:szCs w:val="24"/>
              </w:rPr>
            </w:pPr>
            <w:r>
              <w:rPr>
                <w:rFonts w:hint="eastAsia" w:ascii="宋体" w:hAnsi="宋体"/>
                <w:sz w:val="24"/>
                <w:szCs w:val="24"/>
              </w:rPr>
              <w:t>谈判时间</w:t>
            </w:r>
          </w:p>
        </w:tc>
        <w:tc>
          <w:tcPr>
            <w:tcW w:w="8127" w:type="dxa"/>
            <w:vAlign w:val="center"/>
          </w:tcPr>
          <w:p>
            <w:pPr>
              <w:spacing w:line="276" w:lineRule="auto"/>
              <w:rPr>
                <w:rFonts w:ascii="宋体" w:hAnsi="宋体"/>
                <w:sz w:val="24"/>
                <w:szCs w:val="24"/>
              </w:rPr>
            </w:pPr>
            <w:r>
              <w:rPr>
                <w:rFonts w:hint="eastAsia" w:ascii="宋体" w:hAnsi="宋体"/>
                <w:sz w:val="24"/>
                <w:szCs w:val="24"/>
              </w:rPr>
              <w:t>2023年10月31日9时00分（北京时间）。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rPr>
                <w:rFonts w:ascii="宋体" w:hAnsi="宋体"/>
                <w:sz w:val="24"/>
                <w:szCs w:val="24"/>
              </w:rPr>
            </w:pPr>
            <w:r>
              <w:rPr>
                <w:rFonts w:hint="eastAsia" w:ascii="宋体" w:hAnsi="宋体"/>
                <w:sz w:val="24"/>
                <w:szCs w:val="24"/>
              </w:rPr>
              <w:t>16</w:t>
            </w:r>
          </w:p>
        </w:tc>
        <w:tc>
          <w:tcPr>
            <w:tcW w:w="1709" w:type="dxa"/>
            <w:vAlign w:val="center"/>
          </w:tcPr>
          <w:p>
            <w:pPr>
              <w:spacing w:line="276" w:lineRule="auto"/>
              <w:rPr>
                <w:rFonts w:ascii="宋体" w:hAnsi="宋体"/>
                <w:sz w:val="24"/>
                <w:szCs w:val="24"/>
              </w:rPr>
            </w:pPr>
            <w:r>
              <w:rPr>
                <w:rFonts w:hint="eastAsia" w:ascii="宋体" w:hAnsi="宋体"/>
                <w:sz w:val="24"/>
                <w:szCs w:val="24"/>
              </w:rPr>
              <w:t>谈判地点</w:t>
            </w:r>
          </w:p>
        </w:tc>
        <w:tc>
          <w:tcPr>
            <w:tcW w:w="8127" w:type="dxa"/>
            <w:vAlign w:val="center"/>
          </w:tcPr>
          <w:p>
            <w:pPr>
              <w:spacing w:line="276" w:lineRule="auto"/>
              <w:rPr>
                <w:rFonts w:ascii="宋体" w:hAnsi="宋体"/>
                <w:sz w:val="24"/>
                <w:szCs w:val="24"/>
              </w:rPr>
            </w:pPr>
            <w:r>
              <w:rPr>
                <w:rFonts w:hint="eastAsia" w:ascii="宋体" w:hAnsi="宋体"/>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r>
        <w:rPr>
          <w:rFonts w:hint="eastAsia"/>
          <w:b/>
          <w:sz w:val="24"/>
          <w:szCs w:val="24"/>
        </w:rPr>
        <w:t>附件：</w:t>
      </w:r>
    </w:p>
    <w:p>
      <w:pPr>
        <w:spacing w:line="480" w:lineRule="auto"/>
        <w:rPr>
          <w:rFonts w:hint="eastAsia"/>
          <w:b/>
          <w:bCs/>
          <w:sz w:val="32"/>
          <w:szCs w:val="32"/>
        </w:rPr>
      </w:pPr>
      <w:r>
        <w:rPr>
          <w:rFonts w:hint="eastAsia"/>
          <w:b/>
          <w:bCs/>
          <w:sz w:val="32"/>
          <w:szCs w:val="32"/>
        </w:rPr>
        <w:t>分项报价表（项目说明中如有则需要提供）</w:t>
      </w:r>
    </w:p>
    <w:tbl>
      <w:tblPr>
        <w:tblStyle w:val="7"/>
        <w:tblW w:w="9880" w:type="dxa"/>
        <w:tblInd w:w="93" w:type="dxa"/>
        <w:tblLayout w:type="autofit"/>
        <w:tblCellMar>
          <w:top w:w="0" w:type="dxa"/>
          <w:left w:w="108" w:type="dxa"/>
          <w:bottom w:w="0" w:type="dxa"/>
          <w:right w:w="108" w:type="dxa"/>
        </w:tblCellMar>
      </w:tblPr>
      <w:tblGrid>
        <w:gridCol w:w="640"/>
        <w:gridCol w:w="3820"/>
        <w:gridCol w:w="1680"/>
        <w:gridCol w:w="820"/>
        <w:gridCol w:w="660"/>
        <w:gridCol w:w="880"/>
        <w:gridCol w:w="1380"/>
      </w:tblGrid>
      <w:tr>
        <w:tblPrEx>
          <w:tblCellMar>
            <w:top w:w="0" w:type="dxa"/>
            <w:left w:w="108" w:type="dxa"/>
            <w:bottom w:w="0" w:type="dxa"/>
            <w:right w:w="108" w:type="dxa"/>
          </w:tblCellMar>
        </w:tblPrEx>
        <w:trPr>
          <w:trHeight w:val="762" w:hRule="atLeast"/>
        </w:trPr>
        <w:tc>
          <w:tcPr>
            <w:tcW w:w="4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采购物品名称</w:t>
            </w:r>
          </w:p>
        </w:tc>
        <w:tc>
          <w:tcPr>
            <w:tcW w:w="1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概要</w:t>
            </w:r>
          </w:p>
        </w:tc>
        <w:tc>
          <w:tcPr>
            <w:tcW w:w="8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数量</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单位</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单价</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总价</w:t>
            </w:r>
          </w:p>
        </w:tc>
      </w:tr>
      <w:tr>
        <w:tblPrEx>
          <w:tblCellMar>
            <w:top w:w="0" w:type="dxa"/>
            <w:left w:w="108" w:type="dxa"/>
            <w:bottom w:w="0" w:type="dxa"/>
            <w:right w:w="108" w:type="dxa"/>
          </w:tblCellMar>
        </w:tblPrEx>
        <w:trPr>
          <w:trHeight w:val="608"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会场布置</w:t>
            </w: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帐篷（租赁）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2.5*2.5</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背景屏、背景屏支架（租赁）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13*4</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红毯（租赁）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14*10</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音响设备、操控台、立麦配套（租赁）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招聘会介绍展板</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3*6.4</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参会企业名单展板</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3*6.4</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展位KT板</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1.2*0.3</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316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产品展示桁架屋租赁、运输、安装（租赁）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3*3米</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间</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产品展示企业铭牌制作、安装</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3.2*0.6米</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1399"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产品展示桁架KT板立柱制作、安装</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4面，每面21厘米宽</w:t>
            </w:r>
            <w:r>
              <w:rPr>
                <w:rFonts w:hint="eastAsia" w:ascii="宋体" w:hAnsi="宋体" w:cs="宋体"/>
                <w:kern w:val="0"/>
                <w:sz w:val="18"/>
                <w:szCs w:val="18"/>
              </w:rPr>
              <w:br w:type="textWrapping"/>
            </w:r>
            <w:r>
              <w:rPr>
                <w:rFonts w:hint="eastAsia" w:ascii="宋体" w:hAnsi="宋体" w:cs="宋体"/>
                <w:kern w:val="0"/>
                <w:sz w:val="18"/>
                <w:szCs w:val="18"/>
              </w:rPr>
              <w:t>2.6米高</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产品展示企业介绍背景布</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3*3米</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直播带岗背景布</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3*3米</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区域标识</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1.2*0.5</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道旗（租赁）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5米</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18</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技术</w:t>
            </w: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聊城智慧就业平台楼层设计及添加（双端）</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展位预定</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参会企业展示、在线预定</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数据统计</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参会企业、职位</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后台维护</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维护正常运行、修改反馈</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72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宣传</w:t>
            </w: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预热宣传片</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1---1.5分钟</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宣传小视频（用于抖音、视频号宣传）</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15秒</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直播设备</w:t>
            </w:r>
            <w:r>
              <w:rPr>
                <w:rFonts w:hint="eastAsia" w:ascii="等线" w:hAnsi="等线" w:eastAsia="等线" w:cs="宋体"/>
                <w:kern w:val="0"/>
                <w:sz w:val="18"/>
                <w:szCs w:val="18"/>
              </w:rPr>
              <w:t>（租赁）</w:t>
            </w:r>
            <w:r>
              <w:rPr>
                <w:rFonts w:hint="eastAsia" w:ascii="等线" w:hAnsi="等线" w:eastAsia="等线" w:cs="宋体"/>
                <w:color w:val="000000"/>
                <w:kern w:val="0"/>
                <w:sz w:val="18"/>
                <w:szCs w:val="18"/>
              </w:rPr>
              <w:t>、直播</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2小时</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场</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94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合计</w:t>
            </w:r>
          </w:p>
        </w:tc>
        <w:tc>
          <w:tcPr>
            <w:tcW w:w="92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bl>
    <w:p>
      <w:pPr>
        <w:pStyle w:val="2"/>
        <w:ind w:firstLine="400"/>
        <w:rPr>
          <w:highlight w:val="yellow"/>
        </w:rPr>
      </w:pPr>
    </w:p>
    <w:p>
      <w:pPr>
        <w:pStyle w:val="12"/>
        <w:tabs>
          <w:tab w:val="left" w:pos="0"/>
          <w:tab w:val="left" w:pos="180"/>
          <w:tab w:val="left" w:pos="360"/>
        </w:tabs>
        <w:spacing w:line="276" w:lineRule="auto"/>
        <w:ind w:firstLine="3264" w:firstLineChars="739"/>
        <w:rPr>
          <w:rFonts w:hint="eastAsia"/>
          <w:b/>
          <w:color w:val="000000"/>
          <w:sz w:val="44"/>
        </w:rPr>
      </w:pPr>
      <w:r>
        <w:rPr>
          <w:rFonts w:hint="eastAsia"/>
          <w:b/>
          <w:color w:val="000000"/>
          <w:sz w:val="44"/>
        </w:rPr>
        <w:t>三、项目要求：</w:t>
      </w:r>
    </w:p>
    <w:p>
      <w:pPr>
        <w:pStyle w:val="12"/>
        <w:tabs>
          <w:tab w:val="left" w:pos="0"/>
          <w:tab w:val="left" w:pos="180"/>
          <w:tab w:val="left" w:pos="360"/>
        </w:tabs>
        <w:spacing w:line="276" w:lineRule="auto"/>
        <w:ind w:firstLine="145" w:firstLineChars="45"/>
        <w:rPr>
          <w:b/>
          <w:color w:val="FF0000"/>
          <w:sz w:val="32"/>
          <w:szCs w:val="32"/>
        </w:rPr>
      </w:pPr>
      <w:r>
        <w:rPr>
          <w:rFonts w:hint="eastAsia"/>
          <w:b/>
          <w:color w:val="FF0000"/>
          <w:sz w:val="32"/>
          <w:szCs w:val="32"/>
        </w:rPr>
        <w:t>活动开展前，布置好会场。</w:t>
      </w:r>
    </w:p>
    <w:p>
      <w:pPr>
        <w:pStyle w:val="12"/>
        <w:tabs>
          <w:tab w:val="left" w:pos="0"/>
          <w:tab w:val="left" w:pos="180"/>
          <w:tab w:val="left" w:pos="360"/>
        </w:tabs>
        <w:spacing w:line="276" w:lineRule="auto"/>
        <w:ind w:firstLine="3507" w:firstLineChars="794"/>
        <w:rPr>
          <w:rFonts w:hint="eastAsia"/>
          <w:b/>
          <w:color w:val="000000"/>
          <w:sz w:val="44"/>
        </w:rPr>
      </w:pPr>
      <w:r>
        <w:rPr>
          <w:rFonts w:hint="eastAsia"/>
          <w:b/>
          <w:color w:val="000000"/>
          <w:sz w:val="44"/>
        </w:rPr>
        <w:t>四、用料清单：</w:t>
      </w:r>
    </w:p>
    <w:tbl>
      <w:tblPr>
        <w:tblStyle w:val="7"/>
        <w:tblW w:w="9880" w:type="dxa"/>
        <w:tblInd w:w="93" w:type="dxa"/>
        <w:tblLayout w:type="autofit"/>
        <w:tblCellMar>
          <w:top w:w="0" w:type="dxa"/>
          <w:left w:w="108" w:type="dxa"/>
          <w:bottom w:w="0" w:type="dxa"/>
          <w:right w:w="108" w:type="dxa"/>
        </w:tblCellMar>
      </w:tblPr>
      <w:tblGrid>
        <w:gridCol w:w="640"/>
        <w:gridCol w:w="3820"/>
        <w:gridCol w:w="1680"/>
        <w:gridCol w:w="820"/>
        <w:gridCol w:w="660"/>
        <w:gridCol w:w="880"/>
        <w:gridCol w:w="1380"/>
      </w:tblGrid>
      <w:tr>
        <w:tblPrEx>
          <w:tblCellMar>
            <w:top w:w="0" w:type="dxa"/>
            <w:left w:w="108" w:type="dxa"/>
            <w:bottom w:w="0" w:type="dxa"/>
            <w:right w:w="108" w:type="dxa"/>
          </w:tblCellMar>
        </w:tblPrEx>
        <w:trPr>
          <w:trHeight w:val="762" w:hRule="atLeast"/>
        </w:trPr>
        <w:tc>
          <w:tcPr>
            <w:tcW w:w="4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采购物品名称</w:t>
            </w:r>
          </w:p>
        </w:tc>
        <w:tc>
          <w:tcPr>
            <w:tcW w:w="1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概要</w:t>
            </w:r>
          </w:p>
        </w:tc>
        <w:tc>
          <w:tcPr>
            <w:tcW w:w="8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数量</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单位</w:t>
            </w:r>
          </w:p>
        </w:tc>
        <w:tc>
          <w:tcPr>
            <w:tcW w:w="8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预算单价</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b/>
                <w:bCs/>
                <w:kern w:val="0"/>
                <w:sz w:val="24"/>
                <w:szCs w:val="24"/>
              </w:rPr>
            </w:pPr>
            <w:r>
              <w:rPr>
                <w:rFonts w:hint="eastAsia" w:ascii="幼圆" w:hAnsi="宋体" w:eastAsia="幼圆" w:cs="宋体"/>
                <w:b/>
                <w:bCs/>
                <w:kern w:val="0"/>
                <w:sz w:val="24"/>
                <w:szCs w:val="24"/>
              </w:rPr>
              <w:t>预算总价</w:t>
            </w:r>
          </w:p>
        </w:tc>
      </w:tr>
      <w:tr>
        <w:tblPrEx>
          <w:tblCellMar>
            <w:top w:w="0" w:type="dxa"/>
            <w:left w:w="108" w:type="dxa"/>
            <w:bottom w:w="0" w:type="dxa"/>
            <w:right w:w="108" w:type="dxa"/>
          </w:tblCellMar>
        </w:tblPrEx>
        <w:trPr>
          <w:trHeight w:val="72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会场布置</w:t>
            </w: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帐篷（租赁）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2.5*2.5</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6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1600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背景屏、背景屏支架（租赁）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13*4</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5400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5400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红毯（租赁）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14*10</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200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音响设备、操控台、立麦配套（租赁）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900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招聘会介绍展板</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3*6.4</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800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参会企业名单展板</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3*6.4</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800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展位KT板</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1.2*0.3</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316</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4740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产品展示桁架屋租赁、运输、安装（租赁）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3*3米</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间</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5265</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产品展示企业铭牌制作、安装</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3.2*0.6米</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2828</w:t>
            </w:r>
          </w:p>
        </w:tc>
      </w:tr>
      <w:tr>
        <w:tblPrEx>
          <w:tblCellMar>
            <w:top w:w="0" w:type="dxa"/>
            <w:left w:w="108" w:type="dxa"/>
            <w:bottom w:w="0" w:type="dxa"/>
            <w:right w:w="108" w:type="dxa"/>
          </w:tblCellMar>
        </w:tblPrEx>
        <w:trPr>
          <w:trHeight w:val="1399"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产品展示桁架KT板立柱制作、安装</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4面，每面21厘米宽</w:t>
            </w:r>
            <w:r>
              <w:rPr>
                <w:rFonts w:hint="eastAsia" w:ascii="宋体" w:hAnsi="宋体" w:cs="宋体"/>
                <w:kern w:val="0"/>
                <w:sz w:val="18"/>
                <w:szCs w:val="18"/>
              </w:rPr>
              <w:br w:type="textWrapping"/>
            </w:r>
            <w:r>
              <w:rPr>
                <w:rFonts w:hint="eastAsia" w:ascii="宋体" w:hAnsi="宋体" w:cs="宋体"/>
                <w:kern w:val="0"/>
                <w:sz w:val="18"/>
                <w:szCs w:val="18"/>
              </w:rPr>
              <w:t>2.6米高</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4860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产品展示企业介绍背景布</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3*3米</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1440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直播带岗背景布</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3*3米</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142</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区域标识</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1.2*0.5</w:t>
            </w:r>
          </w:p>
        </w:tc>
        <w:tc>
          <w:tcPr>
            <w:tcW w:w="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190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道旗（租赁）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5米</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18</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3240</w:t>
            </w:r>
          </w:p>
        </w:tc>
      </w:tr>
      <w:tr>
        <w:tblPrEx>
          <w:tblCellMar>
            <w:top w:w="0" w:type="dxa"/>
            <w:left w:w="108" w:type="dxa"/>
            <w:bottom w:w="0" w:type="dxa"/>
            <w:right w:w="108" w:type="dxa"/>
          </w:tblCellMar>
        </w:tblPrEx>
        <w:trPr>
          <w:trHeight w:val="72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技术</w:t>
            </w: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聊城智慧就业平台楼层设计及添加（双端）</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3900</w:t>
            </w:r>
          </w:p>
        </w:tc>
      </w:tr>
      <w:tr>
        <w:tblPrEx>
          <w:tblCellMar>
            <w:top w:w="0" w:type="dxa"/>
            <w:left w:w="108" w:type="dxa"/>
            <w:bottom w:w="0" w:type="dxa"/>
            <w:right w:w="108" w:type="dxa"/>
          </w:tblCellMar>
        </w:tblPrEx>
        <w:trPr>
          <w:trHeight w:val="1027"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展位预定</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参会企业展示、在线预定</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1800</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数据统计</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参会企业、职位</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500</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18"/>
                <w:szCs w:val="18"/>
              </w:rPr>
            </w:pPr>
            <w:r>
              <w:rPr>
                <w:rFonts w:hint="eastAsia" w:ascii="等线" w:hAnsi="等线" w:eastAsia="等线" w:cs="宋体"/>
                <w:kern w:val="0"/>
                <w:sz w:val="18"/>
                <w:szCs w:val="18"/>
              </w:rPr>
              <w:t>后台维护</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维护正常运行、修改反馈</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72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宣传</w:t>
            </w: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预热宣传片</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1---1.5分钟</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4000</w:t>
            </w:r>
          </w:p>
        </w:tc>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6800</w:t>
            </w: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宣传小视频（用于抖音、视频号宣传）</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15秒</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2</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72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3820" w:type="dxa"/>
            <w:tcBorders>
              <w:top w:val="nil"/>
              <w:left w:val="nil"/>
              <w:bottom w:val="single" w:color="auto" w:sz="4" w:space="0"/>
              <w:right w:val="single" w:color="auto" w:sz="4" w:space="0"/>
            </w:tcBorders>
            <w:shd w:val="clear" w:color="000000" w:fill="FFFF00"/>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直播设备、直播（租赁）</w:t>
            </w:r>
          </w:p>
        </w:tc>
        <w:tc>
          <w:tcPr>
            <w:tcW w:w="1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2小时</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幼圆" w:hAnsi="宋体" w:eastAsia="幼圆" w:cs="宋体"/>
                <w:kern w:val="0"/>
                <w:sz w:val="18"/>
                <w:szCs w:val="18"/>
              </w:rPr>
            </w:pPr>
            <w:r>
              <w:rPr>
                <w:rFonts w:hint="eastAsia" w:ascii="幼圆" w:hAnsi="宋体" w:eastAsia="幼圆" w:cs="宋体"/>
                <w:kern w:val="0"/>
                <w:sz w:val="18"/>
                <w:szCs w:val="18"/>
              </w:rPr>
              <w:t>1</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场</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1800</w:t>
            </w:r>
          </w:p>
        </w:tc>
        <w:tc>
          <w:tcPr>
            <w:tcW w:w="1380" w:type="dxa"/>
            <w:vMerge w:val="continue"/>
            <w:tcBorders>
              <w:top w:val="nil"/>
              <w:left w:val="single" w:color="auto" w:sz="4" w:space="0"/>
              <w:bottom w:val="single" w:color="auto" w:sz="4" w:space="0"/>
              <w:right w:val="single" w:color="auto" w:sz="4" w:space="0"/>
            </w:tcBorders>
            <w:vAlign w:val="center"/>
          </w:tcPr>
          <w:p>
            <w:pPr>
              <w:widowControl/>
              <w:jc w:val="left"/>
              <w:rPr>
                <w:rFonts w:ascii="幼圆" w:hAnsi="宋体" w:eastAsia="幼圆" w:cs="宋体"/>
                <w:kern w:val="0"/>
                <w:sz w:val="18"/>
                <w:szCs w:val="18"/>
              </w:rPr>
            </w:pPr>
          </w:p>
        </w:tc>
      </w:tr>
      <w:tr>
        <w:tblPrEx>
          <w:tblCellMar>
            <w:top w:w="0" w:type="dxa"/>
            <w:left w:w="108" w:type="dxa"/>
            <w:bottom w:w="0" w:type="dxa"/>
            <w:right w:w="108" w:type="dxa"/>
          </w:tblCellMar>
        </w:tblPrEx>
        <w:trPr>
          <w:trHeight w:val="94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合计</w:t>
            </w:r>
          </w:p>
        </w:tc>
        <w:tc>
          <w:tcPr>
            <w:tcW w:w="92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4310</w:t>
            </w:r>
            <w:r>
              <w:rPr>
                <w:rFonts w:hint="eastAsia" w:ascii="宋体" w:hAnsi="宋体" w:cs="宋体"/>
                <w:kern w:val="0"/>
                <w:sz w:val="18"/>
                <w:szCs w:val="18"/>
                <w:lang w:val="en-US" w:eastAsia="zh-CN"/>
              </w:rPr>
              <w:t>5</w:t>
            </w:r>
            <w:bookmarkStart w:id="2" w:name="_GoBack"/>
            <w:bookmarkEnd w:id="2"/>
          </w:p>
        </w:tc>
      </w:tr>
    </w:tbl>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0" w:firstLine="400"/>
      </w:pPr>
    </w:p>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710C67CE"/>
    <w:rsid w:val="002424BD"/>
    <w:rsid w:val="005D559D"/>
    <w:rsid w:val="00661022"/>
    <w:rsid w:val="0076695E"/>
    <w:rsid w:val="007A79D7"/>
    <w:rsid w:val="009E5E17"/>
    <w:rsid w:val="64441D96"/>
    <w:rsid w:val="710C67CE"/>
    <w:rsid w:val="71A7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qFormat/>
    <w:uiPriority w:val="99"/>
    <w:pPr>
      <w:ind w:firstLine="570"/>
    </w:pPr>
    <w:rPr>
      <w:kern w:val="0"/>
      <w:sz w:val="20"/>
    </w:rPr>
  </w:style>
  <w:style w:type="paragraph" w:styleId="4">
    <w:name w:val="index 4"/>
    <w:basedOn w:val="1"/>
    <w:next w:val="1"/>
    <w:qFormat/>
    <w:uiPriority w:val="99"/>
    <w:pPr>
      <w:ind w:left="600" w:leftChars="600"/>
    </w:pPr>
    <w:rPr>
      <w:rFonts w:ascii="Calibri" w:hAnsi="Calibri"/>
    </w:rPr>
  </w:style>
  <w:style w:type="paragraph" w:styleId="5">
    <w:name w:val="footer"/>
    <w:basedOn w:val="1"/>
    <w:qFormat/>
    <w:uiPriority w:val="99"/>
    <w:pPr>
      <w:pBdr>
        <w:top w:val="single" w:color="auto" w:sz="4" w:space="1"/>
      </w:pBdr>
      <w:tabs>
        <w:tab w:val="center" w:pos="4153"/>
        <w:tab w:val="right" w:pos="8306"/>
      </w:tabs>
      <w:snapToGrid w:val="0"/>
      <w:jc w:val="left"/>
    </w:pPr>
    <w:rPr>
      <w:kern w:val="0"/>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kern w:val="0"/>
      <w:sz w:val="18"/>
    </w:r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paragraph" w:customStyle="1" w:styleId="11">
    <w:name w:val="样式7"/>
    <w:basedOn w:val="1"/>
    <w:qFormat/>
    <w:uiPriority w:val="99"/>
    <w:pPr>
      <w:spacing w:line="480" w:lineRule="exact"/>
      <w:jc w:val="center"/>
    </w:pPr>
    <w:rPr>
      <w:rFonts w:eastAsia="方正大标宋简体"/>
      <w:spacing w:val="6"/>
      <w:sz w:val="44"/>
    </w:rPr>
  </w:style>
  <w:style w:type="paragraph" w:customStyle="1" w:styleId="12">
    <w:name w:val="列出段落3"/>
    <w:basedOn w:val="1"/>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556</Words>
  <Characters>3174</Characters>
  <Lines>26</Lines>
  <Paragraphs>7</Paragraphs>
  <TotalTime>20</TotalTime>
  <ScaleCrop>false</ScaleCrop>
  <LinksUpToDate>false</LinksUpToDate>
  <CharactersWithSpaces>3723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2023-10-25T08:37:00Z</dcterms:created>
  <dc:creator>pubbing</dc:creator>
  <cp:lastModifiedBy>pubbing</cp:lastModifiedBy>
  <dcterms:modified xsi:type="dcterms:W3CDTF">2023-10-26T06:11:01Z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7D425F92461D42C295BD2D9B29CB05A6_13</vt:lpwstr>
  </property>
</Properties>
</file>