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EFD97A">
      <w:pPr>
        <w:tabs>
          <w:tab w:val="left" w:pos="5190"/>
        </w:tabs>
        <w:spacing w:line="480" w:lineRule="auto"/>
        <w:jc w:val="center"/>
        <w:rPr>
          <w:rFonts w:ascii="楷体_GB2312" w:hAnsi="楷体" w:eastAsia="楷体_GB2312"/>
          <w:b/>
          <w:sz w:val="36"/>
          <w:szCs w:val="36"/>
          <w:highlight w:val="none"/>
        </w:rPr>
      </w:pPr>
    </w:p>
    <w:p w14:paraId="491ADBEF">
      <w:pPr>
        <w:tabs>
          <w:tab w:val="left" w:pos="5190"/>
        </w:tabs>
        <w:spacing w:line="480" w:lineRule="auto"/>
        <w:jc w:val="center"/>
        <w:rPr>
          <w:rFonts w:ascii="楷体_GB2312" w:hAnsi="楷体" w:eastAsia="楷体_GB2312"/>
          <w:b/>
          <w:sz w:val="48"/>
          <w:szCs w:val="48"/>
          <w:highlight w:val="none"/>
        </w:rPr>
      </w:pPr>
      <w:r>
        <w:rPr>
          <w:rFonts w:hint="eastAsia" w:ascii="楷体_GB2312" w:hAnsi="楷体" w:eastAsia="楷体_GB2312"/>
          <w:b/>
          <w:sz w:val="48"/>
          <w:szCs w:val="48"/>
          <w:highlight w:val="none"/>
        </w:rPr>
        <w:t>聊城市技师学院日常实训教学用耗材采购项目</w:t>
      </w:r>
    </w:p>
    <w:p w14:paraId="217192A9">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3D4F8111">
      <w:pPr>
        <w:tabs>
          <w:tab w:val="left" w:pos="5190"/>
        </w:tabs>
        <w:spacing w:line="480" w:lineRule="auto"/>
        <w:jc w:val="center"/>
        <w:rPr>
          <w:rFonts w:ascii="楷体_GB2312" w:eastAsia="楷体_GB2312"/>
          <w:b/>
          <w:sz w:val="28"/>
          <w:highlight w:val="none"/>
        </w:rPr>
      </w:pPr>
      <w:r>
        <w:rPr>
          <w:rFonts w:hint="eastAsia" w:ascii="楷体_GB2312" w:eastAsia="楷体_GB2312"/>
          <w:b/>
          <w:sz w:val="28"/>
          <w:highlight w:val="none"/>
        </w:rPr>
        <w:t>（货物）</w:t>
      </w:r>
    </w:p>
    <w:p w14:paraId="1B888D91">
      <w:pPr>
        <w:tabs>
          <w:tab w:val="left" w:pos="5190"/>
        </w:tabs>
        <w:spacing w:line="480" w:lineRule="auto"/>
        <w:jc w:val="center"/>
        <w:rPr>
          <w:rFonts w:ascii="楷体_GB2312" w:eastAsia="楷体_GB2312"/>
          <w:b/>
          <w:bCs/>
          <w:sz w:val="28"/>
          <w:highlight w:val="none"/>
        </w:rPr>
      </w:pPr>
      <w:r>
        <w:rPr>
          <w:rFonts w:hint="eastAsia" w:ascii="楷体_GB2312" w:eastAsia="楷体_GB2312"/>
          <w:b/>
          <w:sz w:val="28"/>
          <w:highlight w:val="none"/>
        </w:rPr>
        <w:t>（项目编号：</w:t>
      </w:r>
      <w:r>
        <w:rPr>
          <w:rFonts w:hint="eastAsia" w:ascii="楷体_GB2312" w:eastAsia="楷体_GB2312"/>
          <w:b/>
          <w:bCs/>
          <w:sz w:val="30"/>
          <w:highlight w:val="none"/>
        </w:rPr>
        <w:t>LCSJSXY2024-006-CW</w:t>
      </w:r>
      <w:r>
        <w:rPr>
          <w:rFonts w:hint="eastAsia" w:ascii="楷体_GB2312" w:eastAsia="楷体_GB2312"/>
          <w:b/>
          <w:bCs/>
          <w:sz w:val="28"/>
          <w:highlight w:val="none"/>
        </w:rPr>
        <w:t>）</w:t>
      </w:r>
    </w:p>
    <w:p w14:paraId="21277473">
      <w:pPr>
        <w:adjustRightInd w:val="0"/>
        <w:snapToGrid w:val="0"/>
        <w:spacing w:line="480" w:lineRule="auto"/>
        <w:rPr>
          <w:rFonts w:ascii="宋体"/>
          <w:color w:val="000000"/>
          <w:highlight w:val="none"/>
        </w:rPr>
      </w:pPr>
    </w:p>
    <w:p w14:paraId="3F386A51">
      <w:pPr>
        <w:adjustRightInd w:val="0"/>
        <w:snapToGrid w:val="0"/>
        <w:spacing w:line="480" w:lineRule="auto"/>
        <w:jc w:val="center"/>
        <w:rPr>
          <w:rFonts w:ascii="宋体"/>
          <w:color w:val="000000"/>
          <w:highlight w:val="none"/>
        </w:rPr>
      </w:pPr>
    </w:p>
    <w:p w14:paraId="2CC17E45">
      <w:pPr>
        <w:adjustRightInd w:val="0"/>
        <w:snapToGrid w:val="0"/>
        <w:spacing w:line="480" w:lineRule="auto"/>
        <w:jc w:val="center"/>
        <w:rPr>
          <w:rFonts w:ascii="宋体"/>
          <w:color w:val="000000"/>
          <w:highlight w:val="none"/>
        </w:rPr>
      </w:pPr>
    </w:p>
    <w:p w14:paraId="4446A6F9">
      <w:pPr>
        <w:adjustRightInd w:val="0"/>
        <w:snapToGrid w:val="0"/>
        <w:spacing w:line="480" w:lineRule="auto"/>
        <w:jc w:val="center"/>
        <w:rPr>
          <w:rFonts w:ascii="宋体"/>
          <w:color w:val="000000"/>
          <w:highlight w:val="none"/>
        </w:rPr>
      </w:pPr>
    </w:p>
    <w:p w14:paraId="65C0C4F9">
      <w:pPr>
        <w:adjustRightInd w:val="0"/>
        <w:snapToGrid w:val="0"/>
        <w:spacing w:line="480" w:lineRule="auto"/>
        <w:rPr>
          <w:rFonts w:ascii="宋体"/>
          <w:color w:val="000000"/>
          <w:highlight w:val="none"/>
        </w:rPr>
      </w:pPr>
    </w:p>
    <w:p w14:paraId="6F13B656">
      <w:pPr>
        <w:adjustRightInd w:val="0"/>
        <w:snapToGrid w:val="0"/>
        <w:spacing w:line="480" w:lineRule="auto"/>
        <w:rPr>
          <w:rFonts w:ascii="宋体"/>
          <w:color w:val="000000"/>
          <w:highlight w:val="none"/>
        </w:rPr>
      </w:pPr>
    </w:p>
    <w:p w14:paraId="71B9A9C9">
      <w:pPr>
        <w:adjustRightInd w:val="0"/>
        <w:snapToGrid w:val="0"/>
        <w:spacing w:line="480" w:lineRule="auto"/>
        <w:rPr>
          <w:rFonts w:ascii="宋体"/>
          <w:color w:val="000000"/>
          <w:highlight w:val="none"/>
        </w:rPr>
      </w:pPr>
    </w:p>
    <w:p w14:paraId="2548AE31">
      <w:pPr>
        <w:widowControl/>
        <w:adjustRightInd w:val="0"/>
        <w:spacing w:line="480" w:lineRule="auto"/>
        <w:ind w:right="198"/>
        <w:jc w:val="left"/>
        <w:rPr>
          <w:rFonts w:ascii="楷体_GB2312" w:eastAsia="楷体_GB2312"/>
          <w:b/>
          <w:sz w:val="24"/>
          <w:szCs w:val="18"/>
          <w:highlight w:val="none"/>
        </w:rPr>
      </w:pPr>
    </w:p>
    <w:p w14:paraId="368A5BEF">
      <w:pPr>
        <w:widowControl/>
        <w:adjustRightInd w:val="0"/>
        <w:spacing w:line="480" w:lineRule="auto"/>
        <w:ind w:right="198" w:firstLine="2249" w:firstLineChars="800"/>
        <w:jc w:val="left"/>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w:t>
      </w:r>
    </w:p>
    <w:p w14:paraId="6C000D00">
      <w:pPr>
        <w:widowControl/>
        <w:adjustRightInd w:val="0"/>
        <w:spacing w:line="480" w:lineRule="auto"/>
        <w:ind w:right="198" w:firstLine="2249" w:firstLineChars="800"/>
        <w:jc w:val="left"/>
        <w:rPr>
          <w:rFonts w:ascii="楷体_GB2312" w:eastAsia="楷体_GB2312"/>
          <w:b/>
          <w:sz w:val="28"/>
          <w:szCs w:val="28"/>
          <w:highlight w:val="none"/>
          <w:u w:val="single"/>
        </w:r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2024年0</w:t>
      </w:r>
      <w:r>
        <w:rPr>
          <w:rFonts w:hint="eastAsia" w:ascii="楷体_GB2312" w:eastAsia="楷体_GB2312"/>
          <w:b/>
          <w:sz w:val="28"/>
          <w:szCs w:val="28"/>
          <w:highlight w:val="none"/>
          <w:u w:val="single"/>
          <w:lang w:val="en-US" w:eastAsia="zh-CN"/>
        </w:rPr>
        <w:t>9</w:t>
      </w:r>
      <w:r>
        <w:rPr>
          <w:rFonts w:hint="eastAsia" w:ascii="楷体_GB2312" w:eastAsia="楷体_GB2312"/>
          <w:b/>
          <w:sz w:val="28"/>
          <w:szCs w:val="28"/>
          <w:highlight w:val="none"/>
          <w:u w:val="single"/>
        </w:rPr>
        <w:t>月</w:t>
      </w:r>
      <w:r>
        <w:rPr>
          <w:rFonts w:ascii="楷体_GB2312" w:eastAsia="楷体_GB2312"/>
          <w:b/>
          <w:sz w:val="28"/>
          <w:szCs w:val="28"/>
          <w:highlight w:val="none"/>
          <w:u w:val="single"/>
        </w:rPr>
        <w:t xml:space="preserve">  </w:t>
      </w:r>
      <w:r>
        <w:rPr>
          <w:rFonts w:hint="eastAsia" w:ascii="楷体_GB2312" w:eastAsia="楷体_GB2312"/>
          <w:b/>
          <w:sz w:val="28"/>
          <w:szCs w:val="28"/>
          <w:highlight w:val="none"/>
          <w:u w:val="single"/>
        </w:rPr>
        <w:t xml:space="preserve">     </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 xml:space="preserve">. </w:t>
      </w:r>
    </w:p>
    <w:p w14:paraId="09634A6F">
      <w:pPr>
        <w:pStyle w:val="46"/>
        <w:ind w:firstLine="400"/>
        <w:rPr>
          <w:highlight w:val="none"/>
        </w:rPr>
      </w:pPr>
    </w:p>
    <w:p w14:paraId="19F9FC3D">
      <w:pPr>
        <w:pStyle w:val="46"/>
        <w:ind w:firstLine="400"/>
        <w:rPr>
          <w:highlight w:val="none"/>
        </w:rPr>
      </w:pPr>
    </w:p>
    <w:p w14:paraId="6F8178A0">
      <w:pPr>
        <w:spacing w:line="480" w:lineRule="auto"/>
        <w:jc w:val="center"/>
        <w:rPr>
          <w:b/>
          <w:sz w:val="44"/>
          <w:highlight w:val="none"/>
        </w:rPr>
      </w:pPr>
      <w:r>
        <w:rPr>
          <w:rFonts w:hint="eastAsia"/>
          <w:b/>
          <w:sz w:val="44"/>
          <w:highlight w:val="none"/>
        </w:rPr>
        <w:t>目录</w:t>
      </w:r>
    </w:p>
    <w:p w14:paraId="27BDD42C">
      <w:pPr>
        <w:spacing w:line="480" w:lineRule="auto"/>
        <w:jc w:val="center"/>
        <w:rPr>
          <w:b/>
          <w:sz w:val="44"/>
          <w:highlight w:val="none"/>
        </w:rPr>
      </w:pPr>
    </w:p>
    <w:p w14:paraId="46CB6DA4">
      <w:pPr>
        <w:pStyle w:val="32"/>
        <w:tabs>
          <w:tab w:val="right" w:leader="dot" w:pos="9713"/>
        </w:tabs>
        <w:spacing w:line="480" w:lineRule="auto"/>
        <w:rPr>
          <w:szCs w:val="24"/>
          <w:highlight w:val="none"/>
        </w:rPr>
      </w:pPr>
      <w:r>
        <w:rPr>
          <w:rFonts w:ascii="宋体" w:hAnsi="宋体"/>
          <w:b/>
          <w:sz w:val="24"/>
          <w:szCs w:val="24"/>
          <w:highlight w:val="none"/>
        </w:rPr>
        <w:fldChar w:fldCharType="begin"/>
      </w:r>
      <w:r>
        <w:rPr>
          <w:rFonts w:ascii="宋体" w:hAnsi="宋体"/>
          <w:b/>
          <w:sz w:val="24"/>
          <w:szCs w:val="24"/>
          <w:highlight w:val="none"/>
        </w:rPr>
        <w:instrText xml:space="preserve"> TOC \o "1-3" \h \z \u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"_Toc441648514" </w:instrText>
      </w:r>
      <w:r>
        <w:rPr>
          <w:highlight w:val="none"/>
        </w:rPr>
        <w:fldChar w:fldCharType="separate"/>
      </w:r>
      <w:r>
        <w:rPr>
          <w:rFonts w:hint="eastAsia"/>
          <w:b/>
          <w:bCs/>
          <w:highlight w:val="none"/>
        </w:rPr>
        <w:t>竞争性谈判公告</w:t>
      </w:r>
      <w:r>
        <w:rPr>
          <w:b/>
          <w:bCs/>
          <w:highlight w:val="none"/>
        </w:rPr>
        <w:tab/>
      </w:r>
      <w:r>
        <w:rPr>
          <w:rFonts w:hint="eastAsia"/>
          <w:b/>
          <w:bCs/>
          <w:highlight w:val="none"/>
        </w:rPr>
        <w:t>3</w:t>
      </w:r>
      <w:r>
        <w:rPr>
          <w:rFonts w:hint="eastAsia"/>
          <w:b/>
          <w:bCs/>
          <w:highlight w:val="none"/>
        </w:rPr>
        <w:fldChar w:fldCharType="end"/>
      </w:r>
    </w:p>
    <w:p w14:paraId="62A93C46">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"_Toc441648515" </w:instrText>
      </w:r>
      <w:r>
        <w:rPr>
          <w:highlight w:val="none"/>
        </w:rPr>
        <w:fldChar w:fldCharType="separate"/>
      </w:r>
      <w:r>
        <w:rPr>
          <w:rStyle w:val="54"/>
          <w:rFonts w:hint="eastAsia"/>
          <w:b/>
          <w:highlight w:val="none"/>
        </w:rPr>
        <w:t>第一章</w:t>
      </w:r>
      <w:r>
        <w:rPr>
          <w:rStyle w:val="54"/>
          <w:rFonts w:hint="eastAsia"/>
          <w:b/>
          <w:highlight w:val="none"/>
          <w:lang w:val="en-US" w:eastAsia="zh-CN"/>
        </w:rPr>
        <w:t xml:space="preserve"> </w:t>
      </w:r>
      <w:r>
        <w:rPr>
          <w:rStyle w:val="54"/>
          <w:rFonts w:hint="eastAsia"/>
          <w:b/>
          <w:highlight w:val="none"/>
        </w:rPr>
        <w:t>供应商须知</w:t>
      </w:r>
      <w:r>
        <w:rPr>
          <w:highlight w:val="none"/>
        </w:rPr>
        <w:tab/>
      </w:r>
      <w:r>
        <w:rPr>
          <w:rFonts w:hint="eastAsia"/>
          <w:highlight w:val="none"/>
        </w:rPr>
        <w:t>4</w:t>
      </w:r>
      <w:r>
        <w:rPr>
          <w:rFonts w:hint="eastAsia"/>
          <w:highlight w:val="none"/>
        </w:rPr>
        <w:fldChar w:fldCharType="end"/>
      </w:r>
    </w:p>
    <w:p w14:paraId="49496BE8">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"_Toc441648516" </w:instrText>
      </w:r>
      <w:r>
        <w:rPr>
          <w:highlight w:val="none"/>
        </w:rPr>
        <w:fldChar w:fldCharType="separate"/>
      </w:r>
      <w:r>
        <w:rPr>
          <w:rStyle w:val="54"/>
          <w:rFonts w:hint="eastAsia"/>
          <w:b/>
          <w:highlight w:val="none"/>
        </w:rPr>
        <w:t>第二章</w:t>
      </w:r>
      <w:r>
        <w:rPr>
          <w:rStyle w:val="54"/>
          <w:rFonts w:hint="eastAsia"/>
          <w:b/>
          <w:highlight w:val="none"/>
          <w:lang w:val="en-US" w:eastAsia="zh-CN"/>
        </w:rPr>
        <w:t xml:space="preserve"> </w:t>
      </w:r>
      <w:r>
        <w:rPr>
          <w:rStyle w:val="54"/>
          <w:rFonts w:hint="eastAsia"/>
          <w:b/>
          <w:highlight w:val="none"/>
        </w:rPr>
        <w:t>项目说明</w:t>
      </w:r>
      <w:r>
        <w:rPr>
          <w:highlight w:val="none"/>
        </w:rPr>
        <w:tab/>
      </w:r>
      <w:r>
        <w:rPr>
          <w:highlight w:val="none"/>
        </w:rPr>
        <w:t>1</w:t>
      </w:r>
      <w:r>
        <w:rPr>
          <w:rFonts w:hint="eastAsia"/>
          <w:highlight w:val="none"/>
        </w:rPr>
        <w:t>7</w:t>
      </w:r>
      <w:r>
        <w:rPr>
          <w:rFonts w:hint="eastAsia"/>
          <w:highlight w:val="none"/>
        </w:rPr>
        <w:fldChar w:fldCharType="end"/>
      </w:r>
    </w:p>
    <w:p w14:paraId="59E98A0F">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"_Toc441648517" </w:instrText>
      </w:r>
      <w:r>
        <w:rPr>
          <w:highlight w:val="none"/>
        </w:rPr>
        <w:fldChar w:fldCharType="separate"/>
      </w:r>
      <w:r>
        <w:rPr>
          <w:rStyle w:val="54"/>
          <w:rFonts w:hint="eastAsia"/>
          <w:b/>
          <w:highlight w:val="none"/>
        </w:rPr>
        <w:t>第三章</w:t>
      </w:r>
      <w:r>
        <w:rPr>
          <w:rStyle w:val="54"/>
          <w:rFonts w:hint="eastAsia"/>
          <w:b/>
          <w:highlight w:val="none"/>
          <w:lang w:val="en-US" w:eastAsia="zh-CN"/>
        </w:rPr>
        <w:t xml:space="preserve"> </w:t>
      </w:r>
      <w:r>
        <w:rPr>
          <w:rStyle w:val="54"/>
          <w:rFonts w:hint="eastAsia"/>
          <w:b/>
          <w:highlight w:val="none"/>
        </w:rPr>
        <w:t>合同文件格式</w:t>
      </w:r>
      <w:r>
        <w:rPr>
          <w:highlight w:val="none"/>
        </w:rPr>
        <w:tab/>
      </w:r>
      <w:r>
        <w:rPr>
          <w:highlight w:val="none"/>
        </w:rPr>
        <w:t>2</w:t>
      </w:r>
      <w:r>
        <w:rPr>
          <w:rFonts w:hint="eastAsia"/>
          <w:highlight w:val="none"/>
        </w:rPr>
        <w:t>1</w:t>
      </w:r>
      <w:r>
        <w:rPr>
          <w:rFonts w:hint="eastAsia"/>
          <w:highlight w:val="none"/>
        </w:rPr>
        <w:fldChar w:fldCharType="end"/>
      </w:r>
    </w:p>
    <w:p w14:paraId="53B067D3">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"_Toc441648518" </w:instrText>
      </w:r>
      <w:r>
        <w:rPr>
          <w:highlight w:val="none"/>
        </w:rPr>
        <w:fldChar w:fldCharType="separate"/>
      </w:r>
      <w:r>
        <w:rPr>
          <w:rStyle w:val="54"/>
          <w:rFonts w:hint="eastAsia"/>
          <w:b/>
          <w:highlight w:val="none"/>
        </w:rPr>
        <w:t>第四章</w:t>
      </w:r>
      <w:r>
        <w:rPr>
          <w:rStyle w:val="54"/>
          <w:rFonts w:hint="eastAsia"/>
          <w:b/>
          <w:highlight w:val="none"/>
          <w:lang w:val="en-US" w:eastAsia="zh-CN"/>
        </w:rPr>
        <w:t xml:space="preserve"> </w:t>
      </w:r>
      <w:r>
        <w:rPr>
          <w:rStyle w:val="54"/>
          <w:rFonts w:hint="eastAsia"/>
          <w:b/>
          <w:highlight w:val="none"/>
        </w:rPr>
        <w:t>报价文件报价函部分格式</w:t>
      </w:r>
      <w:r>
        <w:rPr>
          <w:highlight w:val="none"/>
        </w:rPr>
        <w:tab/>
      </w:r>
      <w:r>
        <w:rPr>
          <w:highlight w:val="none"/>
        </w:rPr>
        <w:t>2</w:t>
      </w:r>
      <w:r>
        <w:rPr>
          <w:rFonts w:hint="eastAsia"/>
          <w:highlight w:val="none"/>
        </w:rPr>
        <w:t>7</w:t>
      </w:r>
      <w:r>
        <w:rPr>
          <w:rFonts w:hint="eastAsia"/>
          <w:highlight w:val="none"/>
        </w:rPr>
        <w:fldChar w:fldCharType="end"/>
      </w:r>
    </w:p>
    <w:p w14:paraId="1B957A60">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"_Toc441648519" </w:instrText>
      </w:r>
      <w:r>
        <w:rPr>
          <w:highlight w:val="none"/>
        </w:rPr>
        <w:fldChar w:fldCharType="separate"/>
      </w:r>
      <w:r>
        <w:rPr>
          <w:rStyle w:val="54"/>
          <w:rFonts w:hint="eastAsia"/>
          <w:b/>
          <w:highlight w:val="none"/>
        </w:rPr>
        <w:t>第五章</w:t>
      </w:r>
      <w:r>
        <w:rPr>
          <w:rStyle w:val="54"/>
          <w:rFonts w:hint="eastAsia"/>
          <w:b/>
          <w:highlight w:val="none"/>
          <w:lang w:val="en-US" w:eastAsia="zh-CN"/>
        </w:rPr>
        <w:t xml:space="preserve"> </w:t>
      </w:r>
      <w:r>
        <w:rPr>
          <w:rStyle w:val="54"/>
          <w:rFonts w:hint="eastAsia"/>
          <w:b/>
          <w:highlight w:val="none"/>
        </w:rPr>
        <w:t>报价文件商务部分格式</w:t>
      </w:r>
      <w:r>
        <w:rPr>
          <w:highlight w:val="none"/>
        </w:rPr>
        <w:tab/>
      </w:r>
      <w:r>
        <w:rPr>
          <w:highlight w:val="none"/>
        </w:rPr>
        <w:t>3</w:t>
      </w:r>
      <w:r>
        <w:rPr>
          <w:rFonts w:hint="eastAsia"/>
          <w:highlight w:val="none"/>
        </w:rPr>
        <w:t>2</w:t>
      </w:r>
      <w:r>
        <w:rPr>
          <w:rFonts w:hint="eastAsia"/>
          <w:highlight w:val="none"/>
        </w:rPr>
        <w:fldChar w:fldCharType="end"/>
      </w:r>
    </w:p>
    <w:p w14:paraId="390C126A">
      <w:pPr>
        <w:pStyle w:val="32"/>
        <w:tabs>
          <w:tab w:val="right" w:leader="dot" w:pos="9713"/>
        </w:tabs>
        <w:spacing w:line="480" w:lineRule="auto"/>
        <w:rPr>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第六章</w:t>
      </w:r>
      <w:r>
        <w:rPr>
          <w:rStyle w:val="54"/>
          <w:rFonts w:hint="eastAsia"/>
          <w:b/>
          <w:highlight w:val="none"/>
          <w:lang w:val="en-US" w:eastAsia="zh-CN"/>
        </w:rPr>
        <w:t xml:space="preserve"> </w:t>
      </w:r>
      <w:r>
        <w:rPr>
          <w:rStyle w:val="54"/>
          <w:rFonts w:hint="eastAsia"/>
          <w:b/>
          <w:highlight w:val="none"/>
        </w:rPr>
        <w:t>报价文件技术部分格式资</w:t>
      </w:r>
      <w:r>
        <w:rPr>
          <w:highlight w:val="none"/>
        </w:rPr>
        <w:tab/>
      </w:r>
      <w:r>
        <w:rPr>
          <w:highlight w:val="none"/>
        </w:rPr>
        <w:t>3</w:t>
      </w:r>
      <w:r>
        <w:rPr>
          <w:rFonts w:hint="eastAsia"/>
          <w:highlight w:val="none"/>
        </w:rPr>
        <w:t>6</w:t>
      </w:r>
      <w:r>
        <w:rPr>
          <w:rFonts w:hint="eastAsia"/>
          <w:highlight w:val="none"/>
        </w:rPr>
        <w:fldChar w:fldCharType="end"/>
      </w:r>
    </w:p>
    <w:p w14:paraId="05A9EB47">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第七章</w:t>
      </w:r>
      <w:r>
        <w:rPr>
          <w:rStyle w:val="54"/>
          <w:rFonts w:hint="eastAsia"/>
          <w:b/>
          <w:highlight w:val="none"/>
          <w:lang w:val="en-US" w:eastAsia="zh-CN"/>
        </w:rPr>
        <w:t xml:space="preserve"> </w:t>
      </w:r>
      <w:r>
        <w:rPr>
          <w:rStyle w:val="54"/>
          <w:rFonts w:hint="eastAsia"/>
          <w:b/>
          <w:highlight w:val="none"/>
        </w:rPr>
        <w:t>格审查申请书格式</w:t>
      </w:r>
      <w:r>
        <w:rPr>
          <w:highlight w:val="none"/>
        </w:rPr>
        <w:tab/>
      </w:r>
      <w:r>
        <w:rPr>
          <w:highlight w:val="none"/>
        </w:rPr>
        <w:t>3</w:t>
      </w:r>
      <w:r>
        <w:rPr>
          <w:rFonts w:hint="eastAsia"/>
          <w:highlight w:val="none"/>
        </w:rPr>
        <w:t>7</w:t>
      </w:r>
      <w:r>
        <w:rPr>
          <w:rFonts w:hint="eastAsia"/>
          <w:highlight w:val="none"/>
        </w:rPr>
        <w:fldChar w:fldCharType="end"/>
      </w:r>
    </w:p>
    <w:p w14:paraId="7217F97B">
      <w:pPr>
        <w:spacing w:line="480" w:lineRule="auto"/>
        <w:rPr>
          <w:highlight w:val="none"/>
        </w:rPr>
      </w:pPr>
    </w:p>
    <w:p w14:paraId="6413575A">
      <w:pPr>
        <w:tabs>
          <w:tab w:val="left" w:pos="5190"/>
        </w:tabs>
        <w:spacing w:line="480" w:lineRule="auto"/>
        <w:ind w:right="480"/>
        <w:rPr>
          <w:rFonts w:ascii="宋体"/>
          <w:b/>
          <w:sz w:val="24"/>
          <w:szCs w:val="24"/>
          <w:highlight w:val="none"/>
        </w:rPr>
      </w:pPr>
      <w:r>
        <w:rPr>
          <w:rFonts w:ascii="宋体" w:hAnsi="宋体"/>
          <w:b/>
          <w:sz w:val="24"/>
          <w:szCs w:val="24"/>
          <w:highlight w:val="none"/>
        </w:rPr>
        <w:fldChar w:fldCharType="end"/>
      </w:r>
      <w:bookmarkStart w:id="0" w:name="_Toc441648515"/>
    </w:p>
    <w:p w14:paraId="7C6E01B5">
      <w:pPr>
        <w:spacing w:line="276" w:lineRule="auto"/>
        <w:jc w:val="center"/>
        <w:rPr>
          <w:rFonts w:ascii="宋体" w:hAnsi="宋体"/>
          <w:sz w:val="24"/>
          <w:szCs w:val="21"/>
          <w:highlight w:val="none"/>
        </w:rPr>
      </w:pPr>
      <w:r>
        <w:rPr>
          <w:rFonts w:ascii="宋体" w:hAnsi="宋体"/>
          <w:sz w:val="24"/>
          <w:szCs w:val="21"/>
          <w:highlight w:val="none"/>
        </w:rPr>
        <w:br w:type="page"/>
      </w:r>
      <w:r>
        <w:rPr>
          <w:rFonts w:hint="eastAsia" w:ascii="宋体" w:hAnsi="宋体"/>
          <w:sz w:val="24"/>
          <w:szCs w:val="21"/>
          <w:highlight w:val="none"/>
        </w:rPr>
        <w:t>聊城市技师学院日常实训教学用耗材采购项目</w:t>
      </w:r>
    </w:p>
    <w:p w14:paraId="16B57021">
      <w:pPr>
        <w:spacing w:line="276" w:lineRule="auto"/>
        <w:jc w:val="center"/>
        <w:rPr>
          <w:rFonts w:ascii="宋体"/>
          <w:sz w:val="24"/>
          <w:szCs w:val="21"/>
          <w:highlight w:val="none"/>
        </w:rPr>
      </w:pPr>
      <w:r>
        <w:rPr>
          <w:rFonts w:hint="eastAsia" w:ascii="宋体" w:hAnsi="宋体"/>
          <w:sz w:val="24"/>
          <w:szCs w:val="21"/>
          <w:highlight w:val="none"/>
        </w:rPr>
        <w:t>竞争性谈判公告</w:t>
      </w:r>
    </w:p>
    <w:p w14:paraId="3630B4A5">
      <w:pPr>
        <w:spacing w:line="276" w:lineRule="auto"/>
        <w:jc w:val="left"/>
        <w:rPr>
          <w:rFonts w:ascii="宋体"/>
          <w:sz w:val="24"/>
          <w:szCs w:val="21"/>
          <w:highlight w:val="none"/>
        </w:rPr>
      </w:pPr>
      <w:r>
        <w:rPr>
          <w:rFonts w:hint="eastAsia" w:ascii="宋体" w:hAnsi="宋体"/>
          <w:sz w:val="24"/>
          <w:szCs w:val="21"/>
          <w:highlight w:val="none"/>
        </w:rPr>
        <w:t>一、采购人：聊城市技师学院</w:t>
      </w:r>
    </w:p>
    <w:p w14:paraId="249BD914">
      <w:pPr>
        <w:spacing w:line="276" w:lineRule="auto"/>
        <w:jc w:val="left"/>
        <w:rPr>
          <w:rFonts w:hint="default" w:ascii="宋体" w:eastAsia="宋体"/>
          <w:sz w:val="24"/>
          <w:szCs w:val="21"/>
          <w:highlight w:val="none"/>
          <w:lang w:val="en-US" w:eastAsia="zh-CN"/>
        </w:rPr>
      </w:pPr>
      <w:r>
        <w:rPr>
          <w:rFonts w:hint="eastAsia" w:ascii="宋体" w:hAnsi="宋体"/>
          <w:sz w:val="24"/>
          <w:szCs w:val="21"/>
          <w:highlight w:val="none"/>
        </w:rPr>
        <w:t>地址：聊城市</w:t>
      </w:r>
      <w:r>
        <w:rPr>
          <w:rFonts w:hint="eastAsia" w:ascii="宋体" w:hAnsi="宋体"/>
          <w:sz w:val="24"/>
          <w:szCs w:val="21"/>
          <w:highlight w:val="none"/>
          <w:lang w:val="en-US" w:eastAsia="zh-CN"/>
        </w:rPr>
        <w:t>光岳南路199号</w:t>
      </w:r>
    </w:p>
    <w:p w14:paraId="623FC372">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3FAD5DD0">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p w14:paraId="4B03E3C2">
      <w:pPr>
        <w:spacing w:line="276" w:lineRule="auto"/>
        <w:jc w:val="left"/>
        <w:rPr>
          <w:rFonts w:ascii="宋体"/>
          <w:sz w:val="24"/>
          <w:szCs w:val="21"/>
          <w:highlight w:val="none"/>
        </w:rPr>
      </w:pPr>
      <w:r>
        <w:rPr>
          <w:rFonts w:hint="eastAsia" w:ascii="宋体" w:hAnsi="宋体"/>
          <w:sz w:val="24"/>
          <w:szCs w:val="21"/>
          <w:highlight w:val="none"/>
        </w:rPr>
        <w:t>二、项目名称：聊城市技师学院日常实训教学用耗材采购项目</w:t>
      </w:r>
    </w:p>
    <w:p w14:paraId="0208D68F">
      <w:pPr>
        <w:spacing w:line="276" w:lineRule="auto"/>
        <w:jc w:val="left"/>
        <w:rPr>
          <w:rFonts w:ascii="宋体"/>
          <w:sz w:val="24"/>
          <w:szCs w:val="21"/>
          <w:highlight w:val="none"/>
        </w:rPr>
      </w:pPr>
      <w:r>
        <w:rPr>
          <w:rFonts w:hint="eastAsia" w:ascii="宋体" w:hAnsi="宋体"/>
          <w:sz w:val="24"/>
          <w:szCs w:val="21"/>
          <w:highlight w:val="none"/>
        </w:rPr>
        <w:t>三、采购编号：</w:t>
      </w:r>
      <w:r>
        <w:rPr>
          <w:rFonts w:ascii="宋体" w:hAnsi="宋体"/>
          <w:sz w:val="24"/>
          <w:szCs w:val="21"/>
          <w:highlight w:val="none"/>
        </w:rPr>
        <w:t>LCSJSXY2024-006-CW</w:t>
      </w:r>
    </w:p>
    <w:p w14:paraId="2EB2DF3A">
      <w:pPr>
        <w:spacing w:line="276" w:lineRule="auto"/>
        <w:jc w:val="left"/>
        <w:rPr>
          <w:rFonts w:ascii="宋体"/>
          <w:sz w:val="24"/>
          <w:szCs w:val="21"/>
          <w:highlight w:val="none"/>
        </w:rPr>
      </w:pPr>
      <w:r>
        <w:rPr>
          <w:rFonts w:hint="eastAsia" w:ascii="宋体" w:hAnsi="宋体"/>
          <w:sz w:val="24"/>
          <w:szCs w:val="21"/>
          <w:highlight w:val="none"/>
        </w:rPr>
        <w:t>四、采购项目概况</w:t>
      </w:r>
    </w:p>
    <w:p w14:paraId="0B0D3204">
      <w:pPr>
        <w:spacing w:line="276" w:lineRule="auto"/>
        <w:jc w:val="left"/>
        <w:rPr>
          <w:rFonts w:ascii="宋体"/>
          <w:sz w:val="24"/>
          <w:szCs w:val="21"/>
          <w:highlight w:val="none"/>
        </w:rPr>
      </w:pPr>
      <w:r>
        <w:rPr>
          <w:rFonts w:hint="eastAsia" w:ascii="宋体" w:hAnsi="宋体"/>
          <w:sz w:val="24"/>
          <w:szCs w:val="21"/>
          <w:highlight w:val="none"/>
        </w:rPr>
        <w:t>共一个包：主要包含聊城市技师学院日常实训教学用耗材采购，详见项目说明。</w:t>
      </w:r>
    </w:p>
    <w:p w14:paraId="18A42E87">
      <w:pPr>
        <w:spacing w:line="276" w:lineRule="auto"/>
        <w:jc w:val="left"/>
        <w:rPr>
          <w:rFonts w:ascii="宋体"/>
          <w:sz w:val="24"/>
          <w:szCs w:val="21"/>
          <w:highlight w:val="none"/>
        </w:rPr>
      </w:pPr>
      <w:r>
        <w:rPr>
          <w:rFonts w:hint="eastAsia" w:ascii="宋体" w:hAnsi="宋体"/>
          <w:sz w:val="24"/>
          <w:szCs w:val="21"/>
          <w:highlight w:val="none"/>
        </w:rPr>
        <w:t>五、供应商资格要求：</w:t>
      </w:r>
    </w:p>
    <w:p w14:paraId="2EECA40A">
      <w:pPr>
        <w:spacing w:line="276" w:lineRule="auto"/>
        <w:jc w:val="left"/>
        <w:rPr>
          <w:rFonts w:ascii="宋体"/>
          <w:sz w:val="24"/>
          <w:szCs w:val="21"/>
          <w:highlight w:val="none"/>
        </w:rPr>
      </w:pPr>
      <w:r>
        <w:rPr>
          <w:rFonts w:ascii="宋体" w:hAnsi="宋体"/>
          <w:sz w:val="24"/>
          <w:szCs w:val="21"/>
          <w:highlight w:val="none"/>
        </w:rPr>
        <w:t>1</w:t>
      </w:r>
      <w:r>
        <w:rPr>
          <w:rFonts w:hint="eastAsia" w:ascii="宋体" w:hAnsi="宋体"/>
          <w:sz w:val="24"/>
          <w:szCs w:val="21"/>
          <w:highlight w:val="none"/>
        </w:rPr>
        <w:t>）供应商需具有合格的营业执照及相应的供货能力；</w:t>
      </w:r>
    </w:p>
    <w:p w14:paraId="1972A90F">
      <w:pPr>
        <w:spacing w:line="276" w:lineRule="auto"/>
        <w:jc w:val="left"/>
        <w:rPr>
          <w:rFonts w:ascii="宋体"/>
          <w:sz w:val="24"/>
          <w:szCs w:val="21"/>
          <w:highlight w:val="none"/>
        </w:rPr>
      </w:pPr>
      <w:r>
        <w:rPr>
          <w:rFonts w:ascii="宋体" w:hAnsi="宋体"/>
          <w:sz w:val="24"/>
          <w:szCs w:val="21"/>
          <w:highlight w:val="none"/>
        </w:rPr>
        <w:t>2</w:t>
      </w:r>
      <w:r>
        <w:rPr>
          <w:rFonts w:hint="eastAsia" w:ascii="宋体" w:hAnsi="宋体"/>
          <w:sz w:val="24"/>
          <w:szCs w:val="21"/>
          <w:highlight w:val="none"/>
        </w:rPr>
        <w:t>）本项目不接受联合体投标。</w:t>
      </w:r>
    </w:p>
    <w:p w14:paraId="3FED4841">
      <w:pPr>
        <w:spacing w:line="276" w:lineRule="auto"/>
        <w:jc w:val="left"/>
        <w:rPr>
          <w:rFonts w:ascii="宋体"/>
          <w:sz w:val="24"/>
          <w:szCs w:val="21"/>
          <w:highlight w:val="none"/>
        </w:rPr>
      </w:pPr>
      <w:r>
        <w:rPr>
          <w:rFonts w:hint="eastAsia" w:ascii="宋体" w:hAnsi="宋体"/>
          <w:sz w:val="24"/>
          <w:szCs w:val="21"/>
          <w:highlight w:val="none"/>
        </w:rPr>
        <w:t>六、获取采购文件时间、地点等事项要求：</w:t>
      </w:r>
    </w:p>
    <w:p w14:paraId="36C9745F">
      <w:pPr>
        <w:spacing w:line="276" w:lineRule="auto"/>
        <w:jc w:val="left"/>
        <w:rPr>
          <w:rFonts w:hint="eastAsia" w:ascii="宋体" w:hAnsi="宋体" w:eastAsia="宋体" w:cs="Times New Roman"/>
          <w:sz w:val="24"/>
          <w:szCs w:val="21"/>
          <w:highlight w:val="none"/>
          <w:lang w:eastAsia="zh-CN"/>
        </w:rPr>
      </w:pPr>
      <w:r>
        <w:rPr>
          <w:rFonts w:hint="eastAsia" w:ascii="宋体" w:hAnsi="宋体"/>
          <w:sz w:val="24"/>
          <w:szCs w:val="21"/>
          <w:highlight w:val="none"/>
          <w:lang w:val="en-US" w:eastAsia="zh-CN"/>
        </w:rPr>
        <w:t>1.</w:t>
      </w:r>
      <w:r>
        <w:rPr>
          <w:rFonts w:hint="eastAsia" w:ascii="宋体" w:hAnsi="宋体"/>
          <w:sz w:val="24"/>
          <w:szCs w:val="21"/>
          <w:highlight w:val="none"/>
        </w:rPr>
        <w:t>获取采购文件时间、地点：</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3</w:t>
      </w:r>
      <w:r>
        <w:rPr>
          <w:rFonts w:hint="eastAsia" w:ascii="宋体" w:hAnsi="宋体"/>
          <w:sz w:val="24"/>
          <w:szCs w:val="21"/>
          <w:highlight w:val="none"/>
        </w:rPr>
        <w:t>日</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5</w:t>
      </w:r>
      <w:r>
        <w:rPr>
          <w:rFonts w:hint="eastAsia" w:ascii="宋体" w:hAnsi="宋体"/>
          <w:sz w:val="24"/>
          <w:szCs w:val="21"/>
          <w:highlight w:val="none"/>
        </w:rPr>
        <w:t>日（北京时间），每日上午</w:t>
      </w:r>
      <w:r>
        <w:rPr>
          <w:rFonts w:ascii="宋体" w:hAnsi="宋体"/>
          <w:sz w:val="24"/>
          <w:szCs w:val="21"/>
          <w:highlight w:val="none"/>
        </w:rPr>
        <w:t>8</w:t>
      </w:r>
      <w:r>
        <w:rPr>
          <w:rFonts w:hint="eastAsia" w:ascii="宋体" w:hAnsi="宋体"/>
          <w:sz w:val="24"/>
          <w:szCs w:val="21"/>
          <w:highlight w:val="none"/>
        </w:rPr>
        <w:t>时</w:t>
      </w:r>
      <w:r>
        <w:rPr>
          <w:rFonts w:ascii="宋体" w:hAnsi="宋体"/>
          <w:sz w:val="24"/>
          <w:szCs w:val="21"/>
          <w:highlight w:val="none"/>
        </w:rPr>
        <w:t>—1</w:t>
      </w:r>
      <w:r>
        <w:rPr>
          <w:rFonts w:hint="eastAsia" w:ascii="宋体" w:hAnsi="宋体"/>
          <w:sz w:val="24"/>
          <w:szCs w:val="21"/>
          <w:highlight w:val="none"/>
          <w:lang w:val="en-US" w:eastAsia="zh-CN"/>
        </w:rPr>
        <w:t>2</w:t>
      </w:r>
      <w:r>
        <w:rPr>
          <w:rFonts w:hint="eastAsia" w:ascii="宋体" w:hAnsi="宋体"/>
          <w:sz w:val="24"/>
          <w:szCs w:val="21"/>
          <w:highlight w:val="none"/>
        </w:rPr>
        <w:t>时，下午</w:t>
      </w:r>
      <w:r>
        <w:rPr>
          <w:rFonts w:ascii="宋体" w:hAnsi="宋体"/>
          <w:sz w:val="24"/>
          <w:szCs w:val="21"/>
          <w:highlight w:val="none"/>
        </w:rPr>
        <w:t>14</w:t>
      </w:r>
      <w:r>
        <w:rPr>
          <w:rFonts w:hint="eastAsia" w:ascii="宋体" w:hAnsi="宋体"/>
          <w:sz w:val="24"/>
          <w:szCs w:val="21"/>
          <w:highlight w:val="none"/>
        </w:rPr>
        <w:t>时</w:t>
      </w:r>
      <w:r>
        <w:rPr>
          <w:rFonts w:ascii="宋体" w:hAnsi="宋体"/>
          <w:sz w:val="24"/>
          <w:szCs w:val="21"/>
          <w:highlight w:val="none"/>
        </w:rPr>
        <w:t>--17</w:t>
      </w:r>
      <w:r>
        <w:rPr>
          <w:rFonts w:hint="eastAsia" w:ascii="宋体" w:hAnsi="宋体"/>
          <w:sz w:val="24"/>
          <w:szCs w:val="21"/>
          <w:highlight w:val="none"/>
        </w:rPr>
        <w:t>时</w:t>
      </w:r>
      <w:r>
        <w:rPr>
          <w:rFonts w:hint="eastAsia" w:ascii="宋体" w:hAnsi="宋体"/>
          <w:sz w:val="24"/>
          <w:szCs w:val="21"/>
          <w:highlight w:val="none"/>
          <w:lang w:val="en-US" w:eastAsia="zh-CN"/>
        </w:rPr>
        <w:t>30分</w:t>
      </w:r>
      <w:r>
        <w:rPr>
          <w:rFonts w:hint="eastAsia" w:ascii="宋体" w:hAnsi="宋体"/>
          <w:sz w:val="24"/>
          <w:szCs w:val="21"/>
          <w:highlight w:val="none"/>
        </w:rPr>
        <w:t>（</w:t>
      </w:r>
      <w:r>
        <w:rPr>
          <w:rFonts w:hint="eastAsia" w:ascii="宋体" w:hAnsi="宋体" w:eastAsia="宋体" w:cs="Times New Roman"/>
          <w:sz w:val="24"/>
          <w:szCs w:val="21"/>
          <w:highlight w:val="none"/>
        </w:rPr>
        <w:t>北京时间）</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p w14:paraId="2C3411F1">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lang w:eastAsia="zh-CN"/>
        </w:rPr>
        <w:t>获取采购文件潜在供应商报名资料要求：</w:t>
      </w:r>
    </w:p>
    <w:p w14:paraId="5704043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14:paraId="591A0B46">
      <w:pPr>
        <w:spacing w:line="276" w:lineRule="auto"/>
        <w:jc w:val="left"/>
        <w:rPr>
          <w:rFonts w:hint="eastAsia" w:ascii="宋体" w:hAnsi="宋体" w:eastAsia="宋体" w:cs="Times New Roman"/>
          <w:sz w:val="24"/>
          <w:szCs w:val="21"/>
          <w:highlight w:val="none"/>
          <w:lang w:eastAsia="zh-CN"/>
        </w:rPr>
      </w:pPr>
      <w:r>
        <w:rPr>
          <w:rFonts w:hint="eastAsia" w:ascii="宋体" w:hAnsi="宋体" w:cs="宋体"/>
          <w:sz w:val="22"/>
          <w:szCs w:val="21"/>
          <w:highlight w:val="none"/>
          <w:lang w:eastAsia="zh-CN"/>
        </w:rPr>
        <w:t>（2）报名时的资料查验不代表资格审查的最终通过或合格，供应商最终资格的确认以谈判小组组织的资格后审为准。</w:t>
      </w:r>
    </w:p>
    <w:p w14:paraId="4D0AB36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七、递交响应文件时间及地点</w:t>
      </w:r>
    </w:p>
    <w:p w14:paraId="29A162DE">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6</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14</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3</w:t>
      </w:r>
      <w:r>
        <w:rPr>
          <w:rFonts w:hint="eastAsia" w:ascii="宋体" w:hAnsi="宋体" w:eastAsia="宋体" w:cs="Times New Roman"/>
          <w:sz w:val="24"/>
          <w:szCs w:val="21"/>
          <w:highlight w:val="none"/>
          <w:lang w:eastAsia="zh-CN"/>
        </w:rPr>
        <w:t>0分至2024年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6</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15</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B92C96C">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31EA7E2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八、</w:t>
      </w:r>
      <w:r>
        <w:rPr>
          <w:rFonts w:hint="eastAsia" w:ascii="宋体" w:hAnsi="宋体" w:eastAsia="宋体" w:cs="Times New Roman"/>
          <w:sz w:val="24"/>
          <w:szCs w:val="21"/>
          <w:highlight w:val="none"/>
          <w:lang w:val="en-US" w:eastAsia="zh-CN"/>
        </w:rPr>
        <w:t>谈判</w:t>
      </w:r>
      <w:r>
        <w:rPr>
          <w:rFonts w:hint="eastAsia" w:ascii="宋体" w:hAnsi="宋体" w:eastAsia="宋体" w:cs="Times New Roman"/>
          <w:sz w:val="24"/>
          <w:szCs w:val="21"/>
          <w:highlight w:val="none"/>
          <w:lang w:eastAsia="zh-CN"/>
        </w:rPr>
        <w:t>时间及地点</w:t>
      </w:r>
    </w:p>
    <w:p w14:paraId="13EC4876">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6</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15</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6A119B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06670739">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九</w:t>
      </w:r>
      <w:r>
        <w:rPr>
          <w:rFonts w:hint="eastAsia" w:ascii="宋体" w:hAnsi="宋体" w:eastAsia="宋体" w:cs="Times New Roman"/>
          <w:sz w:val="24"/>
          <w:szCs w:val="21"/>
          <w:highlight w:val="none"/>
          <w:lang w:eastAsia="zh-CN"/>
        </w:rPr>
        <w:t xml:space="preserve">、采购项目的用途、数量、简要技术要求等：详见谈判文件。 </w:t>
      </w:r>
    </w:p>
    <w:p w14:paraId="3D741BD2">
      <w:pPr>
        <w:spacing w:line="276" w:lineRule="auto"/>
        <w:jc w:val="left"/>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十</w:t>
      </w:r>
      <w:r>
        <w:rPr>
          <w:rFonts w:hint="eastAsia" w:ascii="宋体" w:hAnsi="宋体" w:eastAsia="宋体" w:cs="Times New Roman"/>
          <w:sz w:val="24"/>
          <w:szCs w:val="21"/>
          <w:highlight w:val="none"/>
          <w:lang w:eastAsia="zh-CN"/>
        </w:rPr>
        <w:t>、此公告在聊城市技师学院网站和财务处网站发布。</w:t>
      </w:r>
    </w:p>
    <w:p w14:paraId="7F9D214A">
      <w:pPr>
        <w:spacing w:line="276" w:lineRule="auto"/>
        <w:jc w:val="left"/>
        <w:rPr>
          <w:rFonts w:ascii="宋体"/>
          <w:sz w:val="24"/>
          <w:szCs w:val="21"/>
          <w:highlight w:val="none"/>
        </w:rPr>
      </w:pPr>
      <w:r>
        <w:rPr>
          <w:rFonts w:hint="eastAsia" w:ascii="宋体" w:hAnsi="宋体" w:eastAsia="宋体" w:cs="Times New Roman"/>
          <w:sz w:val="24"/>
          <w:szCs w:val="21"/>
          <w:highlight w:val="none"/>
          <w:lang w:eastAsia="zh-CN"/>
        </w:rPr>
        <w:t xml:space="preserve">                                           2024年</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val="en-US" w:eastAsia="zh-CN"/>
        </w:rPr>
        <w:t>月</w:t>
      </w:r>
      <w:r>
        <w:rPr>
          <w:rFonts w:hint="eastAsia" w:ascii="宋体" w:hAnsi="宋体" w:cs="Times New Roman"/>
          <w:sz w:val="24"/>
          <w:szCs w:val="21"/>
          <w:highlight w:val="none"/>
          <w:lang w:val="en-US" w:eastAsia="zh-CN"/>
        </w:rPr>
        <w:t>2</w:t>
      </w:r>
      <w:r>
        <w:rPr>
          <w:rFonts w:hint="eastAsia" w:ascii="宋体" w:hAnsi="宋体" w:eastAsia="宋体" w:cs="Times New Roman"/>
          <w:sz w:val="24"/>
          <w:szCs w:val="21"/>
          <w:highlight w:val="none"/>
          <w:lang w:eastAsia="zh-CN"/>
        </w:rPr>
        <w:t>日</w:t>
      </w:r>
    </w:p>
    <w:p w14:paraId="37BCF356">
      <w:pPr>
        <w:spacing w:line="480" w:lineRule="auto"/>
        <w:ind w:firstLine="2650" w:firstLineChars="600"/>
        <w:outlineLvl w:val="0"/>
        <w:rPr>
          <w:b/>
          <w:sz w:val="44"/>
          <w:szCs w:val="44"/>
          <w:highlight w:val="none"/>
        </w:rPr>
      </w:pPr>
      <w:r>
        <w:rPr>
          <w:rFonts w:hint="eastAsia"/>
          <w:b/>
          <w:sz w:val="44"/>
          <w:szCs w:val="44"/>
          <w:highlight w:val="none"/>
        </w:rPr>
        <w:br w:type="page"/>
      </w:r>
      <w:r>
        <w:rPr>
          <w:rFonts w:hint="eastAsia"/>
          <w:b/>
          <w:sz w:val="44"/>
          <w:szCs w:val="44"/>
          <w:highlight w:val="none"/>
        </w:rPr>
        <w:t>第一章</w:t>
      </w:r>
      <w:r>
        <w:rPr>
          <w:rFonts w:hint="eastAsia"/>
          <w:b/>
          <w:sz w:val="44"/>
          <w:szCs w:val="44"/>
          <w:highlight w:val="none"/>
          <w:lang w:val="en-US" w:eastAsia="zh-CN"/>
        </w:rPr>
        <w:t xml:space="preserve"> </w:t>
      </w:r>
      <w:r>
        <w:rPr>
          <w:rFonts w:hint="eastAsia"/>
          <w:b/>
          <w:sz w:val="44"/>
          <w:szCs w:val="44"/>
          <w:highlight w:val="none"/>
        </w:rPr>
        <w:t>供应商须知</w:t>
      </w:r>
      <w:bookmarkEnd w:id="0"/>
    </w:p>
    <w:p w14:paraId="1FDEAFA6">
      <w:pPr>
        <w:spacing w:line="480" w:lineRule="auto"/>
        <w:jc w:val="center"/>
        <w:rPr>
          <w:b/>
          <w:sz w:val="32"/>
          <w:szCs w:val="32"/>
          <w:highlight w:val="none"/>
        </w:rPr>
      </w:pPr>
      <w:bookmarkStart w:id="1" w:name="_Toc232666482"/>
      <w:r>
        <w:rPr>
          <w:rFonts w:hint="eastAsia"/>
          <w:b/>
          <w:sz w:val="32"/>
          <w:szCs w:val="32"/>
          <w:highlight w:val="none"/>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14:paraId="4370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30D3F180">
            <w:pPr>
              <w:spacing w:line="276" w:lineRule="auto"/>
              <w:jc w:val="center"/>
              <w:rPr>
                <w:rFonts w:ascii="宋体"/>
                <w:sz w:val="24"/>
                <w:szCs w:val="24"/>
                <w:highlight w:val="none"/>
              </w:rPr>
            </w:pPr>
            <w:r>
              <w:rPr>
                <w:rFonts w:hint="eastAsia" w:ascii="宋体" w:hAnsi="宋体"/>
                <w:sz w:val="24"/>
                <w:szCs w:val="24"/>
                <w:highlight w:val="none"/>
              </w:rPr>
              <w:t>项号</w:t>
            </w:r>
          </w:p>
        </w:tc>
        <w:tc>
          <w:tcPr>
            <w:tcW w:w="1954" w:type="dxa"/>
            <w:vAlign w:val="center"/>
          </w:tcPr>
          <w:p w14:paraId="76868EED">
            <w:pPr>
              <w:spacing w:line="276" w:lineRule="auto"/>
              <w:jc w:val="center"/>
              <w:rPr>
                <w:rFonts w:ascii="宋体"/>
                <w:sz w:val="24"/>
                <w:szCs w:val="24"/>
                <w:highlight w:val="none"/>
              </w:rPr>
            </w:pPr>
            <w:r>
              <w:rPr>
                <w:rFonts w:hint="eastAsia" w:ascii="宋体" w:hAnsi="宋体"/>
                <w:sz w:val="24"/>
                <w:szCs w:val="24"/>
                <w:highlight w:val="none"/>
              </w:rPr>
              <w:t>内　　容</w:t>
            </w:r>
          </w:p>
        </w:tc>
        <w:tc>
          <w:tcPr>
            <w:tcW w:w="7882" w:type="dxa"/>
            <w:vAlign w:val="center"/>
          </w:tcPr>
          <w:p w14:paraId="0282C897">
            <w:pPr>
              <w:spacing w:line="276" w:lineRule="auto"/>
              <w:jc w:val="center"/>
              <w:rPr>
                <w:rFonts w:ascii="宋体"/>
                <w:sz w:val="24"/>
                <w:szCs w:val="24"/>
                <w:highlight w:val="none"/>
              </w:rPr>
            </w:pPr>
            <w:r>
              <w:rPr>
                <w:rFonts w:hint="eastAsia" w:ascii="宋体" w:hAnsi="宋体"/>
                <w:sz w:val="24"/>
                <w:szCs w:val="24"/>
                <w:highlight w:val="none"/>
              </w:rPr>
              <w:t>规　　　　定</w:t>
            </w:r>
          </w:p>
        </w:tc>
      </w:tr>
      <w:tr w14:paraId="6A87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827BC44">
            <w:pPr>
              <w:spacing w:line="276" w:lineRule="auto"/>
              <w:jc w:val="center"/>
              <w:rPr>
                <w:rFonts w:ascii="宋体" w:cs="宋体"/>
                <w:bCs/>
                <w:kern w:val="0"/>
                <w:sz w:val="24"/>
                <w:szCs w:val="24"/>
                <w:highlight w:val="none"/>
              </w:rPr>
            </w:pPr>
            <w:r>
              <w:rPr>
                <w:rFonts w:ascii="宋体" w:hAnsi="宋体" w:cs="宋体"/>
                <w:bCs/>
                <w:kern w:val="0"/>
                <w:sz w:val="24"/>
                <w:szCs w:val="24"/>
                <w:highlight w:val="none"/>
              </w:rPr>
              <w:t>1</w:t>
            </w:r>
          </w:p>
        </w:tc>
        <w:tc>
          <w:tcPr>
            <w:tcW w:w="1954" w:type="dxa"/>
            <w:vAlign w:val="center"/>
          </w:tcPr>
          <w:p w14:paraId="66F92F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项目名称</w:t>
            </w:r>
          </w:p>
        </w:tc>
        <w:tc>
          <w:tcPr>
            <w:tcW w:w="7882" w:type="dxa"/>
            <w:vAlign w:val="center"/>
          </w:tcPr>
          <w:p w14:paraId="74F6BC50">
            <w:pPr>
              <w:spacing w:line="276" w:lineRule="auto"/>
              <w:rPr>
                <w:rFonts w:ascii="宋体"/>
                <w:bCs/>
                <w:sz w:val="24"/>
                <w:szCs w:val="24"/>
                <w:highlight w:val="none"/>
              </w:rPr>
            </w:pPr>
            <w:r>
              <w:rPr>
                <w:rFonts w:hint="eastAsia" w:ascii="宋体" w:hAnsi="宋体"/>
                <w:sz w:val="24"/>
                <w:szCs w:val="24"/>
                <w:highlight w:val="none"/>
              </w:rPr>
              <w:t>聊城市技师学院日常实训教学用耗材采购项目</w:t>
            </w:r>
          </w:p>
        </w:tc>
      </w:tr>
      <w:tr w14:paraId="5476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66B3CAD4">
            <w:pPr>
              <w:spacing w:line="276" w:lineRule="auto"/>
              <w:jc w:val="center"/>
              <w:rPr>
                <w:rFonts w:ascii="宋体"/>
                <w:sz w:val="24"/>
                <w:szCs w:val="24"/>
                <w:highlight w:val="none"/>
              </w:rPr>
            </w:pPr>
            <w:r>
              <w:rPr>
                <w:rFonts w:ascii="宋体" w:hAnsi="宋体"/>
                <w:sz w:val="24"/>
                <w:szCs w:val="24"/>
                <w:highlight w:val="none"/>
              </w:rPr>
              <w:t>2</w:t>
            </w:r>
          </w:p>
        </w:tc>
        <w:tc>
          <w:tcPr>
            <w:tcW w:w="1954" w:type="dxa"/>
            <w:vAlign w:val="center"/>
          </w:tcPr>
          <w:p w14:paraId="10F3A678">
            <w:pPr>
              <w:spacing w:line="276" w:lineRule="auto"/>
              <w:jc w:val="center"/>
              <w:rPr>
                <w:rFonts w:ascii="宋体"/>
                <w:sz w:val="24"/>
                <w:szCs w:val="24"/>
                <w:highlight w:val="none"/>
              </w:rPr>
            </w:pPr>
            <w:r>
              <w:rPr>
                <w:rFonts w:hint="eastAsia" w:ascii="宋体" w:hAnsi="宋体"/>
                <w:sz w:val="24"/>
                <w:szCs w:val="24"/>
                <w:highlight w:val="none"/>
              </w:rPr>
              <w:t>项目编号</w:t>
            </w:r>
          </w:p>
        </w:tc>
        <w:tc>
          <w:tcPr>
            <w:tcW w:w="7882" w:type="dxa"/>
            <w:vAlign w:val="center"/>
          </w:tcPr>
          <w:p w14:paraId="0E75AC9B">
            <w:pPr>
              <w:spacing w:line="276" w:lineRule="auto"/>
              <w:rPr>
                <w:rFonts w:ascii="宋体"/>
                <w:sz w:val="24"/>
                <w:szCs w:val="24"/>
                <w:highlight w:val="none"/>
              </w:rPr>
            </w:pPr>
            <w:r>
              <w:rPr>
                <w:rFonts w:hint="eastAsia" w:ascii="宋体" w:hAnsi="宋体"/>
                <w:sz w:val="24"/>
                <w:szCs w:val="24"/>
                <w:highlight w:val="none"/>
              </w:rPr>
              <w:t>LCSJSXY2024-006-CW</w:t>
            </w:r>
          </w:p>
        </w:tc>
      </w:tr>
      <w:tr w14:paraId="47BC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0E625CA8">
            <w:pPr>
              <w:spacing w:line="276" w:lineRule="auto"/>
              <w:jc w:val="center"/>
              <w:rPr>
                <w:rFonts w:ascii="宋体"/>
                <w:sz w:val="24"/>
                <w:szCs w:val="24"/>
                <w:highlight w:val="none"/>
              </w:rPr>
            </w:pPr>
            <w:r>
              <w:rPr>
                <w:rFonts w:ascii="宋体" w:hAnsi="宋体"/>
                <w:sz w:val="24"/>
                <w:szCs w:val="24"/>
                <w:highlight w:val="none"/>
              </w:rPr>
              <w:t>3</w:t>
            </w:r>
          </w:p>
        </w:tc>
        <w:tc>
          <w:tcPr>
            <w:tcW w:w="1954" w:type="dxa"/>
            <w:vAlign w:val="center"/>
          </w:tcPr>
          <w:p w14:paraId="4F177C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采购人</w:t>
            </w:r>
          </w:p>
        </w:tc>
        <w:tc>
          <w:tcPr>
            <w:tcW w:w="7882" w:type="dxa"/>
            <w:vAlign w:val="center"/>
          </w:tcPr>
          <w:p w14:paraId="694F80FA">
            <w:pPr>
              <w:pStyle w:val="101"/>
              <w:spacing w:line="276" w:lineRule="auto"/>
              <w:jc w:val="both"/>
              <w:rPr>
                <w:rFonts w:ascii="宋体" w:hAnsi="宋体" w:eastAsia="宋体"/>
                <w:bCs/>
                <w:spacing w:val="0"/>
                <w:sz w:val="24"/>
                <w:szCs w:val="24"/>
                <w:highlight w:val="none"/>
              </w:rPr>
            </w:pPr>
            <w:r>
              <w:rPr>
                <w:rFonts w:hint="eastAsia" w:ascii="宋体" w:hAnsi="宋体" w:eastAsia="宋体"/>
                <w:spacing w:val="0"/>
                <w:sz w:val="24"/>
                <w:szCs w:val="24"/>
                <w:highlight w:val="none"/>
              </w:rPr>
              <w:t>聊城市技师学院</w:t>
            </w:r>
          </w:p>
        </w:tc>
      </w:tr>
      <w:tr w14:paraId="1F0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14:paraId="785D3727">
            <w:pPr>
              <w:spacing w:line="276" w:lineRule="auto"/>
              <w:jc w:val="center"/>
              <w:rPr>
                <w:rFonts w:ascii="宋体"/>
                <w:sz w:val="24"/>
                <w:szCs w:val="24"/>
                <w:highlight w:val="none"/>
              </w:rPr>
            </w:pPr>
            <w:r>
              <w:rPr>
                <w:rFonts w:ascii="宋体" w:hAnsi="宋体"/>
                <w:sz w:val="24"/>
                <w:szCs w:val="24"/>
                <w:highlight w:val="none"/>
              </w:rPr>
              <w:t>4</w:t>
            </w:r>
          </w:p>
        </w:tc>
        <w:tc>
          <w:tcPr>
            <w:tcW w:w="1954" w:type="dxa"/>
            <w:vAlign w:val="center"/>
          </w:tcPr>
          <w:p w14:paraId="7B52C17C">
            <w:pPr>
              <w:spacing w:line="276" w:lineRule="auto"/>
              <w:jc w:val="center"/>
              <w:rPr>
                <w:rFonts w:ascii="宋体"/>
                <w:sz w:val="24"/>
                <w:szCs w:val="24"/>
                <w:highlight w:val="none"/>
              </w:rPr>
            </w:pPr>
            <w:r>
              <w:rPr>
                <w:rFonts w:hint="eastAsia" w:ascii="宋体" w:hAnsi="宋体"/>
                <w:sz w:val="24"/>
                <w:szCs w:val="24"/>
                <w:highlight w:val="none"/>
              </w:rPr>
              <w:t>采购内容</w:t>
            </w:r>
          </w:p>
        </w:tc>
        <w:tc>
          <w:tcPr>
            <w:tcW w:w="7882" w:type="dxa"/>
            <w:vAlign w:val="center"/>
          </w:tcPr>
          <w:p w14:paraId="59BD65CF">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本项目共一个包，</w:t>
            </w:r>
            <w:r>
              <w:rPr>
                <w:rFonts w:hint="eastAsia" w:ascii="宋体" w:hAnsi="宋体" w:eastAsia="宋体"/>
                <w:bCs/>
                <w:spacing w:val="0"/>
                <w:sz w:val="24"/>
                <w:szCs w:val="24"/>
                <w:highlight w:val="none"/>
              </w:rPr>
              <w:t>主要内容为聊城市技师学院日常实训教学用耗材采购项目。</w:t>
            </w:r>
          </w:p>
        </w:tc>
      </w:tr>
      <w:tr w14:paraId="4331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37777A0">
            <w:pPr>
              <w:spacing w:line="276" w:lineRule="auto"/>
              <w:jc w:val="center"/>
              <w:rPr>
                <w:rFonts w:ascii="宋体"/>
                <w:sz w:val="24"/>
                <w:szCs w:val="24"/>
                <w:highlight w:val="none"/>
              </w:rPr>
            </w:pPr>
            <w:r>
              <w:rPr>
                <w:rFonts w:ascii="宋体" w:hAnsi="宋体"/>
                <w:sz w:val="24"/>
                <w:szCs w:val="24"/>
                <w:highlight w:val="none"/>
              </w:rPr>
              <w:t>5</w:t>
            </w:r>
          </w:p>
        </w:tc>
        <w:tc>
          <w:tcPr>
            <w:tcW w:w="1954" w:type="dxa"/>
            <w:vAlign w:val="center"/>
          </w:tcPr>
          <w:p w14:paraId="560A1F7B">
            <w:pPr>
              <w:spacing w:line="276" w:lineRule="auto"/>
              <w:jc w:val="center"/>
              <w:rPr>
                <w:rFonts w:ascii="宋体"/>
                <w:sz w:val="24"/>
                <w:szCs w:val="24"/>
                <w:highlight w:val="none"/>
              </w:rPr>
            </w:pPr>
            <w:r>
              <w:rPr>
                <w:rFonts w:hint="eastAsia" w:ascii="宋体" w:hAnsi="宋体"/>
                <w:sz w:val="24"/>
                <w:szCs w:val="24"/>
                <w:highlight w:val="none"/>
              </w:rPr>
              <w:t>供应商资格要求</w:t>
            </w:r>
          </w:p>
        </w:tc>
        <w:tc>
          <w:tcPr>
            <w:tcW w:w="7882" w:type="dxa"/>
            <w:vAlign w:val="center"/>
          </w:tcPr>
          <w:p w14:paraId="65A6EE28">
            <w:pPr>
              <w:spacing w:line="276"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）供应商需具有合格的营业执照及相应的供货能力；</w:t>
            </w:r>
          </w:p>
          <w:p w14:paraId="3B535E64">
            <w:pPr>
              <w:spacing w:line="276" w:lineRule="auto"/>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35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14:paraId="38875CAD">
            <w:pPr>
              <w:spacing w:line="276" w:lineRule="auto"/>
              <w:jc w:val="center"/>
              <w:rPr>
                <w:rFonts w:ascii="宋体"/>
                <w:sz w:val="24"/>
                <w:szCs w:val="24"/>
                <w:highlight w:val="none"/>
              </w:rPr>
            </w:pPr>
            <w:r>
              <w:rPr>
                <w:rFonts w:ascii="宋体" w:hAnsi="宋体"/>
                <w:sz w:val="24"/>
                <w:szCs w:val="24"/>
                <w:highlight w:val="none"/>
              </w:rPr>
              <w:t>6</w:t>
            </w:r>
          </w:p>
        </w:tc>
        <w:tc>
          <w:tcPr>
            <w:tcW w:w="1954" w:type="dxa"/>
            <w:vAlign w:val="center"/>
          </w:tcPr>
          <w:p w14:paraId="3A7DB139">
            <w:pPr>
              <w:spacing w:line="276" w:lineRule="auto"/>
              <w:jc w:val="center"/>
              <w:rPr>
                <w:rFonts w:ascii="宋体"/>
                <w:sz w:val="24"/>
                <w:szCs w:val="24"/>
                <w:highlight w:val="none"/>
              </w:rPr>
            </w:pPr>
            <w:r>
              <w:rPr>
                <w:rFonts w:hint="eastAsia" w:ascii="宋体" w:hAnsi="宋体"/>
                <w:sz w:val="24"/>
                <w:szCs w:val="24"/>
                <w:highlight w:val="none"/>
              </w:rPr>
              <w:t>采购方式</w:t>
            </w:r>
          </w:p>
        </w:tc>
        <w:tc>
          <w:tcPr>
            <w:tcW w:w="7882" w:type="dxa"/>
            <w:vAlign w:val="center"/>
          </w:tcPr>
          <w:p w14:paraId="3BC8B487">
            <w:pPr>
              <w:spacing w:line="276" w:lineRule="auto"/>
              <w:rPr>
                <w:rFonts w:ascii="宋体"/>
                <w:sz w:val="24"/>
                <w:szCs w:val="24"/>
                <w:highlight w:val="none"/>
              </w:rPr>
            </w:pPr>
            <w:r>
              <w:rPr>
                <w:rFonts w:hint="eastAsia" w:ascii="宋体" w:hAnsi="宋体"/>
                <w:sz w:val="24"/>
                <w:szCs w:val="24"/>
                <w:highlight w:val="none"/>
              </w:rPr>
              <w:t>竞争性谈判。</w:t>
            </w:r>
          </w:p>
        </w:tc>
      </w:tr>
      <w:tr w14:paraId="6BF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2A98F678">
            <w:pPr>
              <w:spacing w:line="276" w:lineRule="auto"/>
              <w:jc w:val="center"/>
              <w:rPr>
                <w:rFonts w:ascii="宋体"/>
                <w:sz w:val="24"/>
                <w:szCs w:val="24"/>
                <w:highlight w:val="none"/>
              </w:rPr>
            </w:pPr>
            <w:r>
              <w:rPr>
                <w:rFonts w:ascii="宋体" w:hAnsi="宋体"/>
                <w:sz w:val="24"/>
                <w:szCs w:val="24"/>
                <w:highlight w:val="none"/>
              </w:rPr>
              <w:t>7</w:t>
            </w:r>
          </w:p>
        </w:tc>
        <w:tc>
          <w:tcPr>
            <w:tcW w:w="1954" w:type="dxa"/>
            <w:vAlign w:val="center"/>
          </w:tcPr>
          <w:p w14:paraId="2FCEF89B">
            <w:pPr>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质量标准</w:t>
            </w:r>
          </w:p>
        </w:tc>
        <w:tc>
          <w:tcPr>
            <w:tcW w:w="7882" w:type="dxa"/>
            <w:vAlign w:val="center"/>
          </w:tcPr>
          <w:p w14:paraId="10B60122">
            <w:pPr>
              <w:widowControl/>
              <w:adjustRightInd w:val="0"/>
              <w:snapToGrid w:val="0"/>
              <w:spacing w:line="360" w:lineRule="auto"/>
              <w:jc w:val="left"/>
              <w:rPr>
                <w:rFonts w:ascii="宋体" w:hAnsi="宋体" w:cs="宋体"/>
                <w:bCs/>
                <w:sz w:val="24"/>
                <w:szCs w:val="24"/>
                <w:highlight w:val="none"/>
              </w:rPr>
            </w:pPr>
            <w:r>
              <w:rPr>
                <w:rFonts w:hint="eastAsia" w:ascii="宋体" w:hAnsi="宋体" w:cs="宋体"/>
                <w:bCs/>
                <w:sz w:val="24"/>
                <w:szCs w:val="24"/>
                <w:highlight w:val="none"/>
              </w:rPr>
              <w:t>符合国家相关标准</w:t>
            </w:r>
          </w:p>
        </w:tc>
      </w:tr>
      <w:tr w14:paraId="1016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5FAA89B3">
            <w:pPr>
              <w:spacing w:line="276" w:lineRule="auto"/>
              <w:jc w:val="center"/>
              <w:rPr>
                <w:rFonts w:ascii="宋体"/>
                <w:sz w:val="24"/>
                <w:szCs w:val="24"/>
                <w:highlight w:val="none"/>
              </w:rPr>
            </w:pPr>
            <w:r>
              <w:rPr>
                <w:rFonts w:ascii="宋体" w:hAnsi="宋体"/>
                <w:sz w:val="24"/>
                <w:szCs w:val="24"/>
                <w:highlight w:val="none"/>
              </w:rPr>
              <w:t>8</w:t>
            </w:r>
          </w:p>
        </w:tc>
        <w:tc>
          <w:tcPr>
            <w:tcW w:w="1954" w:type="dxa"/>
            <w:vAlign w:val="center"/>
          </w:tcPr>
          <w:p w14:paraId="034BEAA8">
            <w:pPr>
              <w:spacing w:line="276" w:lineRule="auto"/>
              <w:jc w:val="center"/>
              <w:rPr>
                <w:rFonts w:ascii="宋体"/>
                <w:sz w:val="24"/>
                <w:szCs w:val="24"/>
                <w:highlight w:val="none"/>
              </w:rPr>
            </w:pPr>
            <w:r>
              <w:rPr>
                <w:rFonts w:hint="eastAsia" w:ascii="宋体" w:hAnsi="宋体"/>
                <w:sz w:val="24"/>
                <w:szCs w:val="24"/>
                <w:highlight w:val="none"/>
              </w:rPr>
              <w:t>交货期</w:t>
            </w:r>
          </w:p>
        </w:tc>
        <w:tc>
          <w:tcPr>
            <w:tcW w:w="7882" w:type="dxa"/>
            <w:vAlign w:val="center"/>
          </w:tcPr>
          <w:p w14:paraId="0AD9F732">
            <w:pPr>
              <w:spacing w:line="360" w:lineRule="auto"/>
              <w:rPr>
                <w:rFonts w:ascii="宋体" w:hAnsi="宋体" w:cs="宋体"/>
                <w:bCs/>
                <w:sz w:val="24"/>
                <w:szCs w:val="24"/>
                <w:highlight w:val="none"/>
              </w:rPr>
            </w:pPr>
            <w:r>
              <w:rPr>
                <w:rFonts w:hint="eastAsia" w:hAnsi="宋体"/>
                <w:color w:val="000000"/>
                <w:sz w:val="24"/>
                <w:szCs w:val="24"/>
                <w:highlight w:val="none"/>
              </w:rPr>
              <w:t>签订合同</w:t>
            </w:r>
            <w:r>
              <w:rPr>
                <w:rFonts w:hint="eastAsia" w:ascii="宋体" w:hAnsi="宋体" w:cs="仿宋"/>
                <w:color w:val="000000"/>
                <w:sz w:val="24"/>
                <w:szCs w:val="24"/>
                <w:highlight w:val="none"/>
              </w:rPr>
              <w:t>后10天</w:t>
            </w:r>
            <w:r>
              <w:rPr>
                <w:rFonts w:hint="eastAsia" w:hAnsi="宋体"/>
                <w:color w:val="000000"/>
                <w:sz w:val="24"/>
                <w:szCs w:val="24"/>
                <w:highlight w:val="none"/>
              </w:rPr>
              <w:t>内供货完毕。</w:t>
            </w:r>
          </w:p>
        </w:tc>
      </w:tr>
      <w:tr w14:paraId="6E89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232B988E">
            <w:pPr>
              <w:spacing w:line="276" w:lineRule="auto"/>
              <w:jc w:val="center"/>
              <w:rPr>
                <w:rFonts w:ascii="宋体"/>
                <w:sz w:val="24"/>
                <w:szCs w:val="24"/>
                <w:highlight w:val="none"/>
              </w:rPr>
            </w:pPr>
            <w:r>
              <w:rPr>
                <w:rFonts w:ascii="宋体" w:hAnsi="宋体"/>
                <w:sz w:val="24"/>
                <w:szCs w:val="24"/>
                <w:highlight w:val="none"/>
              </w:rPr>
              <w:t>9</w:t>
            </w:r>
          </w:p>
        </w:tc>
        <w:tc>
          <w:tcPr>
            <w:tcW w:w="1954" w:type="dxa"/>
            <w:vAlign w:val="center"/>
          </w:tcPr>
          <w:p w14:paraId="2AE542AD">
            <w:pPr>
              <w:spacing w:line="276" w:lineRule="auto"/>
              <w:jc w:val="center"/>
              <w:rPr>
                <w:rFonts w:ascii="宋体"/>
                <w:sz w:val="24"/>
                <w:szCs w:val="24"/>
                <w:highlight w:val="none"/>
              </w:rPr>
            </w:pPr>
            <w:r>
              <w:rPr>
                <w:rFonts w:hint="eastAsia" w:ascii="宋体" w:hAnsi="宋体"/>
                <w:sz w:val="24"/>
                <w:szCs w:val="24"/>
                <w:highlight w:val="none"/>
              </w:rPr>
              <w:t>质保期</w:t>
            </w:r>
          </w:p>
        </w:tc>
        <w:tc>
          <w:tcPr>
            <w:tcW w:w="7882" w:type="dxa"/>
            <w:vAlign w:val="center"/>
          </w:tcPr>
          <w:p w14:paraId="73528805">
            <w:pPr>
              <w:pStyle w:val="25"/>
              <w:spacing w:line="276" w:lineRule="auto"/>
              <w:rPr>
                <w:rFonts w:ascii="宋体"/>
                <w:sz w:val="24"/>
                <w:szCs w:val="24"/>
                <w:highlight w:val="none"/>
              </w:rPr>
            </w:pPr>
            <w:r>
              <w:rPr>
                <w:rFonts w:hint="eastAsia"/>
                <w:sz w:val="24"/>
                <w:szCs w:val="24"/>
                <w:highlight w:val="none"/>
              </w:rPr>
              <w:t>验收合格后至少一年，供应商可自报最优质保期，</w:t>
            </w:r>
            <w:r>
              <w:rPr>
                <w:rFonts w:hint="eastAsia"/>
                <w:sz w:val="24"/>
                <w:szCs w:val="24"/>
                <w:highlight w:val="none"/>
                <w:lang w:val="en-US" w:eastAsia="zh-CN"/>
              </w:rPr>
              <w:t>所有货物必须</w:t>
            </w:r>
            <w:r>
              <w:rPr>
                <w:rFonts w:hint="eastAsia"/>
                <w:sz w:val="24"/>
                <w:szCs w:val="24"/>
                <w:highlight w:val="none"/>
              </w:rPr>
              <w:t>符合国家相关质量要求及时限规定。</w:t>
            </w:r>
          </w:p>
        </w:tc>
      </w:tr>
      <w:tr w14:paraId="5E7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6D16D96">
            <w:pPr>
              <w:spacing w:line="276" w:lineRule="auto"/>
              <w:jc w:val="center"/>
              <w:rPr>
                <w:rFonts w:ascii="宋体"/>
                <w:sz w:val="24"/>
                <w:szCs w:val="24"/>
                <w:highlight w:val="none"/>
              </w:rPr>
            </w:pPr>
            <w:r>
              <w:rPr>
                <w:rFonts w:ascii="宋体" w:hAnsi="宋体"/>
                <w:sz w:val="24"/>
                <w:szCs w:val="24"/>
                <w:highlight w:val="none"/>
              </w:rPr>
              <w:t>10</w:t>
            </w:r>
          </w:p>
        </w:tc>
        <w:tc>
          <w:tcPr>
            <w:tcW w:w="1954" w:type="dxa"/>
            <w:vAlign w:val="center"/>
          </w:tcPr>
          <w:p w14:paraId="45117729">
            <w:pPr>
              <w:spacing w:line="276" w:lineRule="auto"/>
              <w:jc w:val="center"/>
              <w:rPr>
                <w:rFonts w:ascii="宋体"/>
                <w:sz w:val="24"/>
                <w:szCs w:val="24"/>
                <w:highlight w:val="none"/>
              </w:rPr>
            </w:pPr>
            <w:r>
              <w:rPr>
                <w:rFonts w:hint="eastAsia" w:ascii="宋体" w:hAnsi="宋体"/>
                <w:sz w:val="24"/>
                <w:szCs w:val="24"/>
                <w:highlight w:val="none"/>
              </w:rPr>
              <w:t>付款方式</w:t>
            </w:r>
          </w:p>
        </w:tc>
        <w:tc>
          <w:tcPr>
            <w:tcW w:w="7882" w:type="dxa"/>
            <w:vAlign w:val="center"/>
          </w:tcPr>
          <w:p w14:paraId="048FD044">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货到并验收合格后付至合同总价款的9</w:t>
            </w:r>
            <w:r>
              <w:rPr>
                <w:rFonts w:hint="eastAsia" w:ascii="宋体" w:hAnsi="宋体" w:eastAsia="宋体"/>
                <w:spacing w:val="0"/>
                <w:sz w:val="24"/>
                <w:szCs w:val="24"/>
                <w:highlight w:val="none"/>
                <w:lang w:val="en-US" w:eastAsia="zh-CN"/>
              </w:rPr>
              <w:t>0</w:t>
            </w:r>
            <w:r>
              <w:rPr>
                <w:rFonts w:hint="eastAsia" w:ascii="宋体" w:hAnsi="宋体" w:eastAsia="宋体"/>
                <w:spacing w:val="0"/>
                <w:sz w:val="24"/>
                <w:szCs w:val="24"/>
                <w:highlight w:val="none"/>
              </w:rPr>
              <w:t>%，剩余</w:t>
            </w:r>
            <w:r>
              <w:rPr>
                <w:rFonts w:hint="eastAsia" w:ascii="宋体" w:hAnsi="宋体" w:eastAsia="宋体"/>
                <w:spacing w:val="0"/>
                <w:sz w:val="24"/>
                <w:szCs w:val="24"/>
                <w:highlight w:val="none"/>
                <w:lang w:val="en-US" w:eastAsia="zh-CN"/>
              </w:rPr>
              <w:t>10</w:t>
            </w:r>
            <w:r>
              <w:rPr>
                <w:rFonts w:hint="eastAsia" w:ascii="宋体" w:hAnsi="宋体" w:eastAsia="宋体"/>
                <w:spacing w:val="0"/>
                <w:sz w:val="24"/>
                <w:szCs w:val="24"/>
                <w:highlight w:val="none"/>
              </w:rPr>
              <w:t>%一年后无质量问题一次性付清。</w:t>
            </w:r>
            <w:bookmarkStart w:id="2" w:name="_GoBack"/>
            <w:bookmarkEnd w:id="2"/>
          </w:p>
        </w:tc>
      </w:tr>
      <w:tr w14:paraId="7862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14:paraId="579AF369">
            <w:pPr>
              <w:spacing w:line="276" w:lineRule="auto"/>
              <w:jc w:val="center"/>
              <w:rPr>
                <w:rFonts w:ascii="宋体"/>
                <w:sz w:val="24"/>
                <w:szCs w:val="24"/>
                <w:highlight w:val="none"/>
              </w:rPr>
            </w:pPr>
            <w:r>
              <w:rPr>
                <w:rFonts w:ascii="宋体" w:hAnsi="宋体"/>
                <w:sz w:val="24"/>
                <w:szCs w:val="24"/>
                <w:highlight w:val="none"/>
              </w:rPr>
              <w:t>11</w:t>
            </w:r>
          </w:p>
        </w:tc>
        <w:tc>
          <w:tcPr>
            <w:tcW w:w="1954" w:type="dxa"/>
            <w:vAlign w:val="center"/>
          </w:tcPr>
          <w:p w14:paraId="0CE8FE59">
            <w:pPr>
              <w:spacing w:line="276" w:lineRule="auto"/>
              <w:jc w:val="center"/>
              <w:rPr>
                <w:rFonts w:ascii="宋体"/>
                <w:color w:val="000000"/>
                <w:sz w:val="24"/>
                <w:szCs w:val="24"/>
                <w:highlight w:val="none"/>
              </w:rPr>
            </w:pPr>
            <w:r>
              <w:rPr>
                <w:rFonts w:hint="eastAsia" w:ascii="宋体" w:hAnsi="宋体"/>
                <w:color w:val="000000"/>
                <w:sz w:val="24"/>
                <w:szCs w:val="24"/>
                <w:highlight w:val="none"/>
              </w:rPr>
              <w:t>获取文件时间</w:t>
            </w:r>
          </w:p>
        </w:tc>
        <w:tc>
          <w:tcPr>
            <w:tcW w:w="7882" w:type="dxa"/>
            <w:vAlign w:val="center"/>
          </w:tcPr>
          <w:p w14:paraId="38760A71">
            <w:pPr>
              <w:spacing w:line="276" w:lineRule="auto"/>
              <w:rPr>
                <w:rFonts w:ascii="宋体"/>
                <w:color w:val="000000"/>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w:t>
            </w: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日（北京时间），每日上午</w:t>
            </w:r>
            <w:r>
              <w:rPr>
                <w:rFonts w:ascii="宋体" w:hAnsi="宋体"/>
                <w:sz w:val="24"/>
                <w:szCs w:val="24"/>
                <w:highlight w:val="none"/>
              </w:rPr>
              <w:t>8</w:t>
            </w:r>
            <w:r>
              <w:rPr>
                <w:rFonts w:hint="eastAsia" w:ascii="宋体" w:hAnsi="宋体"/>
                <w:sz w:val="24"/>
                <w:szCs w:val="24"/>
                <w:highlight w:val="none"/>
              </w:rPr>
              <w:t>时</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时，下午</w:t>
            </w:r>
            <w:r>
              <w:rPr>
                <w:rFonts w:ascii="宋体" w:hAnsi="宋体"/>
                <w:sz w:val="24"/>
                <w:szCs w:val="24"/>
                <w:highlight w:val="none"/>
              </w:rPr>
              <w:t>14</w:t>
            </w:r>
            <w:r>
              <w:rPr>
                <w:rFonts w:hint="eastAsia" w:ascii="宋体" w:hAnsi="宋体"/>
                <w:sz w:val="24"/>
                <w:szCs w:val="24"/>
                <w:highlight w:val="none"/>
              </w:rPr>
              <w:t>时</w:t>
            </w:r>
            <w:r>
              <w:rPr>
                <w:rFonts w:ascii="宋体" w:hAnsi="宋体"/>
                <w:sz w:val="24"/>
                <w:szCs w:val="24"/>
                <w:highlight w:val="none"/>
              </w:rPr>
              <w:t>--17</w:t>
            </w:r>
            <w:r>
              <w:rPr>
                <w:rFonts w:hint="eastAsia" w:ascii="宋体" w:hAnsi="宋体"/>
                <w:sz w:val="24"/>
                <w:szCs w:val="24"/>
                <w:highlight w:val="none"/>
              </w:rPr>
              <w:t>时</w:t>
            </w:r>
            <w:r>
              <w:rPr>
                <w:rFonts w:hint="eastAsia" w:ascii="宋体" w:hAnsi="宋体"/>
                <w:sz w:val="24"/>
                <w:szCs w:val="24"/>
                <w:highlight w:val="none"/>
                <w:lang w:val="en-US" w:eastAsia="zh-CN"/>
              </w:rPr>
              <w:t>30分</w:t>
            </w:r>
            <w:r>
              <w:rPr>
                <w:rFonts w:hint="eastAsia" w:ascii="宋体" w:hAnsi="宋体"/>
                <w:sz w:val="24"/>
                <w:szCs w:val="24"/>
                <w:highlight w:val="none"/>
              </w:rPr>
              <w:t>（北京时间）</w:t>
            </w:r>
            <w:r>
              <w:rPr>
                <w:rFonts w:hint="eastAsia" w:ascii="宋体" w:hAnsi="宋体"/>
                <w:sz w:val="24"/>
                <w:szCs w:val="24"/>
                <w:highlight w:val="none"/>
                <w:lang w:eastAsia="zh-CN"/>
              </w:rPr>
              <w:t>，</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tc>
      </w:tr>
      <w:tr w14:paraId="5834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14:paraId="73908B2E">
            <w:pPr>
              <w:spacing w:line="276" w:lineRule="auto"/>
              <w:jc w:val="center"/>
              <w:rPr>
                <w:rFonts w:ascii="宋体"/>
                <w:sz w:val="24"/>
                <w:szCs w:val="24"/>
                <w:highlight w:val="none"/>
              </w:rPr>
            </w:pPr>
            <w:r>
              <w:rPr>
                <w:rFonts w:ascii="宋体" w:hAnsi="宋体"/>
                <w:sz w:val="24"/>
                <w:szCs w:val="24"/>
                <w:highlight w:val="none"/>
              </w:rPr>
              <w:t>12</w:t>
            </w:r>
          </w:p>
        </w:tc>
        <w:tc>
          <w:tcPr>
            <w:tcW w:w="1954" w:type="dxa"/>
            <w:vAlign w:val="center"/>
          </w:tcPr>
          <w:p w14:paraId="60FBA471">
            <w:pPr>
              <w:spacing w:line="276" w:lineRule="auto"/>
              <w:jc w:val="center"/>
              <w:rPr>
                <w:rFonts w:ascii="宋体"/>
                <w:sz w:val="24"/>
                <w:szCs w:val="24"/>
                <w:highlight w:val="none"/>
              </w:rPr>
            </w:pPr>
            <w:r>
              <w:rPr>
                <w:rFonts w:hint="eastAsia" w:ascii="宋体" w:hAnsi="宋体"/>
                <w:sz w:val="24"/>
                <w:szCs w:val="24"/>
                <w:highlight w:val="none"/>
              </w:rPr>
              <w:t>地点</w:t>
            </w:r>
          </w:p>
        </w:tc>
        <w:tc>
          <w:tcPr>
            <w:tcW w:w="7882" w:type="dxa"/>
            <w:vAlign w:val="center"/>
          </w:tcPr>
          <w:p w14:paraId="5C35CEE7">
            <w:pPr>
              <w:widowControl/>
              <w:spacing w:line="276" w:lineRule="auto"/>
              <w:rPr>
                <w:rFonts w:ascii="宋体" w:cs="宋体"/>
                <w:kern w:val="0"/>
                <w:sz w:val="24"/>
                <w:szCs w:val="24"/>
                <w:highlight w:val="none"/>
              </w:rPr>
            </w:pPr>
            <w:r>
              <w:rPr>
                <w:rFonts w:hint="eastAsia" w:ascii="宋体" w:hAnsi="宋体" w:cs="宋体"/>
                <w:kern w:val="0"/>
                <w:sz w:val="24"/>
                <w:szCs w:val="24"/>
                <w:highlight w:val="none"/>
              </w:rPr>
              <w:t>聊城市技师学院</w:t>
            </w:r>
            <w:r>
              <w:rPr>
                <w:rFonts w:hint="eastAsia" w:ascii="宋体" w:hAnsi="宋体" w:cs="宋体"/>
                <w:kern w:val="0"/>
                <w:sz w:val="24"/>
                <w:szCs w:val="24"/>
                <w:highlight w:val="none"/>
                <w:lang w:val="en-US" w:eastAsia="zh-CN"/>
              </w:rPr>
              <w:t>汇智楼A401</w:t>
            </w:r>
            <w:r>
              <w:rPr>
                <w:rFonts w:hint="eastAsia" w:ascii="宋体" w:hAnsi="宋体" w:cs="宋体"/>
                <w:kern w:val="0"/>
                <w:sz w:val="24"/>
                <w:szCs w:val="24"/>
                <w:highlight w:val="none"/>
              </w:rPr>
              <w:t>会议室。</w:t>
            </w:r>
          </w:p>
        </w:tc>
      </w:tr>
      <w:tr w14:paraId="6D8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2B6A7C8B">
            <w:pPr>
              <w:spacing w:line="276" w:lineRule="auto"/>
              <w:jc w:val="center"/>
              <w:rPr>
                <w:rFonts w:ascii="宋体"/>
                <w:sz w:val="24"/>
                <w:szCs w:val="24"/>
                <w:highlight w:val="none"/>
              </w:rPr>
            </w:pPr>
            <w:r>
              <w:rPr>
                <w:rFonts w:ascii="宋体" w:hAnsi="宋体"/>
                <w:sz w:val="24"/>
                <w:szCs w:val="24"/>
                <w:highlight w:val="none"/>
              </w:rPr>
              <w:t>13</w:t>
            </w:r>
          </w:p>
        </w:tc>
        <w:tc>
          <w:tcPr>
            <w:tcW w:w="1954" w:type="dxa"/>
            <w:vAlign w:val="center"/>
          </w:tcPr>
          <w:p w14:paraId="6FF854A4">
            <w:pPr>
              <w:spacing w:line="276" w:lineRule="auto"/>
              <w:jc w:val="center"/>
              <w:rPr>
                <w:rFonts w:ascii="宋体"/>
                <w:sz w:val="24"/>
                <w:szCs w:val="24"/>
                <w:highlight w:val="none"/>
              </w:rPr>
            </w:pPr>
            <w:r>
              <w:rPr>
                <w:rFonts w:hint="eastAsia" w:ascii="宋体" w:hAnsi="宋体"/>
                <w:sz w:val="24"/>
                <w:szCs w:val="24"/>
                <w:highlight w:val="none"/>
              </w:rPr>
              <w:t>资金来源</w:t>
            </w:r>
          </w:p>
        </w:tc>
        <w:tc>
          <w:tcPr>
            <w:tcW w:w="7882" w:type="dxa"/>
            <w:vAlign w:val="center"/>
          </w:tcPr>
          <w:p w14:paraId="29D1AC07">
            <w:pPr>
              <w:spacing w:line="276" w:lineRule="auto"/>
              <w:rPr>
                <w:rFonts w:ascii="宋体" w:cs="宋体"/>
                <w:kern w:val="0"/>
                <w:sz w:val="24"/>
                <w:szCs w:val="24"/>
                <w:highlight w:val="none"/>
              </w:rPr>
            </w:pPr>
            <w:r>
              <w:rPr>
                <w:rFonts w:hint="eastAsia" w:ascii="宋体" w:hAnsi="宋体" w:cs="宋体"/>
                <w:kern w:val="0"/>
                <w:sz w:val="24"/>
                <w:szCs w:val="24"/>
                <w:highlight w:val="none"/>
              </w:rPr>
              <w:t>财政性资金，控制价：</w:t>
            </w:r>
            <w:r>
              <w:rPr>
                <w:rFonts w:ascii="宋体" w:hAnsi="宋体" w:cs="宋体"/>
                <w:kern w:val="0"/>
                <w:sz w:val="24"/>
                <w:szCs w:val="24"/>
                <w:highlight w:val="none"/>
              </w:rPr>
              <w:t>5.10625</w:t>
            </w:r>
            <w:r>
              <w:rPr>
                <w:rFonts w:hint="eastAsia" w:ascii="宋体" w:hAnsi="宋体" w:cs="宋体"/>
                <w:kern w:val="0"/>
                <w:sz w:val="24"/>
                <w:szCs w:val="24"/>
                <w:highlight w:val="none"/>
              </w:rPr>
              <w:t>万元，报价超过控制价为无效报价。</w:t>
            </w:r>
          </w:p>
        </w:tc>
      </w:tr>
      <w:tr w14:paraId="1EF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5CD93492">
            <w:pPr>
              <w:spacing w:line="276" w:lineRule="auto"/>
              <w:jc w:val="center"/>
              <w:rPr>
                <w:rFonts w:ascii="宋体"/>
                <w:sz w:val="24"/>
                <w:szCs w:val="24"/>
                <w:highlight w:val="none"/>
              </w:rPr>
            </w:pPr>
            <w:r>
              <w:rPr>
                <w:rFonts w:ascii="宋体" w:hAnsi="宋体"/>
                <w:sz w:val="24"/>
                <w:szCs w:val="24"/>
                <w:highlight w:val="none"/>
              </w:rPr>
              <w:t>14</w:t>
            </w:r>
          </w:p>
        </w:tc>
        <w:tc>
          <w:tcPr>
            <w:tcW w:w="1954" w:type="dxa"/>
            <w:vAlign w:val="center"/>
          </w:tcPr>
          <w:p w14:paraId="75B9866B">
            <w:pPr>
              <w:spacing w:line="276" w:lineRule="auto"/>
              <w:jc w:val="center"/>
              <w:rPr>
                <w:rFonts w:ascii="宋体"/>
                <w:sz w:val="24"/>
                <w:szCs w:val="24"/>
                <w:highlight w:val="none"/>
              </w:rPr>
            </w:pPr>
            <w:r>
              <w:rPr>
                <w:rFonts w:hint="eastAsia" w:ascii="宋体" w:hAnsi="宋体"/>
                <w:sz w:val="24"/>
                <w:szCs w:val="24"/>
                <w:highlight w:val="none"/>
              </w:rPr>
              <w:t>报价有效期</w:t>
            </w:r>
          </w:p>
        </w:tc>
        <w:tc>
          <w:tcPr>
            <w:tcW w:w="7882" w:type="dxa"/>
            <w:vAlign w:val="center"/>
          </w:tcPr>
          <w:p w14:paraId="61A10FE5">
            <w:pPr>
              <w:spacing w:line="276" w:lineRule="auto"/>
              <w:rPr>
                <w:rFonts w:ascii="宋体"/>
                <w:sz w:val="24"/>
                <w:szCs w:val="24"/>
                <w:highlight w:val="none"/>
              </w:rPr>
            </w:pPr>
            <w:r>
              <w:rPr>
                <w:rFonts w:ascii="宋体" w:hAnsi="宋体"/>
                <w:sz w:val="24"/>
                <w:szCs w:val="24"/>
                <w:highlight w:val="none"/>
              </w:rPr>
              <w:t>90</w:t>
            </w:r>
            <w:r>
              <w:rPr>
                <w:rFonts w:hint="eastAsia" w:ascii="宋体" w:hAnsi="宋体"/>
                <w:sz w:val="24"/>
                <w:szCs w:val="24"/>
                <w:highlight w:val="none"/>
              </w:rPr>
              <w:t>日历天。</w:t>
            </w:r>
          </w:p>
        </w:tc>
      </w:tr>
      <w:tr w14:paraId="4E5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3C6E7AA">
            <w:pPr>
              <w:spacing w:line="276" w:lineRule="auto"/>
              <w:jc w:val="center"/>
              <w:rPr>
                <w:rFonts w:ascii="宋体"/>
                <w:sz w:val="24"/>
                <w:szCs w:val="24"/>
                <w:highlight w:val="none"/>
              </w:rPr>
            </w:pPr>
            <w:r>
              <w:rPr>
                <w:rFonts w:ascii="宋体" w:hAnsi="宋体"/>
                <w:sz w:val="24"/>
                <w:szCs w:val="24"/>
                <w:highlight w:val="none"/>
              </w:rPr>
              <w:t>15</w:t>
            </w:r>
          </w:p>
        </w:tc>
        <w:tc>
          <w:tcPr>
            <w:tcW w:w="1954" w:type="dxa"/>
            <w:vAlign w:val="center"/>
          </w:tcPr>
          <w:p w14:paraId="6E18753B">
            <w:pPr>
              <w:spacing w:line="276" w:lineRule="auto"/>
              <w:jc w:val="center"/>
              <w:rPr>
                <w:rFonts w:ascii="宋体"/>
                <w:sz w:val="24"/>
                <w:szCs w:val="24"/>
                <w:highlight w:val="none"/>
              </w:rPr>
            </w:pPr>
            <w:r>
              <w:rPr>
                <w:rFonts w:hint="eastAsia" w:ascii="宋体" w:hAnsi="宋体"/>
                <w:sz w:val="24"/>
                <w:szCs w:val="24"/>
                <w:highlight w:val="none"/>
              </w:rPr>
              <w:t>报价文件份数</w:t>
            </w:r>
          </w:p>
        </w:tc>
        <w:tc>
          <w:tcPr>
            <w:tcW w:w="7882" w:type="dxa"/>
            <w:vAlign w:val="center"/>
          </w:tcPr>
          <w:p w14:paraId="76DB5FD8">
            <w:pPr>
              <w:spacing w:line="276" w:lineRule="auto"/>
              <w:rPr>
                <w:rFonts w:ascii="宋体"/>
                <w:sz w:val="24"/>
                <w:szCs w:val="24"/>
                <w:highlight w:val="none"/>
              </w:rPr>
            </w:pPr>
            <w:r>
              <w:rPr>
                <w:rFonts w:hint="eastAsia" w:ascii="宋体" w:hAnsi="宋体"/>
                <w:sz w:val="24"/>
                <w:szCs w:val="24"/>
                <w:highlight w:val="none"/>
              </w:rPr>
              <w:t>正本</w:t>
            </w:r>
            <w:r>
              <w:rPr>
                <w:rFonts w:ascii="宋体" w:hAnsi="宋体"/>
                <w:sz w:val="24"/>
                <w:szCs w:val="24"/>
                <w:highlight w:val="none"/>
              </w:rPr>
              <w:t>1</w:t>
            </w:r>
            <w:r>
              <w:rPr>
                <w:rFonts w:hint="eastAsia" w:ascii="宋体" w:hAnsi="宋体"/>
                <w:sz w:val="24"/>
                <w:szCs w:val="24"/>
                <w:highlight w:val="none"/>
              </w:rPr>
              <w:t>份、副本</w:t>
            </w:r>
            <w:r>
              <w:rPr>
                <w:rFonts w:ascii="宋体" w:hAnsi="宋体"/>
                <w:sz w:val="24"/>
                <w:szCs w:val="24"/>
                <w:highlight w:val="none"/>
              </w:rPr>
              <w:t>3</w:t>
            </w:r>
            <w:r>
              <w:rPr>
                <w:rFonts w:hint="eastAsia" w:ascii="宋体" w:hAnsi="宋体"/>
                <w:sz w:val="24"/>
                <w:szCs w:val="24"/>
                <w:highlight w:val="none"/>
              </w:rPr>
              <w:t>份、电子版1份，以上文件留存，均不退还。</w:t>
            </w:r>
          </w:p>
        </w:tc>
      </w:tr>
      <w:tr w14:paraId="1B09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4F757D7F">
            <w:pPr>
              <w:spacing w:line="276" w:lineRule="auto"/>
              <w:jc w:val="center"/>
              <w:rPr>
                <w:rFonts w:ascii="宋体"/>
                <w:sz w:val="24"/>
                <w:szCs w:val="24"/>
                <w:highlight w:val="none"/>
              </w:rPr>
            </w:pPr>
            <w:r>
              <w:rPr>
                <w:rFonts w:ascii="宋体" w:hAnsi="宋体"/>
                <w:sz w:val="24"/>
                <w:szCs w:val="24"/>
                <w:highlight w:val="none"/>
              </w:rPr>
              <w:t>16</w:t>
            </w:r>
          </w:p>
        </w:tc>
        <w:tc>
          <w:tcPr>
            <w:tcW w:w="1954" w:type="dxa"/>
            <w:vAlign w:val="center"/>
          </w:tcPr>
          <w:p w14:paraId="774570A3">
            <w:pPr>
              <w:spacing w:line="276" w:lineRule="auto"/>
              <w:jc w:val="center"/>
              <w:rPr>
                <w:rFonts w:ascii="宋体"/>
                <w:sz w:val="24"/>
                <w:szCs w:val="24"/>
                <w:highlight w:val="none"/>
              </w:rPr>
            </w:pPr>
            <w:r>
              <w:rPr>
                <w:rFonts w:hint="eastAsia" w:ascii="宋体" w:hAnsi="宋体"/>
                <w:sz w:val="24"/>
                <w:szCs w:val="24"/>
                <w:highlight w:val="none"/>
              </w:rPr>
              <w:t>履约保证金</w:t>
            </w:r>
          </w:p>
        </w:tc>
        <w:tc>
          <w:tcPr>
            <w:tcW w:w="7882" w:type="dxa"/>
            <w:vAlign w:val="center"/>
          </w:tcPr>
          <w:p w14:paraId="63327DC3">
            <w:pPr>
              <w:spacing w:line="276" w:lineRule="auto"/>
              <w:rPr>
                <w:rFonts w:ascii="宋体"/>
                <w:sz w:val="24"/>
                <w:szCs w:val="24"/>
                <w:highlight w:val="none"/>
              </w:rPr>
            </w:pPr>
            <w:r>
              <w:rPr>
                <w:rFonts w:hint="eastAsia" w:ascii="宋体" w:hAnsi="宋体"/>
                <w:sz w:val="24"/>
                <w:szCs w:val="24"/>
                <w:highlight w:val="none"/>
              </w:rPr>
              <w:t>无</w:t>
            </w:r>
          </w:p>
        </w:tc>
      </w:tr>
      <w:tr w14:paraId="3EF9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5FF0932">
            <w:pPr>
              <w:spacing w:line="276" w:lineRule="auto"/>
              <w:jc w:val="center"/>
              <w:rPr>
                <w:rFonts w:ascii="宋体"/>
                <w:sz w:val="24"/>
                <w:szCs w:val="24"/>
                <w:highlight w:val="none"/>
              </w:rPr>
            </w:pPr>
            <w:r>
              <w:rPr>
                <w:rFonts w:ascii="宋体" w:hAnsi="宋体"/>
                <w:sz w:val="24"/>
                <w:szCs w:val="24"/>
                <w:highlight w:val="none"/>
              </w:rPr>
              <w:t>17</w:t>
            </w:r>
          </w:p>
        </w:tc>
        <w:tc>
          <w:tcPr>
            <w:tcW w:w="1954" w:type="dxa"/>
            <w:vAlign w:val="center"/>
          </w:tcPr>
          <w:p w14:paraId="7DBAB2B8">
            <w:pPr>
              <w:spacing w:line="276" w:lineRule="auto"/>
              <w:jc w:val="center"/>
              <w:rPr>
                <w:rFonts w:ascii="宋体"/>
                <w:sz w:val="24"/>
                <w:szCs w:val="24"/>
                <w:highlight w:val="none"/>
              </w:rPr>
            </w:pPr>
            <w:r>
              <w:rPr>
                <w:rFonts w:hint="eastAsia" w:ascii="宋体" w:hAnsi="宋体"/>
                <w:sz w:val="24"/>
                <w:szCs w:val="24"/>
                <w:highlight w:val="none"/>
              </w:rPr>
              <w:t>装订方式</w:t>
            </w:r>
          </w:p>
        </w:tc>
        <w:tc>
          <w:tcPr>
            <w:tcW w:w="7882" w:type="dxa"/>
            <w:vAlign w:val="center"/>
          </w:tcPr>
          <w:p w14:paraId="124C4CDC">
            <w:pPr>
              <w:spacing w:line="276" w:lineRule="auto"/>
              <w:rPr>
                <w:rFonts w:ascii="宋体"/>
                <w:sz w:val="24"/>
                <w:szCs w:val="24"/>
                <w:highlight w:val="none"/>
              </w:rPr>
            </w:pPr>
            <w:r>
              <w:rPr>
                <w:rFonts w:hint="eastAsia" w:ascii="宋体" w:hAnsi="宋体"/>
                <w:sz w:val="24"/>
                <w:szCs w:val="24"/>
                <w:highlight w:val="none"/>
              </w:rPr>
              <w:t>胶装。</w:t>
            </w:r>
          </w:p>
        </w:tc>
      </w:tr>
      <w:tr w14:paraId="4C6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14:paraId="4A53961A">
            <w:pPr>
              <w:spacing w:line="276" w:lineRule="auto"/>
              <w:jc w:val="center"/>
              <w:rPr>
                <w:rFonts w:ascii="宋体"/>
                <w:sz w:val="24"/>
                <w:szCs w:val="24"/>
                <w:highlight w:val="none"/>
              </w:rPr>
            </w:pPr>
            <w:r>
              <w:rPr>
                <w:rFonts w:ascii="宋体" w:hAnsi="宋体"/>
                <w:sz w:val="24"/>
                <w:szCs w:val="24"/>
                <w:highlight w:val="none"/>
              </w:rPr>
              <w:t>18</w:t>
            </w:r>
          </w:p>
        </w:tc>
        <w:tc>
          <w:tcPr>
            <w:tcW w:w="1954" w:type="dxa"/>
            <w:vAlign w:val="center"/>
          </w:tcPr>
          <w:p w14:paraId="00C295A6">
            <w:pPr>
              <w:spacing w:line="276" w:lineRule="auto"/>
              <w:jc w:val="center"/>
              <w:rPr>
                <w:rFonts w:ascii="宋体"/>
                <w:sz w:val="24"/>
                <w:szCs w:val="24"/>
                <w:highlight w:val="none"/>
              </w:rPr>
            </w:pPr>
            <w:r>
              <w:rPr>
                <w:rFonts w:hint="eastAsia" w:ascii="宋体" w:hAnsi="宋体"/>
                <w:sz w:val="24"/>
                <w:szCs w:val="24"/>
                <w:highlight w:val="none"/>
              </w:rPr>
              <w:t>勘察现场</w:t>
            </w:r>
          </w:p>
        </w:tc>
        <w:tc>
          <w:tcPr>
            <w:tcW w:w="7882" w:type="dxa"/>
            <w:vAlign w:val="center"/>
          </w:tcPr>
          <w:p w14:paraId="55258F18">
            <w:pPr>
              <w:spacing w:line="276" w:lineRule="auto"/>
              <w:rPr>
                <w:rFonts w:asci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14:paraId="186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18828B27">
            <w:pPr>
              <w:spacing w:line="276" w:lineRule="auto"/>
              <w:jc w:val="center"/>
              <w:rPr>
                <w:rFonts w:ascii="宋体"/>
                <w:sz w:val="24"/>
                <w:szCs w:val="24"/>
                <w:highlight w:val="none"/>
              </w:rPr>
            </w:pPr>
            <w:r>
              <w:rPr>
                <w:rFonts w:ascii="宋体" w:hAnsi="宋体"/>
                <w:sz w:val="24"/>
                <w:szCs w:val="24"/>
                <w:highlight w:val="none"/>
              </w:rPr>
              <w:t>19</w:t>
            </w:r>
          </w:p>
        </w:tc>
        <w:tc>
          <w:tcPr>
            <w:tcW w:w="1954" w:type="dxa"/>
            <w:vAlign w:val="center"/>
          </w:tcPr>
          <w:p w14:paraId="3FAD9A54">
            <w:pPr>
              <w:spacing w:line="276" w:lineRule="auto"/>
              <w:jc w:val="center"/>
              <w:rPr>
                <w:rFonts w:ascii="宋体"/>
                <w:sz w:val="24"/>
                <w:szCs w:val="24"/>
                <w:highlight w:val="none"/>
              </w:rPr>
            </w:pPr>
            <w:r>
              <w:rPr>
                <w:rFonts w:hint="eastAsia" w:ascii="宋体" w:hAnsi="宋体"/>
                <w:sz w:val="24"/>
                <w:szCs w:val="24"/>
                <w:highlight w:val="none"/>
              </w:rPr>
              <w:t>报价截止时间</w:t>
            </w:r>
          </w:p>
        </w:tc>
        <w:tc>
          <w:tcPr>
            <w:tcW w:w="7882" w:type="dxa"/>
            <w:vAlign w:val="center"/>
          </w:tcPr>
          <w:p w14:paraId="3093232A">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15</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sz w:val="24"/>
                <w:szCs w:val="24"/>
                <w:highlight w:val="none"/>
                <w:lang w:val="en-US" w:eastAsia="zh-CN"/>
              </w:rPr>
              <w:t>0</w:t>
            </w:r>
            <w:r>
              <w:rPr>
                <w:rFonts w:hint="eastAsia" w:ascii="宋体" w:hAnsi="宋体"/>
                <w:sz w:val="24"/>
                <w:szCs w:val="24"/>
                <w:highlight w:val="none"/>
              </w:rPr>
              <w:t>分（北京时间）。</w:t>
            </w:r>
          </w:p>
        </w:tc>
      </w:tr>
      <w:tr w14:paraId="7DC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37D0FF58">
            <w:pPr>
              <w:spacing w:line="276" w:lineRule="auto"/>
              <w:jc w:val="center"/>
              <w:rPr>
                <w:rFonts w:ascii="宋体"/>
                <w:sz w:val="24"/>
                <w:szCs w:val="24"/>
                <w:highlight w:val="none"/>
              </w:rPr>
            </w:pPr>
            <w:r>
              <w:rPr>
                <w:rFonts w:ascii="宋体" w:hAnsi="宋体"/>
                <w:sz w:val="24"/>
                <w:szCs w:val="24"/>
                <w:highlight w:val="none"/>
              </w:rPr>
              <w:t>20</w:t>
            </w:r>
          </w:p>
        </w:tc>
        <w:tc>
          <w:tcPr>
            <w:tcW w:w="1954" w:type="dxa"/>
            <w:vAlign w:val="center"/>
          </w:tcPr>
          <w:p w14:paraId="35CAF9EB">
            <w:pPr>
              <w:spacing w:line="276" w:lineRule="auto"/>
              <w:jc w:val="center"/>
              <w:rPr>
                <w:rFonts w:ascii="宋体"/>
                <w:sz w:val="24"/>
                <w:szCs w:val="24"/>
                <w:highlight w:val="none"/>
              </w:rPr>
            </w:pPr>
            <w:r>
              <w:rPr>
                <w:rFonts w:hint="eastAsia" w:ascii="宋体" w:hAnsi="宋体"/>
                <w:sz w:val="24"/>
                <w:szCs w:val="24"/>
                <w:highlight w:val="none"/>
              </w:rPr>
              <w:t>谈判时间</w:t>
            </w:r>
          </w:p>
        </w:tc>
        <w:tc>
          <w:tcPr>
            <w:tcW w:w="7882" w:type="dxa"/>
            <w:vAlign w:val="center"/>
          </w:tcPr>
          <w:p w14:paraId="7F81297F">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15</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ascii="宋体"/>
                <w:sz w:val="24"/>
                <w:szCs w:val="24"/>
                <w:highlight w:val="none"/>
              </w:rPr>
              <w:t>0</w:t>
            </w:r>
            <w:r>
              <w:rPr>
                <w:rFonts w:hint="eastAsia" w:ascii="宋体" w:hAnsi="宋体"/>
                <w:sz w:val="24"/>
                <w:szCs w:val="24"/>
                <w:highlight w:val="none"/>
              </w:rPr>
              <w:t>分（北京时间）。</w:t>
            </w:r>
          </w:p>
        </w:tc>
      </w:tr>
      <w:tr w14:paraId="25A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53799EE1">
            <w:pPr>
              <w:spacing w:line="276" w:lineRule="auto"/>
              <w:jc w:val="center"/>
              <w:rPr>
                <w:rFonts w:ascii="宋体"/>
                <w:sz w:val="24"/>
                <w:szCs w:val="24"/>
                <w:highlight w:val="none"/>
              </w:rPr>
            </w:pPr>
            <w:r>
              <w:rPr>
                <w:rFonts w:ascii="宋体" w:hAnsi="宋体"/>
                <w:sz w:val="24"/>
                <w:szCs w:val="24"/>
                <w:highlight w:val="none"/>
              </w:rPr>
              <w:t>21</w:t>
            </w:r>
          </w:p>
        </w:tc>
        <w:tc>
          <w:tcPr>
            <w:tcW w:w="1954" w:type="dxa"/>
            <w:vAlign w:val="center"/>
          </w:tcPr>
          <w:p w14:paraId="6B04AFAD">
            <w:pPr>
              <w:spacing w:line="276" w:lineRule="auto"/>
              <w:jc w:val="center"/>
              <w:rPr>
                <w:rFonts w:ascii="宋体"/>
                <w:sz w:val="24"/>
                <w:szCs w:val="24"/>
                <w:highlight w:val="none"/>
              </w:rPr>
            </w:pPr>
            <w:r>
              <w:rPr>
                <w:rFonts w:hint="eastAsia" w:ascii="宋体" w:hAnsi="宋体"/>
                <w:sz w:val="24"/>
                <w:szCs w:val="24"/>
                <w:highlight w:val="none"/>
              </w:rPr>
              <w:t>谈判地点</w:t>
            </w:r>
          </w:p>
        </w:tc>
        <w:tc>
          <w:tcPr>
            <w:tcW w:w="7882" w:type="dxa"/>
            <w:vAlign w:val="center"/>
          </w:tcPr>
          <w:p w14:paraId="564F675E">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r>
              <w:rPr>
                <w:rFonts w:hint="eastAsia" w:ascii="宋体" w:hAnsi="宋体" w:eastAsia="宋体"/>
                <w:spacing w:val="0"/>
                <w:sz w:val="24"/>
                <w:szCs w:val="24"/>
                <w:highlight w:val="none"/>
                <w:lang w:val="en-US" w:eastAsia="zh-CN"/>
              </w:rPr>
              <w:t>汇智楼A401</w:t>
            </w:r>
            <w:r>
              <w:rPr>
                <w:rFonts w:hint="eastAsia" w:ascii="宋体" w:hAnsi="宋体" w:eastAsia="宋体"/>
                <w:spacing w:val="0"/>
                <w:sz w:val="24"/>
                <w:szCs w:val="24"/>
                <w:highlight w:val="none"/>
              </w:rPr>
              <w:t>会议室</w:t>
            </w:r>
          </w:p>
        </w:tc>
      </w:tr>
      <w:tr w14:paraId="0FB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3A59B6F0">
            <w:pPr>
              <w:spacing w:line="276" w:lineRule="auto"/>
              <w:jc w:val="center"/>
              <w:rPr>
                <w:rFonts w:ascii="宋体"/>
                <w:sz w:val="24"/>
                <w:szCs w:val="24"/>
                <w:highlight w:val="none"/>
              </w:rPr>
            </w:pPr>
            <w:r>
              <w:rPr>
                <w:rFonts w:ascii="宋体" w:hAnsi="宋体"/>
                <w:sz w:val="24"/>
                <w:szCs w:val="24"/>
                <w:highlight w:val="none"/>
              </w:rPr>
              <w:t>22</w:t>
            </w:r>
          </w:p>
        </w:tc>
        <w:tc>
          <w:tcPr>
            <w:tcW w:w="1954" w:type="dxa"/>
            <w:vAlign w:val="center"/>
          </w:tcPr>
          <w:p w14:paraId="2EC81707">
            <w:pPr>
              <w:spacing w:line="276" w:lineRule="auto"/>
              <w:jc w:val="center"/>
              <w:rPr>
                <w:rFonts w:ascii="宋体"/>
                <w:sz w:val="24"/>
                <w:szCs w:val="24"/>
                <w:highlight w:val="none"/>
              </w:rPr>
            </w:pPr>
            <w:r>
              <w:rPr>
                <w:rFonts w:hint="eastAsia" w:ascii="宋体" w:hAnsi="宋体"/>
                <w:sz w:val="24"/>
                <w:szCs w:val="24"/>
                <w:highlight w:val="none"/>
              </w:rPr>
              <w:t>联系方式</w:t>
            </w:r>
          </w:p>
        </w:tc>
        <w:tc>
          <w:tcPr>
            <w:tcW w:w="7882" w:type="dxa"/>
            <w:vAlign w:val="center"/>
          </w:tcPr>
          <w:p w14:paraId="77779011">
            <w:pPr>
              <w:spacing w:line="276" w:lineRule="auto"/>
              <w:ind w:left="-130" w:leftChars="-62" w:firstLine="91" w:firstLineChars="38"/>
              <w:rPr>
                <w:rFonts w:ascii="宋体"/>
                <w:color w:val="000000"/>
                <w:sz w:val="24"/>
                <w:szCs w:val="24"/>
                <w:highlight w:val="none"/>
              </w:rPr>
            </w:pPr>
            <w:r>
              <w:rPr>
                <w:rFonts w:hint="eastAsia" w:ascii="宋体" w:hAnsi="宋体"/>
                <w:color w:val="000000"/>
                <w:sz w:val="24"/>
                <w:szCs w:val="24"/>
                <w:highlight w:val="none"/>
              </w:rPr>
              <w:t>采购人：聊城市技师学院</w:t>
            </w:r>
          </w:p>
          <w:p w14:paraId="737B595B">
            <w:pPr>
              <w:spacing w:line="276" w:lineRule="auto"/>
              <w:jc w:val="left"/>
              <w:rPr>
                <w:rFonts w:hint="default" w:ascii="宋体" w:eastAsia="宋体"/>
                <w:sz w:val="24"/>
                <w:szCs w:val="24"/>
                <w:highlight w:val="none"/>
                <w:lang w:val="en-US" w:eastAsia="zh-CN"/>
              </w:rPr>
            </w:pPr>
            <w:r>
              <w:rPr>
                <w:rFonts w:hint="eastAsia" w:ascii="宋体" w:hAnsi="宋体"/>
                <w:sz w:val="24"/>
                <w:szCs w:val="24"/>
                <w:highlight w:val="none"/>
              </w:rPr>
              <w:t>地址：山东省聊城市</w:t>
            </w:r>
            <w:r>
              <w:rPr>
                <w:rFonts w:hint="eastAsia" w:ascii="宋体" w:hAnsi="宋体"/>
                <w:sz w:val="24"/>
                <w:szCs w:val="24"/>
                <w:highlight w:val="none"/>
                <w:lang w:val="en-US" w:eastAsia="zh-CN"/>
              </w:rPr>
              <w:t>光岳南路199号</w:t>
            </w:r>
          </w:p>
          <w:p w14:paraId="2B959A3C">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246745A3">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tc>
      </w:tr>
      <w:tr w14:paraId="331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2775116A">
            <w:pPr>
              <w:spacing w:line="276" w:lineRule="auto"/>
              <w:jc w:val="center"/>
              <w:rPr>
                <w:rFonts w:ascii="宋体" w:hAnsi="宋体"/>
                <w:sz w:val="24"/>
                <w:szCs w:val="24"/>
                <w:highlight w:val="none"/>
              </w:rPr>
            </w:pPr>
            <w:r>
              <w:rPr>
                <w:rFonts w:hint="eastAsia" w:ascii="宋体" w:hAnsi="宋体"/>
                <w:sz w:val="24"/>
                <w:szCs w:val="24"/>
                <w:highlight w:val="none"/>
              </w:rPr>
              <w:t>23</w:t>
            </w:r>
          </w:p>
        </w:tc>
        <w:tc>
          <w:tcPr>
            <w:tcW w:w="1954" w:type="dxa"/>
            <w:vAlign w:val="center"/>
          </w:tcPr>
          <w:p w14:paraId="7A317EC3">
            <w:pPr>
              <w:spacing w:line="360" w:lineRule="auto"/>
              <w:jc w:val="center"/>
              <w:rPr>
                <w:rFonts w:ascii="宋体" w:hAnsi="宋体" w:cs="宋体"/>
                <w:bCs/>
                <w:sz w:val="24"/>
                <w:szCs w:val="24"/>
                <w:highlight w:val="none"/>
              </w:rPr>
            </w:pPr>
            <w:r>
              <w:rPr>
                <w:rFonts w:hint="eastAsia"/>
                <w:sz w:val="24"/>
                <w:szCs w:val="24"/>
                <w:highlight w:val="none"/>
              </w:rPr>
              <w:t>报价</w:t>
            </w:r>
          </w:p>
        </w:tc>
        <w:tc>
          <w:tcPr>
            <w:tcW w:w="7882" w:type="dxa"/>
            <w:vAlign w:val="center"/>
          </w:tcPr>
          <w:p w14:paraId="282C7D8E">
            <w:pPr>
              <w:spacing w:line="360" w:lineRule="auto"/>
              <w:rPr>
                <w:sz w:val="24"/>
                <w:szCs w:val="24"/>
                <w:highlight w:val="none"/>
              </w:rPr>
            </w:pPr>
            <w:r>
              <w:rPr>
                <w:rFonts w:hint="eastAsia"/>
                <w:sz w:val="24"/>
                <w:szCs w:val="24"/>
                <w:highlight w:val="none"/>
              </w:rPr>
              <w:t>报价为非一次性报价。报价币种为人民币。</w:t>
            </w:r>
          </w:p>
          <w:p w14:paraId="2DDE6F2E">
            <w:pPr>
              <w:spacing w:line="360" w:lineRule="auto"/>
              <w:rPr>
                <w:rFonts w:ascii="宋体" w:hAnsi="宋体" w:cs="宋体"/>
                <w:bCs/>
                <w:sz w:val="24"/>
                <w:szCs w:val="24"/>
                <w:highlight w:val="none"/>
              </w:rPr>
            </w:pPr>
            <w:r>
              <w:rPr>
                <w:rFonts w:hint="eastAsia"/>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tc>
      </w:tr>
    </w:tbl>
    <w:p w14:paraId="7F579AA3">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一、适用范围</w:t>
      </w:r>
    </w:p>
    <w:p w14:paraId="06827EFE">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本竞争性谈判文件仅适用于本次竞争性谈判公告中所叙述的项目。供应商应当按照本竞争性谈判文件的要求进行报价。</w:t>
      </w:r>
    </w:p>
    <w:p w14:paraId="57B2FDD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二、总则</w:t>
      </w:r>
    </w:p>
    <w:p w14:paraId="1210A951">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（一）定义</w:t>
      </w:r>
    </w:p>
    <w:p w14:paraId="70A2035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、“采购人”系指聊城市技师学院。</w:t>
      </w:r>
    </w:p>
    <w:p w14:paraId="1C0B523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、“供应商”系指向采购人索取竞争性谈判文件并提交响应文件的法人、其他组织。</w:t>
      </w:r>
    </w:p>
    <w:p w14:paraId="3EE5838F">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6E4FEEFB">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4</w:t>
      </w:r>
      <w:r>
        <w:rPr>
          <w:rFonts w:hint="eastAsia" w:ascii="宋体" w:hAnsi="宋体" w:cs="宋体"/>
          <w:bCs/>
          <w:kern w:val="0"/>
          <w:sz w:val="24"/>
          <w:szCs w:val="24"/>
          <w:highlight w:val="none"/>
        </w:rPr>
        <w:t>、“货物”系指成交供应商按竞争性谈判文件和合同的要求，向采购人提供所需的设备及有关技术资料</w:t>
      </w:r>
    </w:p>
    <w:p w14:paraId="5C8F281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5</w:t>
      </w:r>
      <w:r>
        <w:rPr>
          <w:rFonts w:hint="eastAsia" w:ascii="宋体" w:hAnsi="宋体" w:cs="宋体"/>
          <w:bCs/>
          <w:kern w:val="0"/>
          <w:sz w:val="24"/>
          <w:szCs w:val="24"/>
          <w:highlight w:val="none"/>
        </w:rPr>
        <w:t>、“服务”系指竞争性谈判文件规定供应商须承担的调试、检验、技术支持、售后服务以及其它相关的义务。</w:t>
      </w:r>
    </w:p>
    <w:p w14:paraId="4F7C8DA5">
      <w:pPr>
        <w:keepNext w:val="0"/>
        <w:keepLines w:val="0"/>
        <w:pageBreakBefore w:val="0"/>
        <w:tabs>
          <w:tab w:val="left" w:pos="0"/>
          <w:tab w:val="left" w:pos="180"/>
          <w:tab w:val="left" w:pos="360"/>
          <w:tab w:val="left" w:pos="6966"/>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（二）报价保证金：无</w:t>
      </w:r>
    </w:p>
    <w:p w14:paraId="0CA4EAF0">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（三）报价费用</w:t>
      </w:r>
    </w:p>
    <w:p w14:paraId="6259504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、无论评审方法和结果如何，供应商均应自行承担所有与本次采购活动有关的相关费用。</w:t>
      </w:r>
    </w:p>
    <w:p w14:paraId="6B9F0DC8">
      <w:pPr>
        <w:keepNext w:val="0"/>
        <w:keepLines w:val="0"/>
        <w:pageBreakBefore w:val="0"/>
        <w:tabs>
          <w:tab w:val="left" w:pos="0"/>
          <w:tab w:val="left" w:pos="180"/>
          <w:tab w:val="left" w:pos="360"/>
        </w:tabs>
        <w:kinsoku/>
        <w:wordWrap/>
        <w:overflowPunct/>
        <w:topLinePunct w:val="0"/>
        <w:autoSpaceDE/>
        <w:autoSpaceDN/>
        <w:bidi w:val="0"/>
        <w:spacing w:line="560" w:lineRule="exact"/>
        <w:ind w:left="-2" w:leftChars="-1" w:firstLine="2"/>
        <w:textAlignment w:val="auto"/>
        <w:rPr>
          <w:rFonts w:ascii="宋体" w:cs="宋体"/>
          <w:bCs/>
          <w:kern w:val="0"/>
          <w:sz w:val="24"/>
          <w:szCs w:val="24"/>
          <w:highlight w:val="none"/>
        </w:rPr>
      </w:pPr>
      <w:r>
        <w:rPr>
          <w:rFonts w:hint="eastAsia" w:ascii="宋体" w:hAnsi="宋体" w:cs="宋体"/>
          <w:bCs/>
          <w:kern w:val="0"/>
          <w:sz w:val="24"/>
          <w:szCs w:val="24"/>
          <w:highlight w:val="none"/>
        </w:rPr>
        <w:t>三、谈判文件说明</w:t>
      </w:r>
    </w:p>
    <w:p w14:paraId="12B2B53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、谈判文件组成：本谈判文件由谈判文件目录所列内容组成。</w:t>
      </w:r>
    </w:p>
    <w:p w14:paraId="6CDC854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、谈判文件澄清</w:t>
      </w:r>
    </w:p>
    <w:p w14:paraId="2531A52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w:t>
      </w:r>
      <w:r>
        <w:rPr>
          <w:rFonts w:hint="eastAsia" w:ascii="宋体" w:hAnsi="宋体" w:cs="宋体"/>
          <w:bCs/>
          <w:kern w:val="0"/>
          <w:sz w:val="24"/>
          <w:szCs w:val="24"/>
          <w:highlight w:val="none"/>
        </w:rPr>
        <w:t>供应商对谈判文件提出的澄清要求，在提交首次响应文件截止</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w:t>
      </w:r>
      <w:r>
        <w:rPr>
          <w:rFonts w:ascii="宋体" w:hAnsi="宋体" w:cs="宋体"/>
          <w:bCs/>
          <w:kern w:val="0"/>
          <w:sz w:val="24"/>
          <w:szCs w:val="24"/>
          <w:highlight w:val="none"/>
        </w:rPr>
        <w:t>(</w:t>
      </w:r>
      <w:r>
        <w:rPr>
          <w:rFonts w:hint="eastAsia" w:ascii="宋体" w:hAnsi="宋体" w:cs="宋体"/>
          <w:bCs/>
          <w:kern w:val="0"/>
          <w:sz w:val="24"/>
          <w:szCs w:val="24"/>
          <w:highlight w:val="none"/>
        </w:rPr>
        <w:t>包括信函或传真</w:t>
      </w:r>
      <w:r>
        <w:rPr>
          <w:rFonts w:ascii="宋体" w:hAnsi="宋体" w:cs="宋体"/>
          <w:bCs/>
          <w:kern w:val="0"/>
          <w:sz w:val="24"/>
          <w:szCs w:val="24"/>
          <w:highlight w:val="none"/>
        </w:rPr>
        <w:t>)</w:t>
      </w:r>
      <w:r>
        <w:rPr>
          <w:rFonts w:hint="eastAsia" w:ascii="宋体" w:hAnsi="宋体" w:cs="宋体"/>
          <w:bCs/>
          <w:kern w:val="0"/>
          <w:sz w:val="24"/>
          <w:szCs w:val="24"/>
          <w:highlight w:val="none"/>
        </w:rPr>
        <w:t>向采购人提出（逾期的澄清要求不再接收）。对在谈判文件要求提交响应文件截止法定时间前收到的谈判文件的澄清要求，采购人将视情况确定将不标明问题来源的书面答复发给所有获取谈判文件的供应商。</w:t>
      </w:r>
    </w:p>
    <w:p w14:paraId="51D9AAC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、谈判文件修改</w:t>
      </w:r>
    </w:p>
    <w:p w14:paraId="37F59DE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1</w:t>
      </w:r>
      <w:r>
        <w:rPr>
          <w:rFonts w:hint="eastAsia" w:ascii="宋体" w:hAnsi="宋体" w:cs="宋体"/>
          <w:bCs/>
          <w:kern w:val="0"/>
          <w:sz w:val="24"/>
          <w:szCs w:val="24"/>
          <w:highlight w:val="none"/>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个工作日前，以书面形式通知所有获取谈判文件的供应商；不足</w:t>
      </w:r>
      <w:r>
        <w:rPr>
          <w:rFonts w:ascii="宋体" w:hAnsi="宋体" w:cs="宋体"/>
          <w:bCs/>
          <w:kern w:val="0"/>
          <w:sz w:val="24"/>
          <w:szCs w:val="24"/>
          <w:highlight w:val="none"/>
        </w:rPr>
        <w:t>3</w:t>
      </w:r>
      <w:r>
        <w:rPr>
          <w:rFonts w:hint="eastAsia" w:ascii="宋体" w:hAnsi="宋体" w:cs="宋体"/>
          <w:bCs/>
          <w:kern w:val="0"/>
          <w:sz w:val="24"/>
          <w:szCs w:val="24"/>
          <w:highlight w:val="none"/>
        </w:rPr>
        <w:t>个工作日的，采购人应当顺延提交首次响应文件截止时间。</w:t>
      </w:r>
    </w:p>
    <w:p w14:paraId="00DDAC2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2</w:t>
      </w:r>
      <w:r>
        <w:rPr>
          <w:rFonts w:hint="eastAsia" w:ascii="宋体" w:hAnsi="宋体" w:cs="宋体"/>
          <w:bCs/>
          <w:kern w:val="0"/>
          <w:sz w:val="24"/>
          <w:szCs w:val="24"/>
          <w:highlight w:val="none"/>
        </w:rPr>
        <w:t>）为使供应商有足够的时间按谈判文件的要求修改响应文件，采购人可酌情推迟谈判会议时间，并将此变更书面通知各供应商。</w:t>
      </w:r>
    </w:p>
    <w:p w14:paraId="6FC1369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四、响应文件编写</w:t>
      </w:r>
    </w:p>
    <w:p w14:paraId="46824D1D">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69003107">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（一）响应文件的组成</w:t>
      </w:r>
    </w:p>
    <w:p w14:paraId="08B5001F">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供应商应按照谈判文件的要求编制响应文件，提交包括证明其有资格进行报价和有能力履行合同的文件，内容如下：</w:t>
      </w:r>
    </w:p>
    <w:p w14:paraId="581634C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、资格、资质证明文件：</w:t>
      </w:r>
    </w:p>
    <w:p w14:paraId="551ABF6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1.1</w:t>
      </w:r>
      <w:r>
        <w:rPr>
          <w:rFonts w:hint="eastAsia" w:ascii="宋体" w:hAnsi="宋体" w:cs="宋体"/>
          <w:bCs/>
          <w:kern w:val="0"/>
          <w:sz w:val="24"/>
          <w:szCs w:val="24"/>
          <w:highlight w:val="none"/>
        </w:rPr>
        <w:t>在响应文件中提供如下资格证明文件：</w:t>
      </w:r>
    </w:p>
    <w:p w14:paraId="484BDD5D">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0D30522F">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hint="eastAsia" w:ascii="宋体" w:hAnsi="宋体" w:cs="宋体"/>
          <w:b/>
          <w:bCs/>
          <w:sz w:val="24"/>
          <w:szCs w:val="24"/>
          <w:highlight w:val="none"/>
        </w:rPr>
        <w:t>2</w:t>
      </w:r>
      <w:r>
        <w:rPr>
          <w:rFonts w:ascii="宋体" w:hAns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4D0C650A">
      <w:pPr>
        <w:keepNext w:val="0"/>
        <w:keepLines w:val="0"/>
        <w:pageBreakBefore w:val="0"/>
        <w:kinsoku/>
        <w:wordWrap/>
        <w:overflowPunct/>
        <w:topLinePunct w:val="0"/>
        <w:autoSpaceDE/>
        <w:autoSpaceDN/>
        <w:bidi w:val="0"/>
        <w:spacing w:line="560" w:lineRule="exact"/>
        <w:textAlignment w:val="auto"/>
        <w:rPr>
          <w:rFonts w:ascii="宋体" w:cs="宋体"/>
          <w:bCs/>
          <w:sz w:val="24"/>
          <w:szCs w:val="24"/>
          <w:highlight w:val="none"/>
        </w:rPr>
      </w:pPr>
      <w:r>
        <w:rPr>
          <w:rFonts w:hint="eastAsia" w:ascii="宋体" w:hAnsi="宋体" w:cs="宋体"/>
          <w:b/>
          <w:bCs/>
          <w:sz w:val="24"/>
          <w:szCs w:val="24"/>
          <w:highlight w:val="none"/>
        </w:rPr>
        <w:t>注：资格证明文件中要求的证件，供应商必须按要求提供，否则将被视为资格审查不合格，不再进入下一步评审。</w:t>
      </w:r>
    </w:p>
    <w:p w14:paraId="0CB2116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、报价部分</w:t>
      </w:r>
    </w:p>
    <w:p w14:paraId="6BC0561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）报价一览表（见附件）；</w:t>
      </w:r>
    </w:p>
    <w:p w14:paraId="0B60B16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）供应商根据附件所提供的“分项报价表”。</w:t>
      </w:r>
    </w:p>
    <w:p w14:paraId="7BD95DF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3</w:t>
      </w:r>
      <w:r>
        <w:rPr>
          <w:rFonts w:hint="eastAsia" w:hAnsi="宋体" w:cs="宋体"/>
          <w:bCs/>
          <w:sz w:val="24"/>
          <w:szCs w:val="24"/>
          <w:highlight w:val="none"/>
        </w:rPr>
        <w:t>、技术部分</w:t>
      </w:r>
    </w:p>
    <w:p w14:paraId="10FCF72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）详细技术资料。如品牌、型号（规格）、技术指标说明、制造商（原产地）等；</w:t>
      </w:r>
    </w:p>
    <w:p w14:paraId="00570D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）技术响应表（见附件）；</w:t>
      </w:r>
    </w:p>
    <w:p w14:paraId="7E1CDAA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）产品的质量保证措施。</w:t>
      </w:r>
    </w:p>
    <w:p w14:paraId="45347FB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、商务部分</w:t>
      </w:r>
    </w:p>
    <w:p w14:paraId="2F36868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）商务响应表（见附件）；</w:t>
      </w:r>
    </w:p>
    <w:p w14:paraId="12DEF36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）自</w:t>
      </w:r>
      <w:r>
        <w:rPr>
          <w:rFonts w:hAnsi="宋体" w:cs="宋体"/>
          <w:bCs/>
          <w:sz w:val="24"/>
          <w:szCs w:val="24"/>
          <w:highlight w:val="none"/>
        </w:rPr>
        <w:t>20</w:t>
      </w:r>
      <w:r>
        <w:rPr>
          <w:rFonts w:hint="eastAsia" w:hAnsi="宋体" w:cs="宋体"/>
          <w:bCs/>
          <w:sz w:val="24"/>
          <w:szCs w:val="24"/>
          <w:highlight w:val="none"/>
        </w:rPr>
        <w:t>21年8月</w:t>
      </w:r>
      <w:r>
        <w:rPr>
          <w:rFonts w:hAnsi="宋体" w:cs="宋体"/>
          <w:bCs/>
          <w:sz w:val="24"/>
          <w:szCs w:val="24"/>
          <w:highlight w:val="none"/>
        </w:rPr>
        <w:t>1</w:t>
      </w:r>
      <w:r>
        <w:rPr>
          <w:rFonts w:hint="eastAsia" w:hAnsi="宋体" w:cs="宋体"/>
          <w:bCs/>
          <w:sz w:val="24"/>
          <w:szCs w:val="24"/>
          <w:highlight w:val="none"/>
        </w:rPr>
        <w:t>日（含）至递交响应文件截止日（以合同签订日期为准）的同类产品销售业绩一览表及合同复印件（见附件）。</w:t>
      </w:r>
    </w:p>
    <w:p w14:paraId="451C5A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）供应商提供的最快供货时间；</w:t>
      </w:r>
    </w:p>
    <w:p w14:paraId="49EEAD4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）售后服务条款：</w:t>
      </w:r>
    </w:p>
    <w:p w14:paraId="5F61FE5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①成交后必须提供成交项目齐全的技术资料（包括产品说明书、相应的质检手续证明文件）；</w:t>
      </w:r>
    </w:p>
    <w:p w14:paraId="4CC94DB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②售后服务保证；</w:t>
      </w:r>
    </w:p>
    <w:p w14:paraId="15525E1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③货物质保期限（质保期应不低于国家现行规定）；</w:t>
      </w:r>
    </w:p>
    <w:p w14:paraId="042E762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）供应商认为需要加以说明的其他内容。</w:t>
      </w:r>
    </w:p>
    <w:p w14:paraId="33C357C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（二）响应文件的语言要求及计量单位</w:t>
      </w:r>
    </w:p>
    <w:p w14:paraId="52EC80B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、供应商提交的响应文件及供应商就有关谈判的所有来往函电均应使用标准简体中文。供应商可以提交用其他语言印制的资料，但必须译成中文，在有差异和矛盾时以中文材料为准；</w:t>
      </w:r>
    </w:p>
    <w:p w14:paraId="3E3F3F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、除谈判文件的技术规格中另有规定外，响应文件中所使用的计量单位须使用中华人民共和国法定计量单位。</w:t>
      </w:r>
    </w:p>
    <w:p w14:paraId="6A5F1D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（三）响应文件的格式要求</w:t>
      </w:r>
    </w:p>
    <w:p w14:paraId="1BD9B3F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、响应文件一律用</w:t>
      </w:r>
      <w:r>
        <w:rPr>
          <w:rFonts w:hAnsi="宋体" w:cs="宋体"/>
          <w:bCs/>
          <w:sz w:val="24"/>
          <w:szCs w:val="24"/>
          <w:highlight w:val="none"/>
        </w:rPr>
        <w:t>A4</w:t>
      </w:r>
      <w:r>
        <w:rPr>
          <w:rFonts w:hint="eastAsia" w:hAnsi="宋体" w:cs="宋体"/>
          <w:bCs/>
          <w:sz w:val="24"/>
          <w:szCs w:val="24"/>
          <w:highlight w:val="none"/>
        </w:rPr>
        <w:t>纸打印胶装，一式四份，正本一份，副本三份，在每份响应文件上要注明正本或副本，如果正本与副本不符，则以正本为准；另需提供电子版报价</w:t>
      </w:r>
      <w:r>
        <w:rPr>
          <w:rFonts w:hAnsi="宋体" w:cs="宋体"/>
          <w:bCs/>
          <w:sz w:val="24"/>
          <w:szCs w:val="24"/>
          <w:highlight w:val="none"/>
        </w:rPr>
        <w:t>1</w:t>
      </w:r>
      <w:r>
        <w:rPr>
          <w:rFonts w:hint="eastAsia" w:hAnsi="宋体" w:cs="宋体"/>
          <w:bCs/>
          <w:sz w:val="24"/>
          <w:szCs w:val="24"/>
          <w:highlight w:val="none"/>
        </w:rPr>
        <w:t>份，存储介质为</w:t>
      </w:r>
      <w:r>
        <w:rPr>
          <w:rFonts w:hAnsi="宋体" w:cs="宋体"/>
          <w:bCs/>
          <w:sz w:val="24"/>
          <w:szCs w:val="24"/>
          <w:highlight w:val="none"/>
        </w:rPr>
        <w:t>U</w:t>
      </w:r>
      <w:r>
        <w:rPr>
          <w:rFonts w:hint="eastAsia" w:hAnsi="宋体" w:cs="宋体"/>
          <w:bCs/>
          <w:sz w:val="24"/>
          <w:szCs w:val="24"/>
          <w:highlight w:val="none"/>
        </w:rPr>
        <w:t>盘，需单独密封；</w:t>
      </w:r>
    </w:p>
    <w:p w14:paraId="303C0D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、用不褪色的黑色或蓝黑墨水书写或打印，副本可为正本的复印件；</w:t>
      </w:r>
    </w:p>
    <w:p w14:paraId="76D819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、响应文件需由供应商盖章并由法定代表人或授权代表签字；</w:t>
      </w:r>
    </w:p>
    <w:p w14:paraId="7E6E570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、响应文件不得随意涂改和增删，错漏处如有修改，必须由供应商或其授权代表签字和盖章；</w:t>
      </w:r>
    </w:p>
    <w:p w14:paraId="27C29D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、响应文件因字迹不清晰或表达不清楚所引起的后果由供应商负责；</w:t>
      </w:r>
    </w:p>
    <w:p w14:paraId="748A7C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6</w:t>
      </w:r>
      <w:r>
        <w:rPr>
          <w:rFonts w:hint="eastAsia" w:hAnsi="宋体" w:cs="宋体"/>
          <w:bCs/>
          <w:sz w:val="24"/>
          <w:szCs w:val="24"/>
          <w:highlight w:val="none"/>
        </w:rPr>
        <w:t>、电子邮件、电话、传真形式的响应文件概不接受。</w:t>
      </w:r>
    </w:p>
    <w:p w14:paraId="7E3D6D9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五、谈判报价</w:t>
      </w:r>
    </w:p>
    <w:p w14:paraId="2CF9A03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、谈判报价基本要求</w:t>
      </w:r>
    </w:p>
    <w:p w14:paraId="2842E52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）本次谈判报价非一次性报价，但供应商只能提供一个方案进行报价；</w:t>
      </w:r>
      <w:r>
        <w:rPr>
          <w:rFonts w:hAnsi="宋体" w:cs="宋体"/>
          <w:bCs/>
          <w:sz w:val="24"/>
          <w:szCs w:val="24"/>
          <w:highlight w:val="none"/>
        </w:rPr>
        <w:t xml:space="preserve"> </w:t>
      </w:r>
    </w:p>
    <w:p w14:paraId="43B7565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）报价币种为人民币；</w:t>
      </w:r>
    </w:p>
    <w:p w14:paraId="7C2A8D5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p w14:paraId="0BB58E5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）响应文件中报价一览表内容与响应文件中报价明细表内容不一致的，以报价一览表为准；</w:t>
      </w:r>
    </w:p>
    <w:p w14:paraId="36C3691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highlight w:val="none"/>
        </w:rPr>
        <w:t>50%</w:t>
      </w:r>
      <w:r>
        <w:rPr>
          <w:rFonts w:hint="eastAsia" w:hAnsi="宋体" w:cs="宋体"/>
          <w:bCs/>
          <w:sz w:val="24"/>
          <w:szCs w:val="24"/>
          <w:highlight w:val="none"/>
        </w:rPr>
        <w:t>的，适用上述规定同一品牌同一型号产品只能有一家投标人同一品牌同一型号产品只能有一家投标人；</w:t>
      </w:r>
    </w:p>
    <w:p w14:paraId="1B3F5AB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14:paraId="4BC26F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）供应商免费提供的项目，应先填写该项目的实际价格，并注明免费。此项不计入总报价。</w:t>
      </w:r>
      <w:r>
        <w:rPr>
          <w:rFonts w:hAnsi="宋体" w:cs="宋体"/>
          <w:bCs/>
          <w:sz w:val="24"/>
          <w:szCs w:val="24"/>
          <w:highlight w:val="none"/>
        </w:rPr>
        <w:t xml:space="preserve">                                      </w:t>
      </w:r>
    </w:p>
    <w:p w14:paraId="132D56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、响应文件编写方式</w:t>
      </w:r>
    </w:p>
    <w:p w14:paraId="460BB8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）响应文件正本和副本用</w:t>
      </w:r>
      <w:r>
        <w:rPr>
          <w:rFonts w:hAnsi="宋体" w:cs="宋体"/>
          <w:bCs/>
          <w:sz w:val="24"/>
          <w:szCs w:val="24"/>
          <w:highlight w:val="none"/>
        </w:rPr>
        <w:t>A4</w:t>
      </w:r>
      <w:r>
        <w:rPr>
          <w:rFonts w:hint="eastAsia" w:hAnsi="宋体" w:cs="宋体"/>
          <w:bCs/>
          <w:sz w:val="24"/>
          <w:szCs w:val="24"/>
          <w:highlight w:val="none"/>
        </w:rPr>
        <w:t>幅面的纸张打印，并提供电子文档；</w:t>
      </w:r>
    </w:p>
    <w:p w14:paraId="28373A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）“报价一览表”用</w:t>
      </w:r>
      <w:r>
        <w:rPr>
          <w:rFonts w:hAnsi="宋体" w:cs="宋体"/>
          <w:bCs/>
          <w:sz w:val="24"/>
          <w:szCs w:val="24"/>
          <w:highlight w:val="none"/>
        </w:rPr>
        <w:t>A4</w:t>
      </w:r>
      <w:r>
        <w:rPr>
          <w:rFonts w:hint="eastAsia" w:hAnsi="宋体" w:cs="宋体"/>
          <w:bCs/>
          <w:sz w:val="24"/>
          <w:szCs w:val="24"/>
          <w:highlight w:val="none"/>
        </w:rPr>
        <w:t>幅面，黑体小四号字体。</w:t>
      </w:r>
    </w:p>
    <w:p w14:paraId="0D34FB8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、响应文件装订</w:t>
      </w:r>
    </w:p>
    <w:p w14:paraId="6638469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供应商必须将响应文件</w:t>
      </w:r>
      <w:r>
        <w:rPr>
          <w:rFonts w:hAnsi="宋体" w:cs="宋体"/>
          <w:bCs/>
          <w:sz w:val="24"/>
          <w:szCs w:val="24"/>
          <w:highlight w:val="none"/>
        </w:rPr>
        <w:t>(</w:t>
      </w:r>
      <w:r>
        <w:rPr>
          <w:rFonts w:hint="eastAsia" w:hAnsi="宋体" w:cs="宋体"/>
          <w:bCs/>
          <w:sz w:val="24"/>
          <w:szCs w:val="24"/>
          <w:highlight w:val="none"/>
        </w:rPr>
        <w:t>正本、副本</w:t>
      </w:r>
      <w:r>
        <w:rPr>
          <w:rFonts w:hAnsi="宋体" w:cs="宋体"/>
          <w:bCs/>
          <w:sz w:val="24"/>
          <w:szCs w:val="24"/>
          <w:highlight w:val="none"/>
        </w:rPr>
        <w:t>)</w:t>
      </w:r>
      <w:r>
        <w:rPr>
          <w:rFonts w:hint="eastAsia" w:hAnsi="宋体" w:cs="宋体"/>
          <w:bCs/>
          <w:sz w:val="24"/>
          <w:szCs w:val="24"/>
          <w:highlight w:val="none"/>
        </w:rPr>
        <w:t>中的有关文件按响应文件组成顺序排列装订成册，并在首页编制“响应文件目录”。</w:t>
      </w:r>
    </w:p>
    <w:p w14:paraId="359E429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、响应文件签署</w:t>
      </w:r>
    </w:p>
    <w:p w14:paraId="0CA5A3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供应商代表必须按谈判文件的规定签署响应文件</w:t>
      </w:r>
      <w:r>
        <w:rPr>
          <w:rFonts w:hAnsi="宋体" w:cs="宋体"/>
          <w:bCs/>
          <w:sz w:val="24"/>
          <w:szCs w:val="24"/>
          <w:highlight w:val="none"/>
        </w:rPr>
        <w:t>(</w:t>
      </w:r>
      <w:r>
        <w:rPr>
          <w:rFonts w:hint="eastAsia" w:hAnsi="宋体" w:cs="宋体"/>
          <w:bCs/>
          <w:sz w:val="24"/>
          <w:szCs w:val="24"/>
          <w:highlight w:val="none"/>
        </w:rPr>
        <w:t>正本、副本及各附件</w:t>
      </w:r>
      <w:r>
        <w:rPr>
          <w:rFonts w:hAnsi="宋体" w:cs="宋体"/>
          <w:bCs/>
          <w:sz w:val="24"/>
          <w:szCs w:val="24"/>
          <w:highlight w:val="none"/>
        </w:rPr>
        <w:t>)</w:t>
      </w:r>
      <w:r>
        <w:rPr>
          <w:rFonts w:hint="eastAsia" w:hAnsi="宋体" w:cs="宋体"/>
          <w:bCs/>
          <w:sz w:val="24"/>
          <w:szCs w:val="24"/>
          <w:highlight w:val="none"/>
        </w:rPr>
        <w:t>，并在响应文件封面上加盖供应商单位公章。</w:t>
      </w:r>
    </w:p>
    <w:p w14:paraId="7E0FCB9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、响应文件密封和标记</w:t>
      </w:r>
    </w:p>
    <w:p w14:paraId="6E2D68AD">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）供应商应将响应文件正本、副本分别密封，并在封面明显处注明以下内容：</w:t>
      </w:r>
    </w:p>
    <w:p w14:paraId="0B6AD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①</w:t>
      </w:r>
      <w:r>
        <w:rPr>
          <w:rFonts w:hAnsi="宋体" w:cs="宋体"/>
          <w:bCs/>
          <w:sz w:val="24"/>
          <w:szCs w:val="24"/>
          <w:highlight w:val="none"/>
        </w:rPr>
        <w:t xml:space="preserve"> </w:t>
      </w:r>
      <w:r>
        <w:rPr>
          <w:rFonts w:hint="eastAsia" w:hAnsi="宋体" w:cs="宋体"/>
          <w:bCs/>
          <w:sz w:val="24"/>
          <w:szCs w:val="24"/>
          <w:highlight w:val="none"/>
        </w:rPr>
        <w:t>项目编号、项目名称；</w:t>
      </w:r>
    </w:p>
    <w:p w14:paraId="68DDDFA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w:t>
      </w:r>
      <w:r>
        <w:rPr>
          <w:rFonts w:hAnsi="宋体" w:cs="宋体"/>
          <w:bCs/>
          <w:sz w:val="24"/>
          <w:szCs w:val="24"/>
          <w:highlight w:val="none"/>
        </w:rPr>
        <w:t xml:space="preserve"> </w:t>
      </w:r>
      <w:r>
        <w:rPr>
          <w:rFonts w:hint="eastAsia" w:hAnsi="宋体" w:cs="宋体"/>
          <w:bCs/>
          <w:sz w:val="24"/>
          <w:szCs w:val="24"/>
          <w:highlight w:val="none"/>
        </w:rPr>
        <w:t>正本、副本；</w:t>
      </w:r>
    </w:p>
    <w:p w14:paraId="0EC758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w:t>
      </w:r>
      <w:r>
        <w:rPr>
          <w:rFonts w:hAnsi="宋体" w:cs="宋体"/>
          <w:bCs/>
          <w:sz w:val="24"/>
          <w:szCs w:val="24"/>
          <w:highlight w:val="none"/>
        </w:rPr>
        <w:t xml:space="preserve"> </w:t>
      </w:r>
      <w:r>
        <w:rPr>
          <w:rFonts w:hint="eastAsia" w:hAnsi="宋体" w:cs="宋体"/>
          <w:bCs/>
          <w:sz w:val="24"/>
          <w:szCs w:val="24"/>
          <w:highlight w:val="none"/>
        </w:rPr>
        <w:t>供应商名称</w:t>
      </w:r>
      <w:r>
        <w:rPr>
          <w:rFonts w:hAnsi="宋体" w:cs="宋体"/>
          <w:bCs/>
          <w:sz w:val="24"/>
          <w:szCs w:val="24"/>
          <w:highlight w:val="none"/>
        </w:rPr>
        <w:t>(</w:t>
      </w:r>
      <w:r>
        <w:rPr>
          <w:rFonts w:hint="eastAsia" w:hAnsi="宋体" w:cs="宋体"/>
          <w:bCs/>
          <w:sz w:val="24"/>
          <w:szCs w:val="24"/>
          <w:highlight w:val="none"/>
        </w:rPr>
        <w:t>加盖公章</w:t>
      </w:r>
      <w:r>
        <w:rPr>
          <w:rFonts w:hAnsi="宋体" w:cs="宋体"/>
          <w:bCs/>
          <w:sz w:val="24"/>
          <w:szCs w:val="24"/>
          <w:highlight w:val="none"/>
        </w:rPr>
        <w:t>)</w:t>
      </w:r>
      <w:r>
        <w:rPr>
          <w:rFonts w:hint="eastAsia" w:hAnsi="宋体" w:cs="宋体"/>
          <w:bCs/>
          <w:sz w:val="24"/>
          <w:szCs w:val="24"/>
          <w:highlight w:val="none"/>
        </w:rPr>
        <w:t>；</w:t>
      </w:r>
    </w:p>
    <w:p w14:paraId="774989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）为方便评审，请供应商另外准备一份电子版单独密封，存储介质为</w:t>
      </w:r>
      <w:r>
        <w:rPr>
          <w:rFonts w:hAnsi="宋体" w:cs="宋体"/>
          <w:bCs/>
          <w:sz w:val="24"/>
          <w:szCs w:val="24"/>
          <w:highlight w:val="none"/>
        </w:rPr>
        <w:t>U</w:t>
      </w:r>
      <w:r>
        <w:rPr>
          <w:rFonts w:hint="eastAsia" w:hAnsi="宋体" w:cs="宋体"/>
          <w:bCs/>
          <w:sz w:val="24"/>
          <w:szCs w:val="24"/>
          <w:highlight w:val="none"/>
        </w:rPr>
        <w:t>盘。与响应文件同时提交。在封面注明“电子版”、“供应商名称”。</w:t>
      </w:r>
    </w:p>
    <w:p w14:paraId="083D796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）为方便审查供应商的资格，请供应商将资格、资质证明文件原件单独放入档案袋内（无需密封），并在封面注明“资格、资质证明文件原件、供应商名称”。与响应文件同时提交。</w:t>
      </w:r>
    </w:p>
    <w:p w14:paraId="453821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六、报价有效期</w:t>
      </w:r>
    </w:p>
    <w:p w14:paraId="5CC64F2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）从报价之日起，有效期为</w:t>
      </w:r>
      <w:r>
        <w:rPr>
          <w:rFonts w:hAnsi="宋体" w:cs="宋体"/>
          <w:bCs/>
          <w:sz w:val="24"/>
          <w:szCs w:val="24"/>
          <w:highlight w:val="none"/>
        </w:rPr>
        <w:t>90</w:t>
      </w:r>
      <w:r>
        <w:rPr>
          <w:rFonts w:hint="eastAsia" w:hAnsi="宋体" w:cs="宋体"/>
          <w:bCs/>
          <w:sz w:val="24"/>
          <w:szCs w:val="24"/>
          <w:highlight w:val="none"/>
        </w:rPr>
        <w:t>日。报价函的有效期比本须知规定的有效期短的，将被称为非响应报价，采购人有权拒绝；</w:t>
      </w:r>
    </w:p>
    <w:p w14:paraId="76478DF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14:paraId="7E6C35D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七、响应文件递交</w:t>
      </w:r>
    </w:p>
    <w:p w14:paraId="437107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、响应文件递交：</w:t>
      </w:r>
    </w:p>
    <w:p w14:paraId="5B473FA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）供应商代表必须在提交响应文件截止时间前将响应文件送达指定地点。如因谈判文件的修改推迟谈判会议截止日期的，则按采购人另行通知规定的时间递交；</w:t>
      </w:r>
    </w:p>
    <w:p w14:paraId="0BC3D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）采购人将拒绝接收递交响应文件截止时间后送达的响应文件。</w:t>
      </w:r>
    </w:p>
    <w:p w14:paraId="7B8E72A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、响应文件签收</w:t>
      </w:r>
    </w:p>
    <w:p w14:paraId="6AA818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）采购人收到响应文件后，向供应商出具响应文件签收证明；</w:t>
      </w:r>
    </w:p>
    <w:p w14:paraId="2FDC294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）对供应商提交的响应文件在报价截止时间后不予退还。</w:t>
      </w:r>
    </w:p>
    <w:p w14:paraId="2356C42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、响应文件修改与撤回</w:t>
      </w:r>
    </w:p>
    <w:p w14:paraId="5C7E3A0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）供应商在谈判文件要求提交响应文件的截止时间前，可以修改或者撤回己提交的响应文件，并以书面形式通知采购人；</w:t>
      </w:r>
    </w:p>
    <w:p w14:paraId="589916F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）任何修改内容必须由供应商的法定代表人或其授权代表签字，不得涂抹。经法定代表人或其授权代表正式签署的修改文件组成响应文件的一部分，份数和密封要求同响应文件一致；</w:t>
      </w:r>
    </w:p>
    <w:p w14:paraId="5B411C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）报价有效期内不得撤回。</w:t>
      </w:r>
    </w:p>
    <w:p w14:paraId="3675A7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八、谈判</w:t>
      </w:r>
    </w:p>
    <w:p w14:paraId="323CD4E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、谈判小组</w:t>
      </w:r>
    </w:p>
    <w:p w14:paraId="574CCF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采购人将根据本项目的特点，在监督机构的监督下按照规定组建谈判小组。谈判小组负责对响应文件进行审查、质疑、评审，推荐成交候选人。</w:t>
      </w:r>
    </w:p>
    <w:p w14:paraId="1036F19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、谈判原则</w:t>
      </w:r>
    </w:p>
    <w:p w14:paraId="726E9E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“公平、公正、竞争、择优”为本次谈判的基本原则，谈判小组将按照这一原则的要求，公正、平等地对待各供应商，同时在评审过程中遵守以下原则：</w:t>
      </w:r>
    </w:p>
    <w:p w14:paraId="2F1502B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）客观性原则：谈判小组将严格按照谈判文件的要求，对供应商的响应文件进行认真评审；谈判小组对响应文件的评审仅依据响应文件本身，而不依据响应文件以外的任何因素。</w:t>
      </w:r>
    </w:p>
    <w:p w14:paraId="2415F34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）统一性原则：谈判小组将按照统一的谈判原则和评审方法，用同一标准进行评审。</w:t>
      </w:r>
    </w:p>
    <w:p w14:paraId="377DEC7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）独立性原则：评审工作在谈判小组内部独立进行，不受外界任何因素的干扰和影响。</w:t>
      </w:r>
    </w:p>
    <w:p w14:paraId="175C26C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）保密性原则：采购人将采取必要的措施，保证评审在严格保密的情况下进行。</w:t>
      </w:r>
    </w:p>
    <w:p w14:paraId="2B0AD5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）综合性原则：谈判小组将综合分析、评审供应商的各项指标，而不以单项指标的优劣评定出成交供应商。</w:t>
      </w:r>
    </w:p>
    <w:p w14:paraId="1913695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、谈判程序</w:t>
      </w:r>
    </w:p>
    <w:p w14:paraId="3CAF794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3.1</w:t>
      </w:r>
      <w:r>
        <w:rPr>
          <w:rFonts w:hint="eastAsia" w:hAnsi="宋体" w:cs="宋体"/>
          <w:bCs/>
          <w:sz w:val="24"/>
          <w:szCs w:val="24"/>
          <w:highlight w:val="none"/>
        </w:rPr>
        <w:t>公开报价：采购人将对所有参与谈判的供应商的报价内容进行公开报价。</w:t>
      </w:r>
    </w:p>
    <w:p w14:paraId="15B848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w:t>
      </w:r>
      <w:r>
        <w:rPr>
          <w:rFonts w:hint="eastAsia" w:hAnsi="宋体" w:cs="宋体"/>
          <w:bCs/>
          <w:sz w:val="24"/>
          <w:szCs w:val="24"/>
          <w:highlight w:val="none"/>
        </w:rPr>
        <w:t>初步评审：</w:t>
      </w:r>
    </w:p>
    <w:p w14:paraId="00D5571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cs="宋体"/>
          <w:bCs/>
          <w:sz w:val="24"/>
          <w:szCs w:val="24"/>
          <w:highlight w:val="none"/>
        </w:rPr>
      </w:pPr>
      <w:r>
        <w:rPr>
          <w:rFonts w:hAnsi="宋体" w:cs="宋体"/>
          <w:bCs/>
          <w:sz w:val="24"/>
          <w:szCs w:val="24"/>
          <w:highlight w:val="none"/>
        </w:rPr>
        <w:t>3.2.1</w:t>
      </w:r>
      <w:r>
        <w:rPr>
          <w:rFonts w:hint="eastAsia" w:hAnsi="宋体" w:cs="宋体"/>
          <w:bCs/>
          <w:sz w:val="24"/>
          <w:szCs w:val="24"/>
          <w:highlight w:val="none"/>
        </w:rPr>
        <w:t>资格审查：谈判小组对供应商进行资格审查，资格审查合格供应商按照报名顺序或签到顺序确定谈判顺序。资格审查不合格的不再进入下一步评审。</w:t>
      </w:r>
    </w:p>
    <w:p w14:paraId="70BA6C1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3.2.2</w:t>
      </w:r>
      <w:r>
        <w:rPr>
          <w:rFonts w:hint="eastAsia" w:hAnsi="宋体" w:cs="宋体"/>
          <w:bCs/>
          <w:sz w:val="24"/>
          <w:szCs w:val="24"/>
          <w:highlight w:val="none"/>
        </w:rPr>
        <w:t>供应商有下列情况之一，其报价视为无效报价：</w:t>
      </w:r>
    </w:p>
    <w:p w14:paraId="4A8FAB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）未按规定提交报价；</w:t>
      </w:r>
    </w:p>
    <w:p w14:paraId="5A6E1CB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）提供的响应文件不完整；</w:t>
      </w:r>
    </w:p>
    <w:p w14:paraId="288291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）响应文件未按谈判文件的要求胶装；</w:t>
      </w:r>
    </w:p>
    <w:p w14:paraId="302BA68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）响应文件未按谈判文件的规定签署；</w:t>
      </w:r>
    </w:p>
    <w:p w14:paraId="490E03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）未按规定报价或响应文件中未报出分项的价格；</w:t>
      </w:r>
    </w:p>
    <w:p w14:paraId="15B531C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）技术文件部分未列出详细技术指标或完全复制采购文件要求；</w:t>
      </w:r>
    </w:p>
    <w:p w14:paraId="473D55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）供应商对谈判文件的要求未做出实质性响应；</w:t>
      </w:r>
    </w:p>
    <w:p w14:paraId="1CB7E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）供应商不参加谈判仪式及谈判事宜；</w:t>
      </w:r>
    </w:p>
    <w:p w14:paraId="16688D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）供应商的报价明显低于成本价；</w:t>
      </w:r>
    </w:p>
    <w:p w14:paraId="58273B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）法律、法规规定的其他情况；</w:t>
      </w:r>
    </w:p>
    <w:p w14:paraId="5350AB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11</w:t>
      </w:r>
      <w:r>
        <w:rPr>
          <w:rFonts w:hint="eastAsia" w:hAnsi="宋体" w:cs="宋体"/>
          <w:bCs/>
          <w:sz w:val="24"/>
          <w:szCs w:val="24"/>
          <w:highlight w:val="none"/>
        </w:rPr>
        <w:t>）供应商未按谈判文件要求提供资格、资质证明文件或供应商提供的有关资格、资质证明文件不真实，提供虚假材料；</w:t>
      </w:r>
    </w:p>
    <w:p w14:paraId="7D0D03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3.2.3</w:t>
      </w:r>
      <w:r>
        <w:rPr>
          <w:rFonts w:hint="eastAsia" w:hAnsi="宋体" w:cs="宋体"/>
          <w:bCs/>
          <w:sz w:val="24"/>
          <w:szCs w:val="24"/>
          <w:highlight w:val="none"/>
        </w:rPr>
        <w:t>供应商有下列情况之一的，其报价不但被视为无效，而且将根据情况性质按照《政府采购非招标采购方式管理办法》及有关法律法规追究其法律责任。供应商给采购人造成损失的，采购人有索赔的权利。</w:t>
      </w:r>
    </w:p>
    <w:p w14:paraId="4570F2D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）供应商在报价有效期内撤回报价；</w:t>
      </w:r>
    </w:p>
    <w:p w14:paraId="379F0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）在整个报价过程中，供应商有企图影响谈判结果的任何活动；</w:t>
      </w:r>
    </w:p>
    <w:p w14:paraId="7CDBD13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）供应商串通报价或以任何方式诋毁其他供应商；</w:t>
      </w:r>
    </w:p>
    <w:p w14:paraId="54ACF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）供应商向采购人提供不正当利益；</w:t>
      </w:r>
    </w:p>
    <w:p w14:paraId="6C6473E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）在整个谈判过程中，供应商有企图影响谈判结果公正性的任何活动；</w:t>
      </w:r>
    </w:p>
    <w:p w14:paraId="0A51F6E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）供应商以他人名义报价或者以其他方式弄虚作假，骗取成交；</w:t>
      </w:r>
    </w:p>
    <w:p w14:paraId="1A95AFC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）成交供应商不按要求提供货物和服务的；</w:t>
      </w:r>
    </w:p>
    <w:p w14:paraId="081902C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）成交供应商不按规定签订合同；</w:t>
      </w:r>
    </w:p>
    <w:p w14:paraId="0F981DC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）法律、法规规定的其他情况。</w:t>
      </w:r>
    </w:p>
    <w:p w14:paraId="7BB1D9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3.2.4</w:t>
      </w:r>
      <w:r>
        <w:rPr>
          <w:rFonts w:hint="eastAsia" w:hAnsi="宋体" w:cs="宋体"/>
          <w:bCs/>
          <w:sz w:val="24"/>
          <w:szCs w:val="24"/>
          <w:highlight w:val="none"/>
        </w:rPr>
        <w:t>有下列情形之一的，属于或视为供应商相互串通报价：</w:t>
      </w:r>
    </w:p>
    <w:p w14:paraId="1EBDB8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）供应商之间协商报价等响应文件的实质性内容；</w:t>
      </w:r>
    </w:p>
    <w:p w14:paraId="7FE02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）供应商之间约定成交人；</w:t>
      </w:r>
    </w:p>
    <w:p w14:paraId="287D838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）供应商之间约定部分供应商放弃报价或者成交；</w:t>
      </w:r>
    </w:p>
    <w:p w14:paraId="45B73F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）属于同一集团、协会、商会等组织成员的供应商按照该组织要求协同报价；</w:t>
      </w:r>
    </w:p>
    <w:p w14:paraId="1372996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）供应商之间为谋取成交或者排斥特定供应商而采取的其他联合行动；</w:t>
      </w:r>
    </w:p>
    <w:p w14:paraId="30F665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）不同供应商的响应文件由同一单位或者个人编制；</w:t>
      </w:r>
    </w:p>
    <w:p w14:paraId="61FF6AD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）不同供应商委托同一单位或者个人办理报价事宜；</w:t>
      </w:r>
    </w:p>
    <w:p w14:paraId="5DD366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）不同供应商的响应文件载明的项目管理成员为同一人；</w:t>
      </w:r>
    </w:p>
    <w:p w14:paraId="5668FA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）不同供应商的响应文件异常一致或者报价呈规律性差异；</w:t>
      </w:r>
    </w:p>
    <w:p w14:paraId="4B1126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）不同供应商的响应文件相互混装；</w:t>
      </w:r>
    </w:p>
    <w:p w14:paraId="069345A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3.2.5</w:t>
      </w:r>
      <w:r>
        <w:rPr>
          <w:rFonts w:hint="eastAsia" w:hAnsi="宋体" w:cs="宋体"/>
          <w:bCs/>
          <w:sz w:val="24"/>
          <w:szCs w:val="24"/>
          <w:highlight w:val="none"/>
        </w:rPr>
        <w:t>使用通过受让或者租借等方式获取的资格、资质证书报价的，属于以他人名义报价。供应商有下列情形之一的，属于以其他方式弄虚作假的行为：</w:t>
      </w:r>
    </w:p>
    <w:p w14:paraId="522C01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）使用伪造、变造的许可证件；</w:t>
      </w:r>
    </w:p>
    <w:p w14:paraId="38EE9B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）提供虚假的财务状况或者业绩；</w:t>
      </w:r>
    </w:p>
    <w:p w14:paraId="61FA5F8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）提供虚假的项目负责人或者主要技术人员简历、劳动关系证明；</w:t>
      </w:r>
    </w:p>
    <w:p w14:paraId="49F01FC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）提供虚假的信用状况；</w:t>
      </w:r>
    </w:p>
    <w:p w14:paraId="017FE5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）其他弄虚作假的行为。</w:t>
      </w:r>
    </w:p>
    <w:p w14:paraId="117063A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3.2.6</w:t>
      </w:r>
      <w:r>
        <w:rPr>
          <w:rFonts w:hint="eastAsia" w:hAnsi="宋体" w:cs="宋体"/>
          <w:bCs/>
          <w:sz w:val="24"/>
          <w:szCs w:val="24"/>
          <w:highlight w:val="none"/>
        </w:rPr>
        <w:t>法定代表人为同一人的两个及两个以上的法人，母公司、全资子公司及其控股公司，不得同时参加报价。</w:t>
      </w:r>
    </w:p>
    <w:p w14:paraId="6A3AF8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如供应商存在以上任一种情况，将视为初步评审不合格，不再进入下一步的评审。</w:t>
      </w:r>
    </w:p>
    <w:p w14:paraId="5D38801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3.3</w:t>
      </w:r>
      <w:r>
        <w:rPr>
          <w:rFonts w:hint="eastAsia" w:hAnsi="宋体" w:cs="宋体"/>
          <w:bCs/>
          <w:sz w:val="24"/>
          <w:szCs w:val="24"/>
          <w:highlight w:val="none"/>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20D7D34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谈判重点：主要针对供应商所报货物的规格、技术指标描述、质量等是否满足采购人的要求进行谈判。</w:t>
      </w:r>
    </w:p>
    <w:p w14:paraId="1A37DEDE">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）供应商所报货物的规格、技术指标描述、质量等；</w:t>
      </w:r>
    </w:p>
    <w:p w14:paraId="61B9A1E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）商务条款的陈述；</w:t>
      </w:r>
    </w:p>
    <w:p w14:paraId="0E4D44FD">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）专家针对各供应商响应文件对谈判文件的响应情况提问。</w:t>
      </w:r>
    </w:p>
    <w:p w14:paraId="68D6039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7BDBC41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、评审标准及办法：谈判小组从质量和服务均能满足采购文件实质性响应要求的供应商中，按照最后报价由低到高的顺序提出</w:t>
      </w:r>
      <w:r>
        <w:rPr>
          <w:rFonts w:ascii="宋体" w:hAnsi="宋体" w:cs="宋体"/>
          <w:bCs/>
          <w:sz w:val="24"/>
          <w:szCs w:val="24"/>
          <w:highlight w:val="none"/>
        </w:rPr>
        <w:t>3</w:t>
      </w:r>
      <w:r>
        <w:rPr>
          <w:rFonts w:hint="eastAsia" w:ascii="宋体" w:hAnsi="宋体" w:cs="宋体"/>
          <w:bCs/>
          <w:sz w:val="24"/>
          <w:szCs w:val="24"/>
          <w:highlight w:val="none"/>
        </w:rPr>
        <w:t>名以上成交候选人（如最低价相同时，经谈判小组同意，对最后报价相同的两家或两家以上供应商增加一轮报价，以此轮报价进行评审。），并由采购人确定排名第一的成交候选人为成交供应商。</w:t>
      </w:r>
    </w:p>
    <w:p w14:paraId="07FD070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、特殊情况下的谈判方法</w:t>
      </w:r>
    </w:p>
    <w:p w14:paraId="722FE47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3819EF06">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九、授予合同</w:t>
      </w:r>
    </w:p>
    <w:p w14:paraId="3C62EC4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、成交通知书</w:t>
      </w:r>
    </w:p>
    <w:p w14:paraId="2D6FD6D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确定成交结果后，在报价有效期内，采购人将向成交供应商签发《成交通知书》。</w:t>
      </w:r>
    </w:p>
    <w:p w14:paraId="65EA633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、签订合同</w:t>
      </w:r>
    </w:p>
    <w:p w14:paraId="3F2BFDD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1</w:t>
      </w:r>
      <w:r>
        <w:rPr>
          <w:rFonts w:hint="eastAsia" w:ascii="宋体" w:hAnsi="宋体" w:cs="宋体"/>
          <w:bCs/>
          <w:sz w:val="24"/>
          <w:szCs w:val="24"/>
          <w:highlight w:val="none"/>
        </w:rPr>
        <w:t>）成交通知书发出之日起</w:t>
      </w:r>
      <w:r>
        <w:rPr>
          <w:rFonts w:ascii="宋体" w:hAnsi="宋体" w:cs="宋体"/>
          <w:bCs/>
          <w:sz w:val="24"/>
          <w:szCs w:val="24"/>
          <w:highlight w:val="none"/>
        </w:rPr>
        <w:t>30</w:t>
      </w:r>
      <w:r>
        <w:rPr>
          <w:rFonts w:hint="eastAsia" w:ascii="宋体" w:hAnsi="宋体" w:cs="宋体"/>
          <w:bCs/>
          <w:sz w:val="24"/>
          <w:szCs w:val="24"/>
          <w:highlight w:val="none"/>
        </w:rPr>
        <w:t>日内，按照谈判文件确定的事项签订合同。</w:t>
      </w:r>
    </w:p>
    <w:p w14:paraId="79FF130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2</w:t>
      </w:r>
      <w:r>
        <w:rPr>
          <w:rFonts w:hint="eastAsia" w:ascii="宋体" w:hAnsi="宋体" w:cs="宋体"/>
          <w:bCs/>
          <w:sz w:val="24"/>
          <w:szCs w:val="24"/>
          <w:highlight w:val="none"/>
        </w:rPr>
        <w:t>）谈判文件、成交供应商的响应文件以及谈判过程中的有关澄清、承诺文件均为合同的组成部分。</w:t>
      </w:r>
    </w:p>
    <w:p w14:paraId="0B32EF8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十、解释权</w:t>
      </w:r>
    </w:p>
    <w:p w14:paraId="1D5F693A">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、本谈判文件的最终解释权归采购人，当对一个问题有多种解释时以采购人的书面解释为准。谈判文件未做须知明示，而又有相关法律、法规规定的，采购人对此所做解释以相关的法律、法规规定为依据。</w:t>
      </w:r>
    </w:p>
    <w:p w14:paraId="6E42301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、供应商认为在采购中自身利益受到损害的可以依法质疑。</w:t>
      </w:r>
    </w:p>
    <w:p w14:paraId="5B505ED9">
      <w:pPr>
        <w:rPr>
          <w:rFonts w:ascii="宋体" w:hAnsi="宋体"/>
          <w:b/>
          <w:sz w:val="44"/>
          <w:szCs w:val="44"/>
          <w:highlight w:val="none"/>
        </w:rPr>
      </w:pPr>
      <w:r>
        <w:rPr>
          <w:rFonts w:ascii="宋体" w:hAnsi="宋体"/>
          <w:b/>
          <w:sz w:val="44"/>
          <w:szCs w:val="44"/>
          <w:highlight w:val="none"/>
        </w:rPr>
        <w:br w:type="page"/>
      </w:r>
    </w:p>
    <w:p w14:paraId="22226E2E">
      <w:pPr>
        <w:keepNext w:val="0"/>
        <w:keepLines w:val="0"/>
        <w:pageBreakBefore w:val="0"/>
        <w:tabs>
          <w:tab w:val="left" w:pos="0"/>
          <w:tab w:val="left" w:pos="180"/>
          <w:tab w:val="left" w:pos="360"/>
        </w:tabs>
        <w:kinsoku/>
        <w:wordWrap/>
        <w:overflowPunct/>
        <w:topLinePunct w:val="0"/>
        <w:autoSpaceDE/>
        <w:autoSpaceDN/>
        <w:bidi w:val="0"/>
        <w:spacing w:line="560" w:lineRule="exact"/>
        <w:ind w:firstLine="2429" w:firstLineChars="550"/>
        <w:textAlignment w:val="auto"/>
        <w:outlineLvl w:val="0"/>
        <w:rPr>
          <w:rFonts w:ascii="宋体" w:hAnsi="宋体"/>
          <w:b/>
          <w:sz w:val="44"/>
          <w:szCs w:val="44"/>
          <w:highlight w:val="none"/>
        </w:rPr>
      </w:pPr>
    </w:p>
    <w:p w14:paraId="1DDFA0AE">
      <w:pPr>
        <w:keepNext w:val="0"/>
        <w:keepLines w:val="0"/>
        <w:pageBreakBefore w:val="0"/>
        <w:tabs>
          <w:tab w:val="left" w:pos="0"/>
          <w:tab w:val="left" w:pos="180"/>
          <w:tab w:val="left" w:pos="360"/>
        </w:tabs>
        <w:kinsoku/>
        <w:wordWrap/>
        <w:overflowPunct/>
        <w:topLinePunct w:val="0"/>
        <w:autoSpaceDE/>
        <w:autoSpaceDN/>
        <w:bidi w:val="0"/>
        <w:spacing w:line="560" w:lineRule="exact"/>
        <w:jc w:val="center"/>
        <w:textAlignment w:val="auto"/>
        <w:outlineLvl w:val="0"/>
        <w:rPr>
          <w:rFonts w:hint="default" w:ascii="宋体" w:hAnsi="宋体" w:eastAsia="宋体"/>
          <w:b/>
          <w:sz w:val="44"/>
          <w:szCs w:val="44"/>
          <w:highlight w:val="none"/>
          <w:lang w:val="en-US" w:eastAsia="zh-CN"/>
        </w:rPr>
      </w:pPr>
      <w:r>
        <w:rPr>
          <w:rFonts w:hint="eastAsia" w:ascii="宋体" w:hAnsi="宋体"/>
          <w:b/>
          <w:sz w:val="44"/>
          <w:szCs w:val="44"/>
          <w:highlight w:val="none"/>
          <w:lang w:val="en-US" w:eastAsia="zh-CN"/>
        </w:rPr>
        <w:t>第二章 项目说明</w:t>
      </w:r>
    </w:p>
    <w:tbl>
      <w:tblPr>
        <w:tblStyle w:val="47"/>
        <w:tblW w:w="4456" w:type="pct"/>
        <w:jc w:val="center"/>
        <w:tblLayout w:type="fixed"/>
        <w:tblCellMar>
          <w:top w:w="0" w:type="dxa"/>
          <w:left w:w="108" w:type="dxa"/>
          <w:bottom w:w="0" w:type="dxa"/>
          <w:right w:w="108" w:type="dxa"/>
        </w:tblCellMar>
      </w:tblPr>
      <w:tblGrid>
        <w:gridCol w:w="772"/>
        <w:gridCol w:w="3541"/>
        <w:gridCol w:w="1973"/>
        <w:gridCol w:w="1592"/>
        <w:gridCol w:w="981"/>
      </w:tblGrid>
      <w:tr w14:paraId="04644FF6">
        <w:tblPrEx>
          <w:tblCellMar>
            <w:top w:w="0" w:type="dxa"/>
            <w:left w:w="108" w:type="dxa"/>
            <w:bottom w:w="0" w:type="dxa"/>
            <w:right w:w="108" w:type="dxa"/>
          </w:tblCellMar>
        </w:tblPrEx>
        <w:trPr>
          <w:trHeight w:val="69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B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名称</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4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参数</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21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计量单位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8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w:t>
            </w:r>
          </w:p>
        </w:tc>
      </w:tr>
      <w:tr w14:paraId="766946F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3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4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86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4D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5F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301CC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DD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E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28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300×200×16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6C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5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46FFBC0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67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34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CE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3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35C4D7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B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2D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7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200×300×12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80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88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516CBB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F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5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8D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10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1276A28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28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78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6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B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2D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781D0E0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1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59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45#圆钢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47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Φ45×1000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8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61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7060E07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9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53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D1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70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7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01ABE4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EE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切断刀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85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19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F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DE758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8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66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螺纹车刀35°</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55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22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41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2AC97AA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1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4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C5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79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9B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296DFB4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B8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29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5F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5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65A5E5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B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37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51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0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0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6D5B2C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E8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3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B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1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7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3C133BF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7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FB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5F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3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B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A9C167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ED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E9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0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B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7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7FF46B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F9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机夹方肩铣刀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7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1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21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7663F7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0A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73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eastAsia="zh-CN"/>
              </w:rPr>
              <w:tab/>
            </w:r>
            <w:r>
              <w:rPr>
                <w:rFonts w:hint="eastAsia" w:ascii="宋体" w:hAnsi="宋体" w:eastAsia="宋体" w:cs="宋体"/>
                <w:color w:val="000000"/>
                <w:kern w:val="0"/>
                <w:sz w:val="24"/>
                <w:szCs w:val="24"/>
                <w:highlight w:val="none"/>
              </w:rPr>
              <w:t>20钢管</w:t>
            </w:r>
          </w:p>
          <w:p w14:paraId="5296B0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（精轧管，两侧开30度坡）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7F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Φ108*120*8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0B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0E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686309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A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D8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低碳钢板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4E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250*120*10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F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0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383EAC9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8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33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88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200*35*4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19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公斤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BB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500</w:t>
            </w:r>
          </w:p>
        </w:tc>
      </w:tr>
      <w:tr w14:paraId="4CA8BCE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E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68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06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E5015，Φ3.2mm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F5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B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1903B7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F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3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2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E4303（Φ3.2mm）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A5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05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7C54AB3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15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63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绝缘胶布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E2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0.15*17.7*9m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1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E2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660EA9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50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69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木柄钢丝刷</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1A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焊接用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B8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722209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C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E7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焊工手套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E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36CM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1A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E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607E409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3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1A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白玻璃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0A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108*50*1.8mm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4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B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r>
      <w:tr w14:paraId="7463B3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B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3C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黑玻璃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80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8号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25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BA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2899D51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9A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06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9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84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1971E2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6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18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0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P80直柄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AA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4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482042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2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50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D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BB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78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F04BCD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B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3C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二氧化碳气体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6E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9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0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r>
      <w:tr w14:paraId="689F8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B2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80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X射线检测钢板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C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250*240*10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40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D3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BC544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2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08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导电嘴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5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D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6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78033E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F2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砂轮打磨片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ED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27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2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05B96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B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B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打磨防护面罩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76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变光插槽</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C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92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2025C4C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0A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49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28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0D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3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3E011B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4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CE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6F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B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3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D5090A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A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6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乙炔回火器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46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减压器用</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2A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95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3778D4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3B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B9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D0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C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280A52F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3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2A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4D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B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9F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B5ACA2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6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D7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防爆双色连体管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F4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Φ8红蓝各20米压好接头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D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0F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D27A06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9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95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通针</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38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3B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0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14B96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0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77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09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≥99.6%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D0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4E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58A9F1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82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B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A2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FC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ED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6F32C3C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A0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点火枪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5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加长款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A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E0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0731105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BB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AD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胶管卡子</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60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Φ12-15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9D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B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5549233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CA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切割防护墨镜</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63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9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AE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42729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81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3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平口螺丝刀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68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2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A3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7BDDD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C7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B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十字螺丝刀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B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DA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E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05DD6A8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9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82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方钢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49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17.5×17.5×1000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7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1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315902B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5B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38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长方块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1E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70.5×42.5×80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E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3A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80</w:t>
            </w:r>
          </w:p>
        </w:tc>
      </w:tr>
      <w:tr w14:paraId="7D06DA7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48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EB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D8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0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ED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C6754A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E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E1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86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M8×70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F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F4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CCE02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BE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1B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六角螺母</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1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71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AB261B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A8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AA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9C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79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AC8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9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9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丝锥</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9C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M8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FB84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3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06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CB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6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E6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73969E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DA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E7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B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DF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A2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53EE6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BA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6F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53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60×250×8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0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D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r>
      <w:tr w14:paraId="7C61E35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81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67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p w14:paraId="6865D8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（直角梯形特制件）</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75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上底120*下底240*高250(厚8）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F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06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1CFD5A9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E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71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96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276.5×125×8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E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6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07B25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3E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D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6E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125×250×8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2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B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D54C4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F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63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7F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115×125×8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F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6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110FE6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AE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9B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29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179×60×8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1C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34CC3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6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9B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药芯焊丝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2B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E501T-1/15公斤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4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5A1433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4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6D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38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05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6A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r>
      <w:tr w14:paraId="3E73AC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2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61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57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1A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C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64F102A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6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9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热溶胶枪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29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得力20W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F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8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7C63B0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9F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胶棒</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EA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3E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E8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1D8D0F1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5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D7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07DB9F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（中间开Φ76的孔，45度坡口）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Φ108*600*6mm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2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5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5A88508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D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5FCE3D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2C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Φ76*180*6mm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9A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B0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2FF7A57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0C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83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6FB448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4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B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E8A72F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6F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D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铈钨极</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F1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Φ2.0*150mm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85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4B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1752495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3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3D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E1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ER50-6Φ2.5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7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KG</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86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43DD966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78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61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氩弧焊面罩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77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头盔式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2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AD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bl>
    <w:p w14:paraId="286D0A81">
      <w:pPr>
        <w:tabs>
          <w:tab w:val="left" w:pos="0"/>
          <w:tab w:val="left" w:pos="180"/>
          <w:tab w:val="left" w:pos="360"/>
        </w:tabs>
        <w:spacing w:line="480" w:lineRule="auto"/>
        <w:jc w:val="center"/>
        <w:outlineLvl w:val="0"/>
        <w:rPr>
          <w:rFonts w:ascii="宋体"/>
          <w:b/>
          <w:sz w:val="44"/>
          <w:szCs w:val="44"/>
          <w:highlight w:val="none"/>
        </w:rPr>
      </w:pPr>
      <w:r>
        <w:rPr>
          <w:rFonts w:hint="eastAsia" w:ascii="宋体" w:hAnsi="宋体"/>
          <w:b/>
          <w:sz w:val="44"/>
          <w:szCs w:val="44"/>
          <w:highlight w:val="none"/>
        </w:rPr>
        <w:br w:type="page"/>
      </w:r>
      <w:r>
        <w:rPr>
          <w:rFonts w:hint="eastAsia" w:ascii="宋体" w:hAnsi="宋体"/>
          <w:b/>
          <w:sz w:val="44"/>
          <w:szCs w:val="44"/>
          <w:highlight w:val="none"/>
        </w:rPr>
        <w:t>第</w:t>
      </w:r>
      <w:r>
        <w:rPr>
          <w:rFonts w:hint="eastAsia" w:ascii="宋体" w:hAnsi="宋体"/>
          <w:b/>
          <w:sz w:val="44"/>
          <w:szCs w:val="44"/>
          <w:highlight w:val="none"/>
          <w:lang w:val="en-US" w:eastAsia="zh-CN"/>
        </w:rPr>
        <w:t>三</w:t>
      </w:r>
      <w:r>
        <w:rPr>
          <w:rFonts w:hint="eastAsia" w:ascii="宋体" w:hAnsi="宋体"/>
          <w:b/>
          <w:sz w:val="44"/>
          <w:szCs w:val="44"/>
          <w:highlight w:val="none"/>
        </w:rPr>
        <w:t>章</w:t>
      </w:r>
      <w:r>
        <w:rPr>
          <w:rFonts w:ascii="宋体" w:hAnsi="宋体"/>
          <w:b/>
          <w:sz w:val="44"/>
          <w:highlight w:val="none"/>
        </w:rPr>
        <w:t xml:space="preserve">  </w:t>
      </w:r>
      <w:r>
        <w:rPr>
          <w:rFonts w:hint="eastAsia" w:ascii="宋体" w:hAnsi="宋体"/>
          <w:b/>
          <w:sz w:val="44"/>
          <w:szCs w:val="44"/>
          <w:highlight w:val="none"/>
        </w:rPr>
        <w:t>合同格式</w:t>
      </w:r>
    </w:p>
    <w:p w14:paraId="385A453E">
      <w:pPr>
        <w:tabs>
          <w:tab w:val="left" w:pos="0"/>
          <w:tab w:val="left" w:pos="180"/>
          <w:tab w:val="left" w:pos="360"/>
        </w:tabs>
        <w:spacing w:line="480" w:lineRule="auto"/>
        <w:jc w:val="center"/>
        <w:rPr>
          <w:rFonts w:eastAsia="黑体"/>
          <w:b/>
          <w:bCs/>
          <w:sz w:val="36"/>
          <w:szCs w:val="36"/>
          <w:highlight w:val="none"/>
        </w:rPr>
      </w:pPr>
    </w:p>
    <w:p w14:paraId="41458AA4">
      <w:pPr>
        <w:tabs>
          <w:tab w:val="left" w:pos="0"/>
          <w:tab w:val="left" w:pos="180"/>
          <w:tab w:val="left" w:pos="360"/>
        </w:tabs>
        <w:spacing w:line="480" w:lineRule="auto"/>
        <w:rPr>
          <w:rFonts w:eastAsia="黑体"/>
          <w:b/>
          <w:bCs/>
          <w:sz w:val="36"/>
          <w:szCs w:val="36"/>
          <w:highlight w:val="none"/>
        </w:rPr>
      </w:pPr>
    </w:p>
    <w:p w14:paraId="4A60F0F5">
      <w:pPr>
        <w:tabs>
          <w:tab w:val="left" w:pos="0"/>
          <w:tab w:val="left" w:pos="180"/>
          <w:tab w:val="left" w:pos="360"/>
        </w:tabs>
        <w:spacing w:line="480" w:lineRule="auto"/>
        <w:jc w:val="center"/>
        <w:rPr>
          <w:rFonts w:eastAsia="黑体"/>
          <w:b/>
          <w:bCs/>
          <w:sz w:val="36"/>
          <w:szCs w:val="36"/>
          <w:highlight w:val="none"/>
        </w:rPr>
      </w:pPr>
      <w:r>
        <w:rPr>
          <w:rFonts w:hint="eastAsia" w:eastAsia="黑体"/>
          <w:b/>
          <w:bCs/>
          <w:sz w:val="36"/>
          <w:szCs w:val="36"/>
          <w:highlight w:val="none"/>
        </w:rPr>
        <w:t>采购合同书</w:t>
      </w:r>
    </w:p>
    <w:p w14:paraId="18CE1957">
      <w:pPr>
        <w:tabs>
          <w:tab w:val="left" w:pos="0"/>
          <w:tab w:val="left" w:pos="180"/>
          <w:tab w:val="left" w:pos="360"/>
        </w:tabs>
        <w:spacing w:line="480" w:lineRule="auto"/>
        <w:rPr>
          <w:rFonts w:eastAsia="黑体"/>
          <w:b/>
          <w:bCs/>
          <w:sz w:val="48"/>
          <w:szCs w:val="48"/>
          <w:highlight w:val="none"/>
        </w:rPr>
      </w:pPr>
    </w:p>
    <w:p w14:paraId="6300A5F5">
      <w:pPr>
        <w:tabs>
          <w:tab w:val="left" w:pos="0"/>
          <w:tab w:val="left" w:pos="180"/>
          <w:tab w:val="left" w:pos="360"/>
        </w:tabs>
        <w:spacing w:line="360" w:lineRule="auto"/>
        <w:jc w:val="center"/>
        <w:rPr>
          <w:rFonts w:ascii="宋体"/>
          <w:b/>
          <w:bCs/>
          <w:sz w:val="48"/>
          <w:szCs w:val="48"/>
          <w:highlight w:val="none"/>
        </w:rPr>
      </w:pPr>
    </w:p>
    <w:p w14:paraId="4737210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项目名称：</w:t>
      </w:r>
      <w:r>
        <w:rPr>
          <w:rFonts w:hint="eastAsia" w:ascii="宋体" w:hAnsi="宋体"/>
          <w:b/>
          <w:bCs/>
          <w:szCs w:val="21"/>
          <w:highlight w:val="none"/>
          <w:u w:val="single"/>
        </w:rPr>
        <w:t>聊城市技师学院日常实训教学用耗材采购项目</w:t>
      </w:r>
      <w:r>
        <w:rPr>
          <w:rFonts w:ascii="宋体" w:hAnsi="宋体"/>
          <w:b/>
          <w:bCs/>
          <w:szCs w:val="21"/>
          <w:highlight w:val="none"/>
          <w:u w:val="single"/>
        </w:rPr>
        <w:t xml:space="preserve">                       </w:t>
      </w:r>
    </w:p>
    <w:p w14:paraId="5EF8DB81">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货物名称：</w:t>
      </w:r>
      <w:r>
        <w:rPr>
          <w:rFonts w:ascii="宋体" w:hAnsi="宋体"/>
          <w:b/>
          <w:bCs/>
          <w:szCs w:val="21"/>
          <w:highlight w:val="none"/>
          <w:u w:val="single"/>
        </w:rPr>
        <w:t xml:space="preserve">                           </w:t>
      </w:r>
    </w:p>
    <w:p w14:paraId="74656BE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合同编号：</w:t>
      </w:r>
      <w:r>
        <w:rPr>
          <w:rFonts w:ascii="宋体" w:hAnsi="宋体"/>
          <w:b/>
          <w:bCs/>
          <w:szCs w:val="21"/>
          <w:highlight w:val="none"/>
        </w:rPr>
        <w:t xml:space="preserve"> </w:t>
      </w:r>
      <w:r>
        <w:rPr>
          <w:rFonts w:ascii="宋体" w:hAnsi="宋体"/>
          <w:b/>
          <w:bCs/>
          <w:szCs w:val="21"/>
          <w:highlight w:val="none"/>
          <w:u w:val="single"/>
        </w:rPr>
        <w:t xml:space="preserve">                        </w:t>
      </w:r>
    </w:p>
    <w:p w14:paraId="602DDE3E">
      <w:pPr>
        <w:tabs>
          <w:tab w:val="left" w:pos="0"/>
          <w:tab w:val="left" w:pos="180"/>
          <w:tab w:val="left" w:pos="360"/>
        </w:tabs>
        <w:ind w:left="2518" w:leftChars="1199" w:firstLine="91" w:firstLineChars="43"/>
        <w:rPr>
          <w:rFonts w:ascii="宋体"/>
          <w:b/>
          <w:bCs/>
          <w:szCs w:val="21"/>
          <w:highlight w:val="none"/>
          <w:u w:val="single"/>
        </w:rPr>
      </w:pPr>
    </w:p>
    <w:p w14:paraId="7A281C2A">
      <w:pPr>
        <w:tabs>
          <w:tab w:val="left" w:pos="0"/>
          <w:tab w:val="left" w:pos="180"/>
          <w:tab w:val="left" w:pos="360"/>
        </w:tabs>
        <w:ind w:left="2518" w:leftChars="1199" w:firstLine="91" w:firstLineChars="43"/>
        <w:rPr>
          <w:rFonts w:ascii="宋体"/>
          <w:b/>
          <w:bCs/>
          <w:szCs w:val="21"/>
          <w:highlight w:val="none"/>
          <w:u w:val="single"/>
        </w:rPr>
      </w:pPr>
      <w:r>
        <w:rPr>
          <w:rFonts w:ascii="宋体" w:hAnsi="宋体"/>
          <w:b/>
          <w:bCs/>
          <w:szCs w:val="21"/>
          <w:highlight w:val="none"/>
          <w:u w:val="single"/>
        </w:rPr>
        <w:t xml:space="preserve">            </w:t>
      </w:r>
    </w:p>
    <w:p w14:paraId="60319C1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甲</w:t>
      </w:r>
      <w:r>
        <w:rPr>
          <w:rFonts w:ascii="宋体" w:hAnsi="宋体"/>
          <w:b/>
          <w:bCs/>
          <w:szCs w:val="21"/>
          <w:highlight w:val="none"/>
        </w:rPr>
        <w:t xml:space="preserve">    </w:t>
      </w:r>
      <w:r>
        <w:rPr>
          <w:rFonts w:hint="eastAsia" w:ascii="宋体" w:hAnsi="宋体"/>
          <w:b/>
          <w:bCs/>
          <w:szCs w:val="21"/>
          <w:highlight w:val="none"/>
        </w:rPr>
        <w:t>方：</w:t>
      </w:r>
      <w:r>
        <w:rPr>
          <w:rFonts w:hint="eastAsia" w:ascii="宋体" w:hAnsi="宋体"/>
          <w:b/>
          <w:bCs/>
          <w:szCs w:val="21"/>
          <w:highlight w:val="none"/>
          <w:u w:val="single"/>
        </w:rPr>
        <w:t>聊城市技师学院</w:t>
      </w:r>
      <w:r>
        <w:rPr>
          <w:rFonts w:ascii="宋体" w:hAnsi="宋体"/>
          <w:b/>
          <w:bCs/>
          <w:szCs w:val="21"/>
          <w:highlight w:val="none"/>
          <w:u w:val="single"/>
        </w:rPr>
        <w:t xml:space="preserve">                        </w:t>
      </w:r>
    </w:p>
    <w:p w14:paraId="14A9A146">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乙</w:t>
      </w:r>
      <w:r>
        <w:rPr>
          <w:rFonts w:ascii="宋体" w:hAnsi="宋体"/>
          <w:b/>
          <w:bCs/>
          <w:szCs w:val="21"/>
          <w:highlight w:val="none"/>
        </w:rPr>
        <w:t xml:space="preserve">    </w:t>
      </w:r>
      <w:r>
        <w:rPr>
          <w:rFonts w:hint="eastAsia" w:ascii="宋体" w:hAnsi="宋体"/>
          <w:b/>
          <w:bCs/>
          <w:szCs w:val="21"/>
          <w:highlight w:val="none"/>
        </w:rPr>
        <w:t>方：</w:t>
      </w:r>
      <w:r>
        <w:rPr>
          <w:rFonts w:ascii="宋体" w:hAnsi="宋体"/>
          <w:b/>
          <w:bCs/>
          <w:szCs w:val="21"/>
          <w:highlight w:val="none"/>
          <w:u w:val="single"/>
        </w:rPr>
        <w:t xml:space="preserve">                         </w:t>
      </w:r>
    </w:p>
    <w:p w14:paraId="4A58122A">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签署地点：聊城市技师学院</w:t>
      </w:r>
      <w:r>
        <w:rPr>
          <w:rFonts w:ascii="宋体" w:hAnsi="宋体"/>
          <w:b/>
          <w:bCs/>
          <w:szCs w:val="21"/>
          <w:highlight w:val="none"/>
          <w:u w:val="single"/>
        </w:rPr>
        <w:t xml:space="preserve">                         </w:t>
      </w:r>
    </w:p>
    <w:p w14:paraId="0CC7F49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签署日期：</w:t>
      </w:r>
      <w:r>
        <w:rPr>
          <w:rFonts w:ascii="宋体" w:hAnsi="宋体"/>
          <w:b/>
          <w:bCs/>
          <w:szCs w:val="21"/>
          <w:highlight w:val="none"/>
          <w:u w:val="single"/>
        </w:rPr>
        <w:t xml:space="preserve">                         </w:t>
      </w:r>
    </w:p>
    <w:p w14:paraId="3AEA2ADC">
      <w:pPr>
        <w:tabs>
          <w:tab w:val="left" w:pos="0"/>
          <w:tab w:val="left" w:pos="180"/>
          <w:tab w:val="left" w:pos="360"/>
        </w:tabs>
        <w:spacing w:line="480" w:lineRule="auto"/>
        <w:rPr>
          <w:rFonts w:eastAsia="仿宋_GB2312"/>
          <w:b/>
          <w:szCs w:val="21"/>
          <w:highlight w:val="none"/>
        </w:rPr>
      </w:pPr>
    </w:p>
    <w:p w14:paraId="79340A65">
      <w:pPr>
        <w:tabs>
          <w:tab w:val="left" w:pos="0"/>
          <w:tab w:val="left" w:pos="180"/>
          <w:tab w:val="left" w:pos="360"/>
        </w:tabs>
        <w:spacing w:line="480" w:lineRule="auto"/>
        <w:rPr>
          <w:rFonts w:eastAsia="仿宋_GB2312"/>
          <w:b/>
          <w:szCs w:val="21"/>
          <w:highlight w:val="none"/>
        </w:rPr>
      </w:pPr>
    </w:p>
    <w:p w14:paraId="0D977521">
      <w:pPr>
        <w:adjustRightInd w:val="0"/>
        <w:snapToGrid w:val="0"/>
        <w:spacing w:line="480" w:lineRule="auto"/>
        <w:rPr>
          <w:rFonts w:ascii="宋体"/>
          <w:b/>
          <w:szCs w:val="21"/>
          <w:highlight w:val="none"/>
        </w:rPr>
      </w:pPr>
    </w:p>
    <w:p w14:paraId="2B195B13">
      <w:pPr>
        <w:tabs>
          <w:tab w:val="left" w:pos="0"/>
          <w:tab w:val="left" w:pos="180"/>
          <w:tab w:val="left" w:pos="360"/>
        </w:tabs>
        <w:spacing w:line="360" w:lineRule="auto"/>
        <w:ind w:firstLine="602" w:firstLineChars="250"/>
        <w:rPr>
          <w:rFonts w:hint="eastAsia" w:ascii="宋体" w:hAnsi="宋体"/>
          <w:b/>
          <w:bCs/>
          <w:sz w:val="24"/>
          <w:szCs w:val="24"/>
          <w:highlight w:val="none"/>
        </w:rPr>
      </w:pPr>
    </w:p>
    <w:p w14:paraId="097627DC">
      <w:pPr>
        <w:tabs>
          <w:tab w:val="left" w:pos="0"/>
          <w:tab w:val="left" w:pos="180"/>
          <w:tab w:val="left" w:pos="360"/>
        </w:tabs>
        <w:spacing w:line="360" w:lineRule="auto"/>
        <w:ind w:firstLine="602" w:firstLineChars="250"/>
        <w:rPr>
          <w:rFonts w:ascii="宋体"/>
          <w:b/>
          <w:bCs/>
          <w:sz w:val="24"/>
          <w:szCs w:val="24"/>
          <w:highlight w:val="none"/>
          <w:u w:val="single"/>
        </w:rPr>
      </w:pPr>
      <w:r>
        <w:rPr>
          <w:rFonts w:hint="eastAsia" w:ascii="宋体" w:hAnsi="宋体"/>
          <w:b/>
          <w:bCs/>
          <w:sz w:val="24"/>
          <w:szCs w:val="24"/>
          <w:highlight w:val="none"/>
        </w:rPr>
        <w:t>甲</w:t>
      </w:r>
      <w:r>
        <w:rPr>
          <w:rFonts w:ascii="宋体" w:hAnsi="宋体"/>
          <w:b/>
          <w:bCs/>
          <w:sz w:val="24"/>
          <w:szCs w:val="24"/>
          <w:highlight w:val="none"/>
        </w:rPr>
        <w:t xml:space="preserve">    </w:t>
      </w:r>
      <w:r>
        <w:rPr>
          <w:rFonts w:hint="eastAsia" w:ascii="宋体" w:hAnsi="宋体"/>
          <w:b/>
          <w:bCs/>
          <w:sz w:val="24"/>
          <w:szCs w:val="24"/>
          <w:highlight w:val="none"/>
        </w:rPr>
        <w:t>方：</w:t>
      </w:r>
      <w:r>
        <w:rPr>
          <w:rFonts w:hint="eastAsia" w:ascii="宋体" w:hAnsi="宋体"/>
          <w:b/>
          <w:bCs/>
          <w:sz w:val="24"/>
          <w:szCs w:val="24"/>
          <w:highlight w:val="none"/>
          <w:u w:val="single"/>
        </w:rPr>
        <w:t>聊城市技师学院</w:t>
      </w:r>
      <w:r>
        <w:rPr>
          <w:rFonts w:ascii="宋体" w:hAnsi="宋体"/>
          <w:b/>
          <w:bCs/>
          <w:sz w:val="24"/>
          <w:szCs w:val="24"/>
          <w:highlight w:val="none"/>
          <w:u w:val="single"/>
        </w:rPr>
        <w:t xml:space="preserve">                        </w:t>
      </w:r>
    </w:p>
    <w:p w14:paraId="0B1D5FFE">
      <w:pPr>
        <w:adjustRightInd w:val="0"/>
        <w:snapToGrid w:val="0"/>
        <w:spacing w:line="360" w:lineRule="auto"/>
        <w:ind w:firstLine="602" w:firstLineChars="250"/>
        <w:rPr>
          <w:rFonts w:ascii="宋体"/>
          <w:b/>
          <w:sz w:val="24"/>
          <w:szCs w:val="24"/>
          <w:highlight w:val="none"/>
        </w:rPr>
      </w:pPr>
      <w:r>
        <w:rPr>
          <w:rFonts w:hint="eastAsia" w:ascii="宋体" w:hAnsi="宋体"/>
          <w:b/>
          <w:bCs/>
          <w:sz w:val="24"/>
          <w:szCs w:val="24"/>
          <w:highlight w:val="none"/>
        </w:rPr>
        <w:t>乙</w:t>
      </w:r>
      <w:r>
        <w:rPr>
          <w:rFonts w:ascii="宋体" w:hAnsi="宋体"/>
          <w:b/>
          <w:bCs/>
          <w:sz w:val="24"/>
          <w:szCs w:val="24"/>
          <w:highlight w:val="none"/>
        </w:rPr>
        <w:t xml:space="preserve">    </w:t>
      </w:r>
      <w:r>
        <w:rPr>
          <w:rFonts w:hint="eastAsia" w:ascii="宋体" w:hAnsi="宋体"/>
          <w:b/>
          <w:bCs/>
          <w:sz w:val="24"/>
          <w:szCs w:val="24"/>
          <w:highlight w:val="none"/>
        </w:rPr>
        <w:t>方：</w:t>
      </w:r>
      <w:r>
        <w:rPr>
          <w:rFonts w:ascii="宋体" w:hAnsi="宋体"/>
          <w:b/>
          <w:sz w:val="24"/>
          <w:szCs w:val="24"/>
          <w:highlight w:val="none"/>
          <w:u w:val="single"/>
        </w:rPr>
        <w:t xml:space="preserve">                          </w:t>
      </w:r>
      <w:r>
        <w:rPr>
          <w:rFonts w:ascii="宋体" w:hAnsi="宋体"/>
          <w:b/>
          <w:sz w:val="24"/>
          <w:szCs w:val="24"/>
          <w:highlight w:val="none"/>
        </w:rPr>
        <w:t xml:space="preserve"> </w:t>
      </w:r>
    </w:p>
    <w:p w14:paraId="573F5D5F">
      <w:pPr>
        <w:adjustRightInd w:val="0"/>
        <w:snapToGrid w:val="0"/>
        <w:spacing w:line="360" w:lineRule="auto"/>
        <w:ind w:firstLine="588" w:firstLineChars="245"/>
        <w:rPr>
          <w:rFonts w:ascii="宋体"/>
          <w:sz w:val="24"/>
          <w:szCs w:val="24"/>
          <w:highlight w:val="none"/>
          <w:u w:val="single"/>
        </w:rPr>
      </w:pPr>
      <w:r>
        <w:rPr>
          <w:rFonts w:ascii="宋体" w:hAnsi="宋体"/>
          <w:sz w:val="24"/>
          <w:szCs w:val="24"/>
          <w:highlight w:val="none"/>
          <w:u w:val="single"/>
        </w:rPr>
        <w:t xml:space="preserve"> </w:t>
      </w:r>
      <w:r>
        <w:rPr>
          <w:rFonts w:hint="eastAsia" w:ascii="宋体" w:hAnsi="宋体"/>
          <w:sz w:val="24"/>
          <w:szCs w:val="24"/>
          <w:highlight w:val="none"/>
          <w:u w:val="single"/>
        </w:rPr>
        <w:t>聊城市技师学院日常实训教学用耗材采购项目</w:t>
      </w:r>
      <w:r>
        <w:rPr>
          <w:rFonts w:hint="eastAsia" w:ascii="宋体" w:hAnsi="宋体"/>
          <w:sz w:val="24"/>
          <w:szCs w:val="24"/>
          <w:highlight w:val="none"/>
        </w:rPr>
        <w:t>以竞争性谈判方式进行采购。经谈判小组确定</w:t>
      </w:r>
      <w:r>
        <w:rPr>
          <w:rFonts w:ascii="宋体" w:hAnsi="宋体"/>
          <w:sz w:val="24"/>
          <w:szCs w:val="24"/>
          <w:highlight w:val="none"/>
          <w:u w:val="single"/>
        </w:rPr>
        <w:t xml:space="preserve">         </w:t>
      </w:r>
      <w:r>
        <w:rPr>
          <w:rFonts w:hint="eastAsia" w:ascii="宋体" w:hAnsi="宋体"/>
          <w:sz w:val="24"/>
          <w:szCs w:val="24"/>
          <w:highlight w:val="none"/>
        </w:rPr>
        <w:t>为成交供应商。</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双方根据《中华人民共和国民法典》和其他法律、法规的规定，并按照公正、平等、自愿、诚实信用的原则，同意按照以下条款和条件，签署本合同。</w:t>
      </w:r>
    </w:p>
    <w:p w14:paraId="4AB09DCA">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一、本合同由合同文本和下列文件组成</w:t>
      </w:r>
    </w:p>
    <w:p w14:paraId="5152BA09">
      <w:pPr>
        <w:adjustRightInd w:val="0"/>
        <w:snapToGrid w:val="0"/>
        <w:spacing w:line="360" w:lineRule="auto"/>
        <w:rPr>
          <w:rFonts w:ascii="宋体"/>
          <w:sz w:val="24"/>
          <w:szCs w:val="24"/>
          <w:highlight w:val="none"/>
        </w:rPr>
      </w:pPr>
      <w:r>
        <w:rPr>
          <w:rFonts w:ascii="宋体" w:hAnsi="宋体"/>
          <w:sz w:val="24"/>
          <w:szCs w:val="24"/>
          <w:highlight w:val="none"/>
        </w:rPr>
        <w:t xml:space="preserve">     1</w:t>
      </w:r>
      <w:r>
        <w:rPr>
          <w:rFonts w:hint="eastAsia" w:ascii="宋体" w:hAnsi="宋体"/>
          <w:sz w:val="24"/>
          <w:szCs w:val="24"/>
          <w:highlight w:val="none"/>
        </w:rPr>
        <w:t>、竞争性谈判文件</w:t>
      </w:r>
    </w:p>
    <w:p w14:paraId="62A7A155">
      <w:pPr>
        <w:adjustRightInd w:val="0"/>
        <w:snapToGrid w:val="0"/>
        <w:spacing w:line="360" w:lineRule="auto"/>
        <w:ind w:firstLine="600" w:firstLineChars="25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方响应文件</w:t>
      </w:r>
    </w:p>
    <w:p w14:paraId="0964D1E9">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、成交通知书</w:t>
      </w:r>
    </w:p>
    <w:p w14:paraId="680DA011">
      <w:pPr>
        <w:adjustRightInd w:val="0"/>
        <w:snapToGrid w:val="0"/>
        <w:spacing w:line="360" w:lineRule="auto"/>
        <w:rPr>
          <w:rFonts w:ascii="宋体"/>
          <w:sz w:val="24"/>
          <w:szCs w:val="24"/>
          <w:highlight w:val="none"/>
        </w:rPr>
      </w:pPr>
      <w:r>
        <w:rPr>
          <w:rFonts w:ascii="宋体" w:hAnsi="宋体"/>
          <w:sz w:val="24"/>
          <w:szCs w:val="24"/>
          <w:highlight w:val="none"/>
        </w:rPr>
        <w:t xml:space="preserve">     4</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方在谈判过程中做出的书面最后报价、澄清或承诺</w:t>
      </w:r>
    </w:p>
    <w:p w14:paraId="21A454D8">
      <w:pPr>
        <w:adjustRightInd w:val="0"/>
        <w:snapToGrid w:val="0"/>
        <w:spacing w:line="360" w:lineRule="auto"/>
        <w:rPr>
          <w:rFonts w:ascii="宋体"/>
          <w:sz w:val="24"/>
          <w:szCs w:val="24"/>
          <w:highlight w:val="none"/>
        </w:rPr>
      </w:pPr>
      <w:r>
        <w:rPr>
          <w:rFonts w:ascii="宋体" w:hAnsi="宋体"/>
          <w:sz w:val="24"/>
          <w:szCs w:val="24"/>
          <w:highlight w:val="none"/>
        </w:rPr>
        <w:t xml:space="preserve">     5</w:t>
      </w:r>
      <w:r>
        <w:rPr>
          <w:rFonts w:hint="eastAsia" w:ascii="宋体" w:hAnsi="宋体"/>
          <w:sz w:val="24"/>
          <w:szCs w:val="24"/>
          <w:highlight w:val="none"/>
        </w:rPr>
        <w:t>、本合同附件</w:t>
      </w:r>
    </w:p>
    <w:p w14:paraId="3F7C3280">
      <w:pPr>
        <w:adjustRightInd w:val="0"/>
        <w:snapToGrid w:val="0"/>
        <w:spacing w:line="360" w:lineRule="auto"/>
        <w:ind w:firstLine="480" w:firstLineChars="200"/>
        <w:rPr>
          <w:rFonts w:ascii="宋体"/>
          <w:sz w:val="24"/>
          <w:szCs w:val="24"/>
          <w:highlight w:val="none"/>
          <w:u w:val="single"/>
        </w:rPr>
      </w:pPr>
      <w:r>
        <w:rPr>
          <w:rFonts w:hint="eastAsia" w:ascii="宋体" w:hAnsi="宋体"/>
          <w:sz w:val="24"/>
          <w:szCs w:val="24"/>
          <w:highlight w:val="none"/>
        </w:rPr>
        <w:t>二、货物名称、数量、单价、规格和标准</w:t>
      </w:r>
      <w:r>
        <w:rPr>
          <w:rFonts w:ascii="宋体" w:hAnsi="宋体"/>
          <w:sz w:val="24"/>
          <w:szCs w:val="24"/>
          <w:highlight w:val="none"/>
        </w:rPr>
        <w:t>(</w:t>
      </w:r>
      <w:r>
        <w:rPr>
          <w:rFonts w:hint="eastAsia" w:ascii="宋体" w:hAnsi="宋体"/>
          <w:sz w:val="24"/>
          <w:szCs w:val="24"/>
          <w:highlight w:val="none"/>
        </w:rPr>
        <w:t>详细清单见附件</w:t>
      </w:r>
      <w:r>
        <w:rPr>
          <w:rFonts w:ascii="宋体" w:hAnsi="宋体"/>
          <w:sz w:val="24"/>
          <w:szCs w:val="24"/>
          <w:highlight w:val="none"/>
        </w:rPr>
        <w:t>)</w:t>
      </w:r>
      <w:r>
        <w:rPr>
          <w:rFonts w:ascii="宋体" w:hAnsi="宋体"/>
          <w:sz w:val="24"/>
          <w:szCs w:val="24"/>
          <w:highlight w:val="none"/>
          <w:u w:val="single"/>
        </w:rPr>
        <w:t xml:space="preserve"> </w:t>
      </w:r>
    </w:p>
    <w:p w14:paraId="370E5906">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三、合同金额</w:t>
      </w:r>
    </w:p>
    <w:p w14:paraId="276F17E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合同总金额：</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大写</w:t>
      </w:r>
      <w:r>
        <w:rPr>
          <w:rFonts w:ascii="宋体" w:hAnsi="宋体"/>
          <w:sz w:val="24"/>
          <w:szCs w:val="24"/>
          <w:highlight w:val="none"/>
        </w:rPr>
        <w:t>)</w:t>
      </w:r>
    </w:p>
    <w:p w14:paraId="5CE03F9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小写</w:t>
      </w:r>
      <w:r>
        <w:rPr>
          <w:rFonts w:ascii="宋体" w:hAnsi="宋体"/>
          <w:sz w:val="24"/>
          <w:szCs w:val="24"/>
          <w:highlight w:val="none"/>
        </w:rPr>
        <w:t>)</w:t>
      </w:r>
    </w:p>
    <w:p w14:paraId="28FE7C91">
      <w:pPr>
        <w:adjustRightInd w:val="0"/>
        <w:snapToGrid w:val="0"/>
        <w:spacing w:line="360" w:lineRule="auto"/>
        <w:rPr>
          <w:rFonts w:asci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四、货款支付：</w:t>
      </w:r>
      <w:r>
        <w:rPr>
          <w:rFonts w:ascii="宋体" w:hAnsi="宋体"/>
          <w:sz w:val="24"/>
          <w:szCs w:val="24"/>
          <w:highlight w:val="none"/>
          <w:u w:val="single"/>
        </w:rPr>
        <w:t xml:space="preserve">                                                 </w:t>
      </w:r>
    </w:p>
    <w:p w14:paraId="707E337C">
      <w:pPr>
        <w:adjustRightInd w:val="0"/>
        <w:snapToGrid w:val="0"/>
        <w:spacing w:line="360" w:lineRule="auto"/>
        <w:ind w:firstLine="480" w:firstLineChars="200"/>
        <w:rPr>
          <w:rFonts w:ascii="宋体"/>
          <w:sz w:val="24"/>
          <w:szCs w:val="24"/>
          <w:highlight w:val="none"/>
        </w:rPr>
      </w:pPr>
      <w:r>
        <w:rPr>
          <w:rFonts w:hint="eastAsia" w:ascii="宋体" w:hAnsi="宋体"/>
          <w:sz w:val="24"/>
          <w:szCs w:val="24"/>
          <w:highlight w:val="none"/>
        </w:rPr>
        <w:t>五、交货</w:t>
      </w:r>
    </w:p>
    <w:p w14:paraId="36A85EC7">
      <w:pPr>
        <w:pStyle w:val="25"/>
        <w:adjustRightInd w:val="0"/>
        <w:snapToGrid w:val="0"/>
        <w:spacing w:line="360" w:lineRule="auto"/>
        <w:ind w:firstLine="590" w:firstLineChars="246"/>
        <w:rPr>
          <w:sz w:val="24"/>
          <w:szCs w:val="24"/>
          <w:highlight w:val="none"/>
        </w:rPr>
      </w:pPr>
      <w:r>
        <w:rPr>
          <w:sz w:val="24"/>
          <w:szCs w:val="24"/>
          <w:highlight w:val="none"/>
        </w:rPr>
        <w:t>1</w:t>
      </w:r>
      <w:r>
        <w:rPr>
          <w:rFonts w:hint="eastAsia"/>
          <w:sz w:val="24"/>
          <w:szCs w:val="24"/>
          <w:highlight w:val="none"/>
        </w:rPr>
        <w:t>、</w:t>
      </w:r>
      <w:r>
        <w:rPr>
          <w:rFonts w:hint="eastAsia" w:hAnsi="宋体"/>
          <w:bCs/>
          <w:sz w:val="24"/>
          <w:szCs w:val="24"/>
          <w:highlight w:val="none"/>
        </w:rPr>
        <w:t>乙</w:t>
      </w:r>
      <w:r>
        <w:rPr>
          <w:rFonts w:hint="eastAsia"/>
          <w:sz w:val="24"/>
          <w:szCs w:val="24"/>
          <w:highlight w:val="none"/>
        </w:rPr>
        <w:t>方必须按响应文件承诺的技术参数、质量标准等向甲方提供全新、完整、未经使用的产品。</w:t>
      </w:r>
    </w:p>
    <w:p w14:paraId="6A3CFFF2">
      <w:pPr>
        <w:pStyle w:val="25"/>
        <w:adjustRightInd w:val="0"/>
        <w:snapToGrid w:val="0"/>
        <w:spacing w:line="360" w:lineRule="auto"/>
        <w:ind w:firstLine="585" w:firstLineChars="244"/>
        <w:rPr>
          <w:rFonts w:hAnsi="宋体"/>
          <w:sz w:val="24"/>
          <w:szCs w:val="24"/>
          <w:highlight w:val="none"/>
        </w:rPr>
      </w:pPr>
      <w:r>
        <w:rPr>
          <w:sz w:val="24"/>
          <w:szCs w:val="24"/>
          <w:highlight w:val="none"/>
        </w:rPr>
        <w:t>2</w:t>
      </w:r>
      <w:r>
        <w:rPr>
          <w:rFonts w:hint="eastAsia"/>
          <w:sz w:val="24"/>
          <w:szCs w:val="24"/>
          <w:highlight w:val="none"/>
        </w:rPr>
        <w:t>、风险负担：</w:t>
      </w:r>
    </w:p>
    <w:p w14:paraId="37A8F266">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货物毁损、灭失的风险在该货物通过</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双方联合验收交付前由</w:t>
      </w:r>
      <w:r>
        <w:rPr>
          <w:rFonts w:hint="eastAsia" w:ascii="宋体" w:hAnsi="宋体"/>
          <w:bCs/>
          <w:sz w:val="24"/>
          <w:szCs w:val="24"/>
          <w:highlight w:val="none"/>
        </w:rPr>
        <w:t>乙</w:t>
      </w:r>
      <w:r>
        <w:rPr>
          <w:rFonts w:hint="eastAsia" w:ascii="宋体" w:hAnsi="宋体"/>
          <w:sz w:val="24"/>
          <w:szCs w:val="24"/>
          <w:highlight w:val="none"/>
        </w:rPr>
        <w:t>方承担，因质量问题</w:t>
      </w:r>
      <w:r>
        <w:rPr>
          <w:rFonts w:hint="eastAsia" w:ascii="宋体" w:hAnsi="宋体"/>
          <w:bCs/>
          <w:sz w:val="24"/>
          <w:szCs w:val="24"/>
          <w:highlight w:val="none"/>
        </w:rPr>
        <w:t>甲</w:t>
      </w:r>
      <w:r>
        <w:rPr>
          <w:rFonts w:hint="eastAsia" w:ascii="宋体" w:hAnsi="宋体"/>
          <w:sz w:val="24"/>
          <w:szCs w:val="24"/>
          <w:highlight w:val="none"/>
        </w:rPr>
        <w:t>方拒收的，风险由</w:t>
      </w:r>
      <w:r>
        <w:rPr>
          <w:rFonts w:hint="eastAsia" w:ascii="宋体" w:hAnsi="宋体"/>
          <w:bCs/>
          <w:sz w:val="24"/>
          <w:szCs w:val="24"/>
          <w:highlight w:val="none"/>
        </w:rPr>
        <w:t>乙</w:t>
      </w:r>
      <w:r>
        <w:rPr>
          <w:rFonts w:hint="eastAsia" w:ascii="宋体" w:hAnsi="宋体"/>
          <w:sz w:val="24"/>
          <w:szCs w:val="24"/>
          <w:highlight w:val="none"/>
        </w:rPr>
        <w:t>方承担。</w:t>
      </w:r>
    </w:p>
    <w:p w14:paraId="1A70D5E0">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、交货期：</w:t>
      </w:r>
      <w:r>
        <w:rPr>
          <w:rFonts w:ascii="宋体" w:hAnsi="宋体"/>
          <w:sz w:val="24"/>
          <w:szCs w:val="24"/>
          <w:highlight w:val="none"/>
          <w:u w:val="single"/>
        </w:rPr>
        <w:t xml:space="preserve">                  </w:t>
      </w:r>
    </w:p>
    <w:p w14:paraId="7E372869">
      <w:pPr>
        <w:adjustRightInd w:val="0"/>
        <w:snapToGrid w:val="0"/>
        <w:spacing w:line="360" w:lineRule="auto"/>
        <w:ind w:firstLine="583" w:firstLineChars="243"/>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、交货地点：</w:t>
      </w:r>
      <w:r>
        <w:rPr>
          <w:rFonts w:ascii="宋体" w:hAnsi="宋体"/>
          <w:sz w:val="24"/>
          <w:szCs w:val="24"/>
          <w:highlight w:val="none"/>
          <w:u w:val="single"/>
        </w:rPr>
        <w:t xml:space="preserve">                  </w:t>
      </w:r>
    </w:p>
    <w:p w14:paraId="4C6D604E">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六、质量</w:t>
      </w:r>
    </w:p>
    <w:p w14:paraId="5C7A7742">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货物的质量应符合采购文件、响应文件及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方在谈判过程中做出的书面澄清及承诺。</w:t>
      </w:r>
    </w:p>
    <w:p w14:paraId="77E7103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七、包装</w:t>
      </w:r>
    </w:p>
    <w:p w14:paraId="43131DC4">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货物的包装应按照国家或业务主管部门的技术规定执行，国家或业务主管部门无技术规定的，应当按双方约定采取足以保护货物安全、完好的包装方式。</w:t>
      </w:r>
    </w:p>
    <w:p w14:paraId="7C703C5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八、运输要求</w:t>
      </w:r>
    </w:p>
    <w:p w14:paraId="5945071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运输及相关费用由乙方承担。</w:t>
      </w:r>
    </w:p>
    <w:p w14:paraId="7A64D361">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九、知识产权</w:t>
      </w:r>
    </w:p>
    <w:p w14:paraId="3C4D7202">
      <w:pPr>
        <w:adjustRightInd w:val="0"/>
        <w:snapToGrid w:val="0"/>
        <w:spacing w:line="360" w:lineRule="auto"/>
        <w:ind w:firstLine="480" w:firstLineChars="200"/>
        <w:jc w:val="left"/>
        <w:rPr>
          <w:rFonts w:ascii="宋体"/>
          <w:sz w:val="24"/>
          <w:szCs w:val="24"/>
          <w:highlight w:val="none"/>
        </w:rPr>
      </w:pPr>
      <w:r>
        <w:rPr>
          <w:rFonts w:hint="eastAsia" w:ascii="宋体" w:hAnsi="宋体"/>
          <w:bCs/>
          <w:sz w:val="24"/>
          <w:szCs w:val="24"/>
          <w:highlight w:val="none"/>
        </w:rPr>
        <w:t>乙</w:t>
      </w:r>
      <w:r>
        <w:rPr>
          <w:rFonts w:hint="eastAsia" w:ascii="宋体" w:hAnsi="宋体"/>
          <w:sz w:val="24"/>
          <w:szCs w:val="24"/>
          <w:highlight w:val="none"/>
        </w:rPr>
        <w:t>方应保证甲方在中国境内使用货物或货物的任何一部分时，免受第三方提出的侵犯其知识产权的诉讼。</w:t>
      </w:r>
    </w:p>
    <w:p w14:paraId="3BCF583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十、验收</w:t>
      </w:r>
    </w:p>
    <w:p w14:paraId="5A5DCA4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、对项目的质量问题，甲方应在发现之日起</w:t>
      </w:r>
      <w:r>
        <w:rPr>
          <w:rFonts w:ascii="宋体" w:hAnsi="宋体"/>
          <w:sz w:val="24"/>
          <w:szCs w:val="24"/>
          <w:highlight w:val="none"/>
          <w:u w:val="single"/>
        </w:rPr>
        <w:t xml:space="preserve"> 15 </w:t>
      </w:r>
      <w:r>
        <w:rPr>
          <w:rFonts w:hint="eastAsia" w:ascii="宋体" w:hAnsi="宋体"/>
          <w:sz w:val="24"/>
          <w:szCs w:val="24"/>
          <w:highlight w:val="none"/>
        </w:rPr>
        <w:t>日内向</w:t>
      </w:r>
      <w:r>
        <w:rPr>
          <w:rFonts w:hint="eastAsia" w:ascii="宋体" w:hAnsi="宋体"/>
          <w:bCs/>
          <w:sz w:val="24"/>
          <w:szCs w:val="24"/>
          <w:highlight w:val="none"/>
        </w:rPr>
        <w:t>乙</w:t>
      </w:r>
      <w:r>
        <w:rPr>
          <w:rFonts w:hint="eastAsia" w:ascii="宋体" w:hAnsi="宋体"/>
          <w:sz w:val="24"/>
          <w:szCs w:val="24"/>
          <w:highlight w:val="none"/>
        </w:rPr>
        <w:t>方提出书面异议，</w:t>
      </w:r>
      <w:r>
        <w:rPr>
          <w:rFonts w:hint="eastAsia" w:ascii="宋体" w:hAnsi="宋体"/>
          <w:bCs/>
          <w:sz w:val="24"/>
          <w:szCs w:val="24"/>
          <w:highlight w:val="none"/>
        </w:rPr>
        <w:t>乙</w:t>
      </w:r>
      <w:r>
        <w:rPr>
          <w:rFonts w:hint="eastAsia" w:ascii="宋体" w:hAnsi="宋体"/>
          <w:sz w:val="24"/>
          <w:szCs w:val="24"/>
          <w:highlight w:val="none"/>
        </w:rPr>
        <w:t>方在接到书面异议后，应当在</w:t>
      </w:r>
      <w:r>
        <w:rPr>
          <w:rFonts w:ascii="宋体" w:hAnsi="宋体"/>
          <w:sz w:val="24"/>
          <w:szCs w:val="24"/>
          <w:highlight w:val="none"/>
          <w:u w:val="single"/>
        </w:rPr>
        <w:t xml:space="preserve"> 5 </w:t>
      </w:r>
      <w:r>
        <w:rPr>
          <w:rFonts w:hint="eastAsia" w:ascii="宋体" w:hAnsi="宋体"/>
          <w:sz w:val="24"/>
          <w:szCs w:val="24"/>
          <w:highlight w:val="none"/>
        </w:rPr>
        <w:t>日内负责处理。甲方逾期提出的，对所交货物视为符合合同的规定。如果</w:t>
      </w:r>
      <w:r>
        <w:rPr>
          <w:rFonts w:hint="eastAsia" w:ascii="宋体" w:hAnsi="宋体"/>
          <w:bCs/>
          <w:sz w:val="24"/>
          <w:szCs w:val="24"/>
          <w:highlight w:val="none"/>
        </w:rPr>
        <w:t>乙</w:t>
      </w:r>
      <w:r>
        <w:rPr>
          <w:rFonts w:hint="eastAsia" w:ascii="宋体" w:hAnsi="宋体"/>
          <w:sz w:val="24"/>
          <w:szCs w:val="24"/>
          <w:highlight w:val="none"/>
        </w:rPr>
        <w:t>方在响应文件及谈判过程中做出的书面说明及承诺中，有明确质量保证期的，适用质量保证期。</w:t>
      </w:r>
    </w:p>
    <w:p w14:paraId="296C2A49">
      <w:pPr>
        <w:tabs>
          <w:tab w:val="left" w:pos="720"/>
        </w:tabs>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、经双方共同验收，项目达不到质量或规格要求的，甲方可以拒收，并可以解除合同，造成的一切损失由成交供应商承担。</w:t>
      </w:r>
    </w:p>
    <w:p w14:paraId="4D53404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十一、质量保证及售后服务</w:t>
      </w:r>
    </w:p>
    <w:p w14:paraId="5977B0AA">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、质量保证期</w:t>
      </w:r>
      <w:r>
        <w:rPr>
          <w:rFonts w:ascii="宋体" w:hAnsi="宋体"/>
          <w:sz w:val="24"/>
          <w:szCs w:val="24"/>
          <w:highlight w:val="none"/>
          <w:u w:val="single"/>
        </w:rPr>
        <w:t xml:space="preserve">    </w:t>
      </w:r>
      <w:r>
        <w:rPr>
          <w:rFonts w:hint="eastAsia" w:ascii="宋体" w:hAnsi="宋体"/>
          <w:sz w:val="24"/>
          <w:szCs w:val="24"/>
          <w:highlight w:val="none"/>
        </w:rPr>
        <w:t>年；</w:t>
      </w:r>
    </w:p>
    <w:p w14:paraId="2B880930">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方应按谈判文件、响应文件及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方在谈判过程中做出的书面说明或承诺提供及时、快速、优质的售后服务；</w:t>
      </w:r>
    </w:p>
    <w:p w14:paraId="7A241C1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、其它售后服务承诺：</w:t>
      </w:r>
      <w:r>
        <w:rPr>
          <w:rFonts w:ascii="宋体" w:hAnsi="宋体"/>
          <w:sz w:val="24"/>
          <w:szCs w:val="24"/>
          <w:highlight w:val="none"/>
          <w:u w:val="single"/>
        </w:rPr>
        <w:t xml:space="preserve">                                                                                                       </w:t>
      </w:r>
    </w:p>
    <w:p w14:paraId="22EC50D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十二、合同生效</w:t>
      </w:r>
    </w:p>
    <w:p w14:paraId="6206BE3C">
      <w:pPr>
        <w:adjustRightInd w:val="0"/>
        <w:snapToGrid w:val="0"/>
        <w:spacing w:line="360" w:lineRule="auto"/>
        <w:ind w:firstLine="480" w:firstLineChars="200"/>
        <w:textAlignment w:val="baseline"/>
        <w:rPr>
          <w:rFonts w:ascii="宋体"/>
          <w:sz w:val="24"/>
          <w:szCs w:val="24"/>
          <w:highlight w:val="none"/>
        </w:rPr>
      </w:pPr>
      <w:r>
        <w:rPr>
          <w:rFonts w:hint="eastAsia" w:ascii="宋体" w:hAnsi="宋体"/>
          <w:sz w:val="24"/>
          <w:szCs w:val="24"/>
          <w:highlight w:val="none"/>
        </w:rPr>
        <w:t>本合同为附条件生效合同，除甲乙双方签章，还应满足以下条件时合同生效：</w:t>
      </w:r>
    </w:p>
    <w:p w14:paraId="256F94F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十三、违约条款</w:t>
      </w:r>
    </w:p>
    <w:p w14:paraId="5009E16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、甲方延迟验收项目，延迟验收期间发生的费用由买方承担赔偿责任；</w:t>
      </w:r>
    </w:p>
    <w:p w14:paraId="777906A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方延迟交付，每延迟</w:t>
      </w:r>
      <w:r>
        <w:rPr>
          <w:rFonts w:ascii="宋体" w:hAnsi="宋体"/>
          <w:sz w:val="24"/>
          <w:szCs w:val="24"/>
          <w:highlight w:val="none"/>
        </w:rPr>
        <w:t>1</w:t>
      </w:r>
      <w:r>
        <w:rPr>
          <w:rFonts w:hint="eastAsia" w:ascii="宋体" w:hAnsi="宋体"/>
          <w:sz w:val="24"/>
          <w:szCs w:val="24"/>
          <w:highlight w:val="none"/>
        </w:rPr>
        <w:t>日，按应交付货物总额</w:t>
      </w:r>
      <w:r>
        <w:rPr>
          <w:rFonts w:ascii="宋体" w:hAnsi="宋体"/>
          <w:b/>
          <w:sz w:val="24"/>
          <w:szCs w:val="24"/>
          <w:highlight w:val="none"/>
        </w:rPr>
        <w:t>5%</w:t>
      </w:r>
      <w:r>
        <w:rPr>
          <w:rFonts w:hint="eastAsia" w:ascii="宋体" w:hAnsi="宋体"/>
          <w:sz w:val="24"/>
          <w:szCs w:val="24"/>
          <w:highlight w:val="none"/>
        </w:rPr>
        <w:t>支付违约金；</w:t>
      </w:r>
    </w:p>
    <w:p w14:paraId="7F859E76">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、一方不按期履行合同，并经另一方提示后</w:t>
      </w:r>
      <w:r>
        <w:rPr>
          <w:rFonts w:ascii="宋体" w:hAnsi="宋体"/>
          <w:sz w:val="24"/>
          <w:szCs w:val="24"/>
          <w:highlight w:val="none"/>
        </w:rPr>
        <w:t>10</w:t>
      </w:r>
      <w:r>
        <w:rPr>
          <w:rFonts w:hint="eastAsia" w:ascii="宋体" w:hAnsi="宋体"/>
          <w:sz w:val="24"/>
          <w:szCs w:val="24"/>
          <w:highlight w:val="none"/>
        </w:rPr>
        <w:t>日内仍不履行合同的，经双方同意后，守约方有权解除合同，违约方要承担相应的赔偿责任；</w:t>
      </w:r>
    </w:p>
    <w:p w14:paraId="6C60F9C7">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、如因一方违约，双方未能就赔偿损失达成协议，引起诉讼或仲裁时，违约方除应赔偿对方经济损失外，还应承担对方因诉讼或仲裁所支付的律师代理费等相关费用；</w:t>
      </w:r>
    </w:p>
    <w:p w14:paraId="19F4569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、其它应承担的违约责任，以《中华人民共和国民法典》和其它有关法律、法规规定为准，无相关规定的，双方协商解决；</w:t>
      </w:r>
    </w:p>
    <w:p w14:paraId="7F3191CB">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6</w:t>
      </w:r>
      <w:r>
        <w:rPr>
          <w:rFonts w:hint="eastAsia" w:ascii="宋体" w:hAnsi="宋体"/>
          <w:sz w:val="24"/>
          <w:szCs w:val="24"/>
          <w:highlight w:val="none"/>
        </w:rPr>
        <w:t>、按照本合同规定应该偿付的违约金、赔偿金等，应当在明确责任后</w:t>
      </w:r>
      <w:r>
        <w:rPr>
          <w:rFonts w:ascii="宋体" w:hAnsi="宋体"/>
          <w:sz w:val="24"/>
          <w:szCs w:val="24"/>
          <w:highlight w:val="none"/>
        </w:rPr>
        <w:t>30</w:t>
      </w:r>
      <w:r>
        <w:rPr>
          <w:rFonts w:hint="eastAsia" w:ascii="宋体" w:hAnsi="宋体"/>
          <w:sz w:val="24"/>
          <w:szCs w:val="24"/>
          <w:highlight w:val="none"/>
        </w:rPr>
        <w:t>日内，按银行规定或双方商定的结算办法付清，否则按逾期付款处理。</w:t>
      </w:r>
    </w:p>
    <w:p w14:paraId="45FAB1F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十四、不可抗力条款</w:t>
      </w:r>
    </w:p>
    <w:p w14:paraId="126977A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因不可抗力致使一方不能及时或完全履行合同的，应及时通知另一方，双方互不承担责任，并在</w:t>
      </w:r>
      <w:r>
        <w:rPr>
          <w:rFonts w:ascii="宋体" w:hAnsi="宋体"/>
          <w:sz w:val="24"/>
          <w:szCs w:val="24"/>
          <w:highlight w:val="none"/>
        </w:rPr>
        <w:t>15</w:t>
      </w:r>
      <w:r>
        <w:rPr>
          <w:rFonts w:hint="eastAsia" w:ascii="宋体" w:hAnsi="宋体"/>
          <w:sz w:val="24"/>
          <w:szCs w:val="24"/>
          <w:highlight w:val="none"/>
        </w:rPr>
        <w:t>天内提供有关不可抗力的相应证明。</w:t>
      </w:r>
    </w:p>
    <w:p w14:paraId="4C65A38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合同未履行部分是否继续履行、如何履行等问题，可由双方协商解决。</w:t>
      </w:r>
    </w:p>
    <w:p w14:paraId="04164356">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十五、争议的解决方式</w:t>
      </w:r>
    </w:p>
    <w:p w14:paraId="5A08150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合同发生纠纷时，双方应协商解决，协商不成可以采用下列方式解决：</w:t>
      </w:r>
      <w:r>
        <w:rPr>
          <w:rFonts w:ascii="宋体" w:hAnsi="宋体"/>
          <w:sz w:val="24"/>
          <w:szCs w:val="24"/>
          <w:highlight w:val="none"/>
        </w:rPr>
        <w:t>(1)</w:t>
      </w:r>
      <w:r>
        <w:rPr>
          <w:rFonts w:hint="eastAsia" w:ascii="宋体" w:hAnsi="宋体"/>
          <w:sz w:val="24"/>
          <w:szCs w:val="24"/>
          <w:highlight w:val="none"/>
        </w:rPr>
        <w:t>提交采购人所在地市仲裁委员会仲裁；</w:t>
      </w:r>
      <w:r>
        <w:rPr>
          <w:rFonts w:ascii="宋体" w:hAnsi="宋体"/>
          <w:sz w:val="24"/>
          <w:szCs w:val="24"/>
          <w:highlight w:val="none"/>
        </w:rPr>
        <w:t>(2)</w:t>
      </w:r>
      <w:r>
        <w:rPr>
          <w:rFonts w:hint="eastAsia" w:ascii="宋体" w:hAnsi="宋体"/>
          <w:sz w:val="24"/>
          <w:szCs w:val="24"/>
          <w:highlight w:val="none"/>
        </w:rPr>
        <w:t>向人民法院起诉。本合同发生纠纷，经双方协商不能解决时，采用第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1</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种方式予以解决。</w:t>
      </w:r>
    </w:p>
    <w:p w14:paraId="594DC20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十六、补充协议</w:t>
      </w:r>
    </w:p>
    <w:p w14:paraId="7C53BB9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合同未尽事宜，经双方协商可签订补充协议，所签订的补充协议与本合同具有同等的法律效力，补充协议的生效应符合本合同第十二条的规定。</w:t>
      </w:r>
    </w:p>
    <w:p w14:paraId="7D412B27">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十七、合同保存</w:t>
      </w:r>
    </w:p>
    <w:p w14:paraId="54991AD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本合同一式</w:t>
      </w:r>
      <w:r>
        <w:rPr>
          <w:rFonts w:ascii="宋体" w:hAnsi="宋体"/>
          <w:sz w:val="24"/>
          <w:szCs w:val="24"/>
          <w:highlight w:val="none"/>
          <w:u w:val="single"/>
        </w:rPr>
        <w:t xml:space="preserve">    </w:t>
      </w:r>
      <w:r>
        <w:rPr>
          <w:rFonts w:hint="eastAsia" w:ascii="宋体" w:hAnsi="宋体"/>
          <w:sz w:val="24"/>
          <w:szCs w:val="24"/>
          <w:highlight w:val="none"/>
        </w:rPr>
        <w:t>份，甲方</w:t>
      </w:r>
      <w:r>
        <w:rPr>
          <w:rFonts w:ascii="宋体" w:hAnsi="宋体"/>
          <w:sz w:val="24"/>
          <w:szCs w:val="24"/>
          <w:highlight w:val="none"/>
          <w:u w:val="single"/>
        </w:rPr>
        <w:t xml:space="preserve">    </w:t>
      </w:r>
      <w:r>
        <w:rPr>
          <w:rFonts w:hint="eastAsia" w:ascii="宋体" w:hAnsi="宋体"/>
          <w:sz w:val="24"/>
          <w:szCs w:val="24"/>
          <w:highlight w:val="none"/>
        </w:rPr>
        <w:t>份，乙方</w:t>
      </w:r>
      <w:r>
        <w:rPr>
          <w:rFonts w:ascii="宋体" w:hAnsi="宋体"/>
          <w:sz w:val="24"/>
          <w:szCs w:val="24"/>
          <w:highlight w:val="none"/>
          <w:u w:val="single"/>
        </w:rPr>
        <w:t xml:space="preserve">   </w:t>
      </w:r>
      <w:r>
        <w:rPr>
          <w:rFonts w:hint="eastAsia" w:ascii="宋体" w:hAnsi="宋体"/>
          <w:sz w:val="24"/>
          <w:szCs w:val="24"/>
          <w:highlight w:val="none"/>
        </w:rPr>
        <w:t>份。</w:t>
      </w:r>
      <w:r>
        <w:rPr>
          <w:rFonts w:ascii="宋体" w:hAnsi="宋体"/>
          <w:sz w:val="24"/>
          <w:szCs w:val="24"/>
          <w:highlight w:val="none"/>
        </w:rPr>
        <w:t xml:space="preserve">       </w:t>
      </w:r>
    </w:p>
    <w:p w14:paraId="35A8DD20">
      <w:pPr>
        <w:adjustRightInd w:val="0"/>
        <w:snapToGrid w:val="0"/>
        <w:spacing w:line="360" w:lineRule="auto"/>
        <w:rPr>
          <w:rFonts w:ascii="宋体"/>
          <w:sz w:val="24"/>
          <w:szCs w:val="24"/>
          <w:highlight w:val="none"/>
        </w:rPr>
      </w:pPr>
    </w:p>
    <w:p w14:paraId="45F95E3B">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甲方（公章）：</w:t>
      </w:r>
      <w:r>
        <w:rPr>
          <w:rFonts w:ascii="宋体" w:hAnsi="宋体"/>
          <w:sz w:val="24"/>
          <w:szCs w:val="24"/>
          <w:highlight w:val="none"/>
        </w:rPr>
        <w:t xml:space="preserve">                                   </w:t>
      </w:r>
      <w:r>
        <w:rPr>
          <w:rFonts w:hint="eastAsia" w:ascii="宋体" w:hAnsi="宋体"/>
          <w:bCs/>
          <w:sz w:val="24"/>
          <w:szCs w:val="24"/>
          <w:highlight w:val="none"/>
        </w:rPr>
        <w:t>乙</w:t>
      </w:r>
      <w:r>
        <w:rPr>
          <w:rFonts w:hint="eastAsia" w:ascii="宋体" w:hAnsi="宋体"/>
          <w:sz w:val="24"/>
          <w:szCs w:val="24"/>
          <w:highlight w:val="none"/>
        </w:rPr>
        <w:t>方（公章）：</w:t>
      </w:r>
    </w:p>
    <w:p w14:paraId="3FB44784">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全权代表（签字）：</w:t>
      </w:r>
      <w:r>
        <w:rPr>
          <w:rFonts w:ascii="宋体" w:hAnsi="宋体"/>
          <w:sz w:val="24"/>
          <w:szCs w:val="24"/>
          <w:highlight w:val="none"/>
        </w:rPr>
        <w:t xml:space="preserve">                               </w:t>
      </w:r>
      <w:r>
        <w:rPr>
          <w:rFonts w:hint="eastAsia" w:ascii="宋体" w:hAnsi="宋体"/>
          <w:sz w:val="24"/>
          <w:szCs w:val="24"/>
          <w:highlight w:val="none"/>
        </w:rPr>
        <w:t>全权代表（签字）：</w:t>
      </w:r>
    </w:p>
    <w:p w14:paraId="0F6A20A1">
      <w:pPr>
        <w:spacing w:line="360" w:lineRule="auto"/>
        <w:ind w:left="313" w:leftChars="149"/>
        <w:rPr>
          <w:rFonts w:ascii="宋体"/>
          <w:sz w:val="24"/>
          <w:szCs w:val="24"/>
          <w:highlight w:val="none"/>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sz w:val="24"/>
          <w:szCs w:val="24"/>
          <w:highlight w:val="none"/>
        </w:rPr>
        <w:t>地址：</w:t>
      </w:r>
    </w:p>
    <w:p w14:paraId="4A2FDF7B">
      <w:pPr>
        <w:spacing w:line="360" w:lineRule="auto"/>
        <w:ind w:left="313" w:leftChars="149"/>
        <w:rPr>
          <w:rFonts w:ascii="宋体"/>
          <w:sz w:val="24"/>
          <w:szCs w:val="24"/>
          <w:highlight w:val="none"/>
        </w:rPr>
      </w:pPr>
      <w:r>
        <w:rPr>
          <w:rFonts w:hint="eastAsia" w:ascii="宋体" w:hAnsi="宋体"/>
          <w:sz w:val="24"/>
          <w:szCs w:val="24"/>
          <w:highlight w:val="none"/>
        </w:rPr>
        <w:t>邮政编码：</w:t>
      </w:r>
      <w:r>
        <w:rPr>
          <w:rFonts w:ascii="宋体" w:hAnsi="宋体"/>
          <w:sz w:val="24"/>
          <w:szCs w:val="24"/>
          <w:highlight w:val="none"/>
        </w:rPr>
        <w:t xml:space="preserve">                                      </w:t>
      </w:r>
      <w:r>
        <w:rPr>
          <w:rFonts w:hint="eastAsia" w:ascii="宋体" w:hAnsi="宋体"/>
          <w:sz w:val="24"/>
          <w:szCs w:val="24"/>
          <w:highlight w:val="none"/>
        </w:rPr>
        <w:t>邮政编码：</w:t>
      </w:r>
    </w:p>
    <w:p w14:paraId="5684C872">
      <w:pPr>
        <w:spacing w:line="360" w:lineRule="auto"/>
        <w:ind w:left="313" w:leftChars="149"/>
        <w:rPr>
          <w:rFonts w:ascii="宋体"/>
          <w:sz w:val="24"/>
          <w:szCs w:val="24"/>
          <w:highlight w:val="none"/>
        </w:rPr>
      </w:pPr>
      <w:r>
        <w:rPr>
          <w:rFonts w:hint="eastAsia" w:ascii="宋体" w:hAnsi="宋体"/>
          <w:sz w:val="24"/>
          <w:szCs w:val="24"/>
          <w:highlight w:val="none"/>
        </w:rPr>
        <w:t>电话：</w:t>
      </w:r>
      <w:r>
        <w:rPr>
          <w:rFonts w:ascii="宋体" w:hAnsi="宋体"/>
          <w:sz w:val="24"/>
          <w:szCs w:val="24"/>
          <w:highlight w:val="none"/>
        </w:rPr>
        <w:t xml:space="preserve">                                          </w:t>
      </w:r>
      <w:r>
        <w:rPr>
          <w:rFonts w:hint="eastAsia" w:ascii="宋体" w:hAnsi="宋体"/>
          <w:sz w:val="24"/>
          <w:szCs w:val="24"/>
          <w:highlight w:val="none"/>
        </w:rPr>
        <w:t>电话：</w:t>
      </w:r>
    </w:p>
    <w:p w14:paraId="5D6B0DE0">
      <w:pPr>
        <w:spacing w:line="360" w:lineRule="auto"/>
        <w:ind w:left="313" w:leftChars="149"/>
        <w:rPr>
          <w:rFonts w:ascii="宋体"/>
          <w:sz w:val="24"/>
          <w:szCs w:val="24"/>
          <w:highlight w:val="none"/>
        </w:rPr>
      </w:pPr>
      <w:r>
        <w:rPr>
          <w:rFonts w:hint="eastAsia" w:ascii="宋体" w:hAnsi="宋体"/>
          <w:sz w:val="24"/>
          <w:szCs w:val="24"/>
          <w:highlight w:val="none"/>
        </w:rPr>
        <w:t>开户银行：</w:t>
      </w:r>
      <w:r>
        <w:rPr>
          <w:rFonts w:ascii="宋体" w:hAnsi="宋体"/>
          <w:sz w:val="24"/>
          <w:szCs w:val="24"/>
          <w:highlight w:val="none"/>
        </w:rPr>
        <w:t xml:space="preserve">                                      </w:t>
      </w:r>
      <w:r>
        <w:rPr>
          <w:rFonts w:hint="eastAsia" w:ascii="宋体" w:hAnsi="宋体"/>
          <w:sz w:val="24"/>
          <w:szCs w:val="24"/>
          <w:highlight w:val="none"/>
        </w:rPr>
        <w:t>开户银行：</w:t>
      </w:r>
    </w:p>
    <w:p w14:paraId="7FDD4EC0">
      <w:pPr>
        <w:tabs>
          <w:tab w:val="left" w:pos="5040"/>
        </w:tabs>
        <w:spacing w:line="360" w:lineRule="auto"/>
        <w:ind w:left="313" w:leftChars="149"/>
        <w:rPr>
          <w:rFonts w:ascii="宋体"/>
          <w:sz w:val="24"/>
          <w:szCs w:val="24"/>
          <w:highlight w:val="none"/>
        </w:rPr>
      </w:pPr>
      <w:r>
        <w:rPr>
          <w:rFonts w:hint="eastAsia" w:ascii="宋体" w:hAnsi="宋体"/>
          <w:sz w:val="24"/>
          <w:szCs w:val="24"/>
          <w:highlight w:val="none"/>
        </w:rPr>
        <w:t>账号：</w:t>
      </w:r>
      <w:r>
        <w:rPr>
          <w:rFonts w:ascii="宋体" w:hAnsi="宋体"/>
          <w:sz w:val="24"/>
          <w:szCs w:val="24"/>
          <w:highlight w:val="none"/>
        </w:rPr>
        <w:t xml:space="preserve">                                          </w:t>
      </w:r>
      <w:r>
        <w:rPr>
          <w:rFonts w:hint="eastAsia" w:ascii="宋体" w:hAnsi="宋体"/>
          <w:sz w:val="24"/>
          <w:szCs w:val="24"/>
          <w:highlight w:val="none"/>
        </w:rPr>
        <w:t>账号：</w:t>
      </w:r>
    </w:p>
    <w:p w14:paraId="1AB62FF6">
      <w:pPr>
        <w:spacing w:line="360" w:lineRule="auto"/>
        <w:ind w:left="313" w:leftChars="149"/>
        <w:rPr>
          <w:rFonts w:ascii="宋体"/>
          <w:color w:val="FF0000"/>
          <w:sz w:val="24"/>
          <w:szCs w:val="24"/>
          <w:highlight w:val="none"/>
        </w:rPr>
      </w:pPr>
      <w:r>
        <w:rPr>
          <w:rFonts w:ascii="宋体" w:hAnsi="宋体"/>
          <w:color w:val="000000"/>
          <w:sz w:val="24"/>
          <w:szCs w:val="24"/>
          <w:highlight w:val="none"/>
        </w:rPr>
        <w:t xml:space="preserve">                         </w:t>
      </w:r>
      <w:r>
        <w:rPr>
          <w:rFonts w:ascii="宋体" w:hAnsi="宋体"/>
          <w:color w:val="FF0000"/>
          <w:sz w:val="24"/>
          <w:szCs w:val="24"/>
          <w:highlight w:val="none"/>
        </w:rPr>
        <w:t xml:space="preserve">       </w:t>
      </w:r>
    </w:p>
    <w:p w14:paraId="5C6BEE10">
      <w:pPr>
        <w:spacing w:line="360" w:lineRule="auto"/>
        <w:ind w:firstLine="360" w:firstLineChars="150"/>
        <w:jc w:val="right"/>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425D9AEB">
      <w:pPr>
        <w:tabs>
          <w:tab w:val="left" w:pos="0"/>
          <w:tab w:val="left" w:pos="180"/>
          <w:tab w:val="left" w:pos="360"/>
        </w:tabs>
        <w:spacing w:line="480" w:lineRule="auto"/>
        <w:ind w:firstLine="2650" w:firstLineChars="600"/>
        <w:outlineLvl w:val="0"/>
        <w:rPr>
          <w:rFonts w:eastAsia="仿宋_GB2312"/>
          <w:b/>
          <w:sz w:val="44"/>
          <w:szCs w:val="44"/>
          <w:highlight w:val="none"/>
        </w:rPr>
      </w:pPr>
    </w:p>
    <w:p w14:paraId="4F73B978">
      <w:pPr>
        <w:pStyle w:val="46"/>
        <w:ind w:firstLine="400"/>
        <w:rPr>
          <w:highlight w:val="none"/>
        </w:rPr>
      </w:pPr>
    </w:p>
    <w:p w14:paraId="46D76035">
      <w:pPr>
        <w:tabs>
          <w:tab w:val="left" w:pos="0"/>
          <w:tab w:val="left" w:pos="180"/>
          <w:tab w:val="left" w:pos="360"/>
        </w:tabs>
        <w:spacing w:line="480" w:lineRule="auto"/>
        <w:jc w:val="center"/>
        <w:rPr>
          <w:rFonts w:ascii="宋体"/>
          <w:b/>
          <w:sz w:val="44"/>
          <w:szCs w:val="44"/>
          <w:highlight w:val="none"/>
        </w:rPr>
      </w:pPr>
      <w:r>
        <w:rPr>
          <w:rFonts w:hint="eastAsia" w:ascii="宋体" w:hAnsi="宋体"/>
          <w:b/>
          <w:sz w:val="44"/>
          <w:szCs w:val="44"/>
          <w:highlight w:val="none"/>
        </w:rPr>
        <w:t>第</w:t>
      </w:r>
      <w:r>
        <w:rPr>
          <w:rFonts w:hint="eastAsia" w:ascii="宋体" w:hAnsi="宋体"/>
          <w:b/>
          <w:sz w:val="44"/>
          <w:szCs w:val="44"/>
          <w:highlight w:val="none"/>
          <w:lang w:val="en-US" w:eastAsia="zh-CN"/>
        </w:rPr>
        <w:t>四</w:t>
      </w:r>
      <w:r>
        <w:rPr>
          <w:rFonts w:hint="eastAsia" w:ascii="宋体" w:hAnsi="宋体"/>
          <w:b/>
          <w:sz w:val="44"/>
          <w:szCs w:val="44"/>
          <w:highlight w:val="none"/>
        </w:rPr>
        <w:t>章</w:t>
      </w:r>
      <w:r>
        <w:rPr>
          <w:rFonts w:hint="eastAsia" w:ascii="宋体" w:hAnsi="宋体"/>
          <w:b/>
          <w:sz w:val="44"/>
          <w:szCs w:val="44"/>
          <w:highlight w:val="none"/>
          <w:lang w:val="en-US" w:eastAsia="zh-CN"/>
        </w:rPr>
        <w:t xml:space="preserve"> </w:t>
      </w:r>
      <w:r>
        <w:rPr>
          <w:rFonts w:hint="eastAsia" w:ascii="宋体" w:hAnsi="宋体"/>
          <w:b/>
          <w:sz w:val="44"/>
          <w:szCs w:val="44"/>
          <w:highlight w:val="none"/>
        </w:rPr>
        <w:t>报价文件报价函部分格式</w:t>
      </w:r>
    </w:p>
    <w:p w14:paraId="46BE4204">
      <w:pPr>
        <w:tabs>
          <w:tab w:val="left" w:pos="0"/>
          <w:tab w:val="left" w:pos="180"/>
          <w:tab w:val="left" w:pos="360"/>
        </w:tabs>
        <w:spacing w:line="480" w:lineRule="auto"/>
        <w:jc w:val="center"/>
        <w:rPr>
          <w:rFonts w:ascii="宋体" w:cs="宋体"/>
          <w:bCs/>
          <w:sz w:val="24"/>
          <w:szCs w:val="24"/>
          <w:highlight w:val="none"/>
        </w:rPr>
      </w:pPr>
      <w:r>
        <w:rPr>
          <w:rFonts w:hint="eastAsia" w:ascii="宋体" w:hAnsi="宋体" w:cs="宋体"/>
          <w:bCs/>
          <w:sz w:val="24"/>
          <w:szCs w:val="24"/>
          <w:highlight w:val="none"/>
        </w:rPr>
        <w:t>报</w:t>
      </w:r>
      <w:r>
        <w:rPr>
          <w:rFonts w:ascii="宋体" w:hAnsi="宋体" w:cs="宋体"/>
          <w:bCs/>
          <w:sz w:val="24"/>
          <w:szCs w:val="24"/>
          <w:highlight w:val="none"/>
        </w:rPr>
        <w:t xml:space="preserve">   </w:t>
      </w:r>
      <w:r>
        <w:rPr>
          <w:rFonts w:hint="eastAsia" w:ascii="宋体" w:hAnsi="宋体" w:cs="宋体"/>
          <w:bCs/>
          <w:sz w:val="24"/>
          <w:szCs w:val="24"/>
          <w:highlight w:val="none"/>
        </w:rPr>
        <w:t>价</w:t>
      </w:r>
      <w:r>
        <w:rPr>
          <w:rFonts w:ascii="宋体" w:hAnsi="宋体" w:cs="宋体"/>
          <w:bCs/>
          <w:sz w:val="24"/>
          <w:szCs w:val="24"/>
          <w:highlight w:val="none"/>
        </w:rPr>
        <w:t xml:space="preserve">   </w:t>
      </w:r>
      <w:r>
        <w:rPr>
          <w:rFonts w:hint="eastAsia" w:ascii="宋体" w:hAnsi="宋体" w:cs="宋体"/>
          <w:bCs/>
          <w:sz w:val="24"/>
          <w:szCs w:val="24"/>
          <w:highlight w:val="none"/>
        </w:rPr>
        <w:t>函</w:t>
      </w:r>
    </w:p>
    <w:p w14:paraId="0C2B7EA3">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经研究，我方决定参加贵方组织的项目编号为</w:t>
      </w:r>
      <w:r>
        <w:rPr>
          <w:rFonts w:ascii="宋体" w:hAnsi="宋体" w:cs="宋体"/>
          <w:bCs/>
          <w:sz w:val="24"/>
          <w:szCs w:val="24"/>
          <w:highlight w:val="none"/>
          <w:u w:val="single"/>
        </w:rPr>
        <w:t xml:space="preserve">               </w:t>
      </w:r>
      <w:r>
        <w:rPr>
          <w:rFonts w:hint="eastAsia" w:ascii="宋体" w:hAnsi="宋体" w:cs="宋体"/>
          <w:bCs/>
          <w:sz w:val="24"/>
          <w:szCs w:val="24"/>
          <w:highlight w:val="none"/>
        </w:rPr>
        <w:t>的采购项目。为此，我方郑重声明以下诸点，并承担法律责任。</w:t>
      </w:r>
    </w:p>
    <w:p w14:paraId="32235A9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、我方提交的响应文件，正本一份，副本三份。</w:t>
      </w:r>
    </w:p>
    <w:p w14:paraId="476FC1E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、如果我方的响应文件被接受，我方将履行谈判文件中规定的每一项要求，并按我方响应文件中的承诺，按期、保质、保量提供设备及服务。</w:t>
      </w:r>
    </w:p>
    <w:p w14:paraId="7B2C8B2D">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、我方理解，最低报价不是成交的唯一条件，谈判小组有选择成交供应商的权利。</w:t>
      </w:r>
    </w:p>
    <w:p w14:paraId="08B87A3E">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、我方愿按《中华人民共和国民法典》履行自己的全部责任。</w:t>
      </w:r>
    </w:p>
    <w:p w14:paraId="17FE14D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、我方同意按谈判文件规定交纳相关费用，遵守贵机构有关招标活动的各项规定。</w:t>
      </w:r>
    </w:p>
    <w:p w14:paraId="207F19B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6</w:t>
      </w:r>
      <w:r>
        <w:rPr>
          <w:rFonts w:hint="eastAsia" w:ascii="宋体" w:hAnsi="宋体" w:cs="宋体"/>
          <w:bCs/>
          <w:sz w:val="24"/>
          <w:szCs w:val="24"/>
          <w:highlight w:val="none"/>
        </w:rPr>
        <w:t>、我方的响应文件自谈判会议之日起有效期为</w:t>
      </w:r>
      <w:r>
        <w:rPr>
          <w:rFonts w:ascii="宋体" w:hAnsi="宋体" w:cs="宋体"/>
          <w:bCs/>
          <w:sz w:val="24"/>
          <w:szCs w:val="24"/>
          <w:highlight w:val="none"/>
        </w:rPr>
        <w:t>90</w:t>
      </w:r>
      <w:r>
        <w:rPr>
          <w:rFonts w:hint="eastAsia" w:ascii="宋体" w:hAnsi="宋体" w:cs="宋体"/>
          <w:bCs/>
          <w:sz w:val="24"/>
          <w:szCs w:val="24"/>
          <w:highlight w:val="none"/>
        </w:rPr>
        <w:t>日。</w:t>
      </w:r>
    </w:p>
    <w:p w14:paraId="2612C6FB">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7</w:t>
      </w:r>
      <w:r>
        <w:rPr>
          <w:rFonts w:hint="eastAsia" w:ascii="宋体" w:hAnsi="宋体" w:cs="宋体"/>
          <w:bCs/>
          <w:sz w:val="24"/>
          <w:szCs w:val="24"/>
          <w:highlight w:val="none"/>
        </w:rPr>
        <w:t>、我公司承诺提供的所有资料完全真实，否则将承担由此引起的一切后果。</w:t>
      </w:r>
    </w:p>
    <w:p w14:paraId="1D9546A0">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8</w:t>
      </w:r>
      <w:r>
        <w:rPr>
          <w:rFonts w:hint="eastAsia" w:ascii="宋体" w:hAnsi="宋体" w:cs="宋体"/>
          <w:bCs/>
          <w:sz w:val="24"/>
          <w:szCs w:val="24"/>
          <w:highlight w:val="none"/>
        </w:rPr>
        <w:t>、与本报价有关的一切正式往来通讯请寄：</w:t>
      </w:r>
    </w:p>
    <w:p w14:paraId="4F07A672">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供应商代表姓名、职务：</w:t>
      </w:r>
    </w:p>
    <w:p w14:paraId="64F4E0A4">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供应商单位全称</w:t>
      </w:r>
      <w:r>
        <w:rPr>
          <w:rFonts w:ascii="宋体" w:hAnsi="宋体" w:cs="宋体"/>
          <w:bCs/>
          <w:sz w:val="24"/>
          <w:szCs w:val="24"/>
          <w:highlight w:val="none"/>
        </w:rPr>
        <w:t>(</w:t>
      </w:r>
      <w:r>
        <w:rPr>
          <w:rFonts w:hint="eastAsia" w:ascii="宋体" w:hAnsi="宋体" w:cs="宋体"/>
          <w:bCs/>
          <w:sz w:val="24"/>
          <w:szCs w:val="24"/>
          <w:highlight w:val="none"/>
        </w:rPr>
        <w:t>加盖公章</w:t>
      </w:r>
      <w:r>
        <w:rPr>
          <w:rFonts w:ascii="宋体" w:hAnsi="宋体" w:cs="宋体"/>
          <w:bCs/>
          <w:sz w:val="24"/>
          <w:szCs w:val="24"/>
          <w:highlight w:val="none"/>
        </w:rPr>
        <w:t>)</w:t>
      </w:r>
    </w:p>
    <w:p w14:paraId="027C9F7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法定代表人或授权代表签字：</w:t>
      </w:r>
    </w:p>
    <w:p w14:paraId="5EC46A47">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地</w:t>
      </w:r>
      <w:r>
        <w:rPr>
          <w:rFonts w:ascii="宋体" w:hAnsi="宋体" w:cs="宋体"/>
          <w:bCs/>
          <w:sz w:val="24"/>
          <w:szCs w:val="24"/>
          <w:highlight w:val="none"/>
        </w:rPr>
        <w:t xml:space="preserve">    </w:t>
      </w:r>
      <w:r>
        <w:rPr>
          <w:rFonts w:hint="eastAsia" w:ascii="宋体" w:hAnsi="宋体" w:cs="宋体"/>
          <w:bCs/>
          <w:sz w:val="24"/>
          <w:szCs w:val="24"/>
          <w:highlight w:val="none"/>
        </w:rPr>
        <w:t>址：</w:t>
      </w:r>
    </w:p>
    <w:p w14:paraId="0A27DA35">
      <w:pPr>
        <w:tabs>
          <w:tab w:val="left" w:pos="0"/>
          <w:tab w:val="left" w:pos="180"/>
          <w:tab w:val="left" w:pos="360"/>
        </w:tabs>
        <w:spacing w:line="276" w:lineRule="auto"/>
        <w:ind w:firstLine="120" w:firstLineChars="50"/>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邮政编码：</w:t>
      </w:r>
    </w:p>
    <w:p w14:paraId="4467CD9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电</w:t>
      </w:r>
      <w:r>
        <w:rPr>
          <w:rFonts w:ascii="宋体" w:hAnsi="宋体" w:cs="宋体"/>
          <w:bCs/>
          <w:sz w:val="24"/>
          <w:szCs w:val="24"/>
          <w:highlight w:val="none"/>
        </w:rPr>
        <w:t xml:space="preserve">    </w:t>
      </w:r>
      <w:r>
        <w:rPr>
          <w:rFonts w:hint="eastAsia" w:ascii="宋体" w:hAnsi="宋体" w:cs="宋体"/>
          <w:bCs/>
          <w:sz w:val="24"/>
          <w:szCs w:val="24"/>
          <w:highlight w:val="none"/>
        </w:rPr>
        <w:t>话：</w:t>
      </w:r>
    </w:p>
    <w:p w14:paraId="11AD18B8">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传</w:t>
      </w:r>
      <w:r>
        <w:rPr>
          <w:rFonts w:ascii="宋体" w:hAnsi="宋体" w:cs="宋体"/>
          <w:bCs/>
          <w:sz w:val="24"/>
          <w:szCs w:val="24"/>
          <w:highlight w:val="none"/>
        </w:rPr>
        <w:t xml:space="preserve">    </w:t>
      </w:r>
      <w:r>
        <w:rPr>
          <w:rFonts w:hint="eastAsia" w:ascii="宋体" w:hAnsi="宋体" w:cs="宋体"/>
          <w:bCs/>
          <w:sz w:val="24"/>
          <w:szCs w:val="24"/>
          <w:highlight w:val="none"/>
        </w:rPr>
        <w:t>真：</w:t>
      </w:r>
    </w:p>
    <w:p w14:paraId="289B1EB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年</w:t>
      </w:r>
      <w:r>
        <w:rPr>
          <w:rFonts w:ascii="宋体" w:hAnsi="宋体" w:cs="宋体"/>
          <w:bCs/>
          <w:sz w:val="24"/>
          <w:szCs w:val="24"/>
          <w:highlight w:val="none"/>
        </w:rPr>
        <w:t xml:space="preserve">  </w:t>
      </w:r>
      <w:r>
        <w:rPr>
          <w:rFonts w:hint="eastAsia" w:ascii="宋体" w:hAnsi="宋体" w:cs="宋体"/>
          <w:bCs/>
          <w:sz w:val="24"/>
          <w:szCs w:val="24"/>
          <w:highlight w:val="none"/>
        </w:rPr>
        <w:t>月</w:t>
      </w:r>
      <w:r>
        <w:rPr>
          <w:rFonts w:ascii="宋体" w:hAnsi="宋体" w:cs="宋体"/>
          <w:bCs/>
          <w:sz w:val="24"/>
          <w:szCs w:val="24"/>
          <w:highlight w:val="none"/>
        </w:rPr>
        <w:t xml:space="preserve">  </w:t>
      </w:r>
      <w:r>
        <w:rPr>
          <w:rFonts w:hint="eastAsia" w:ascii="宋体" w:hAnsi="宋体" w:cs="宋体"/>
          <w:bCs/>
          <w:sz w:val="24"/>
          <w:szCs w:val="24"/>
          <w:highlight w:val="none"/>
        </w:rPr>
        <w:t>日</w:t>
      </w:r>
    </w:p>
    <w:p w14:paraId="690D76A0">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7AF27138">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1963494E">
      <w:pPr>
        <w:tabs>
          <w:tab w:val="left" w:pos="0"/>
          <w:tab w:val="left" w:pos="180"/>
          <w:tab w:val="left" w:pos="360"/>
        </w:tabs>
        <w:spacing w:line="276" w:lineRule="auto"/>
        <w:rPr>
          <w:sz w:val="24"/>
          <w:szCs w:val="24"/>
          <w:highlight w:val="none"/>
        </w:rPr>
      </w:pPr>
      <w:r>
        <w:rPr>
          <w:sz w:val="24"/>
          <w:szCs w:val="24"/>
          <w:highlight w:val="none"/>
        </w:rPr>
        <w:t xml:space="preserve">                            </w:t>
      </w:r>
    </w:p>
    <w:p w14:paraId="6A6A8C14">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ascii="宋体" w:hAnsi="宋体"/>
          <w:sz w:val="24"/>
          <w:szCs w:val="24"/>
          <w:highlight w:val="none"/>
          <w:u w:val="single"/>
        </w:rPr>
        <w:t xml:space="preserve">          </w:t>
      </w:r>
      <w:r>
        <w:rPr>
          <w:rFonts w:hint="eastAsia" w:ascii="宋体" w:hAnsi="宋体"/>
          <w:sz w:val="24"/>
          <w:szCs w:val="24"/>
          <w:highlight w:val="none"/>
        </w:rPr>
        <w:t>（法定代表人名称）系</w:t>
      </w:r>
      <w:r>
        <w:rPr>
          <w:rFonts w:ascii="宋体" w:hAnsi="宋体"/>
          <w:sz w:val="24"/>
          <w:szCs w:val="24"/>
          <w:highlight w:val="none"/>
          <w:u w:val="single"/>
        </w:rPr>
        <w:t xml:space="preserve">                        </w:t>
      </w:r>
      <w:r>
        <w:rPr>
          <w:rFonts w:hint="eastAsia" w:ascii="宋体" w:hAnsi="宋体"/>
          <w:sz w:val="24"/>
          <w:szCs w:val="24"/>
          <w:highlight w:val="none"/>
        </w:rPr>
        <w:t>（供应商全称）的法定代表人，现授权委托我公司</w:t>
      </w:r>
      <w:r>
        <w:rPr>
          <w:rFonts w:ascii="宋体" w:hAnsi="宋体"/>
          <w:sz w:val="24"/>
          <w:szCs w:val="24"/>
          <w:highlight w:val="none"/>
          <w:u w:val="single"/>
        </w:rPr>
        <w:t xml:space="preserve">             </w:t>
      </w:r>
      <w:r>
        <w:rPr>
          <w:rFonts w:hint="eastAsia" w:ascii="宋体" w:hAnsi="宋体"/>
          <w:sz w:val="24"/>
          <w:szCs w:val="24"/>
          <w:highlight w:val="none"/>
        </w:rPr>
        <w:t>（被授权人名称和职务）为授权代表，全权处理</w:t>
      </w:r>
      <w:r>
        <w:rPr>
          <w:rFonts w:ascii="宋体" w:hAnsi="宋体"/>
          <w:sz w:val="24"/>
          <w:szCs w:val="24"/>
          <w:highlight w:val="none"/>
          <w:u w:val="single"/>
        </w:rPr>
        <w:t xml:space="preserve">          </w:t>
      </w:r>
      <w:r>
        <w:rPr>
          <w:rFonts w:hint="eastAsia" w:ascii="宋体" w:hAnsi="宋体"/>
          <w:sz w:val="24"/>
          <w:szCs w:val="24"/>
          <w:highlight w:val="none"/>
        </w:rPr>
        <w:t>（采购人名称）</w:t>
      </w:r>
      <w:r>
        <w:rPr>
          <w:rFonts w:ascii="宋体" w:hAnsi="宋体"/>
          <w:sz w:val="24"/>
          <w:szCs w:val="24"/>
          <w:highlight w:val="none"/>
          <w:u w:val="single"/>
        </w:rPr>
        <w:t xml:space="preserve">          </w:t>
      </w:r>
      <w:r>
        <w:rPr>
          <w:rFonts w:hint="eastAsia" w:ascii="宋体" w:hAnsi="宋体"/>
          <w:sz w:val="24"/>
          <w:szCs w:val="24"/>
          <w:highlight w:val="none"/>
        </w:rPr>
        <w:t>项目（项目名称）竞争性谈判活动的一切事宜，项目编号为：</w:t>
      </w:r>
      <w:r>
        <w:rPr>
          <w:rFonts w:ascii="宋体" w:hAnsi="宋体"/>
          <w:sz w:val="24"/>
          <w:szCs w:val="24"/>
          <w:highlight w:val="none"/>
          <w:u w:val="single"/>
        </w:rPr>
        <w:t xml:space="preserve">                  </w:t>
      </w:r>
      <w:r>
        <w:rPr>
          <w:rFonts w:hint="eastAsia" w:ascii="宋体" w:hAnsi="宋体"/>
          <w:sz w:val="24"/>
          <w:szCs w:val="24"/>
          <w:highlight w:val="none"/>
        </w:rPr>
        <w:t>。该同志代表我单位全权处理本次竞争性谈判活动中的一切事宜，由他签字的一切文件，我公司均认可。</w:t>
      </w:r>
    </w:p>
    <w:p w14:paraId="7BC13CF9">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r>
        <w:rPr>
          <w:rFonts w:ascii="宋体" w:hAnsi="宋体"/>
          <w:sz w:val="24"/>
          <w:szCs w:val="24"/>
          <w:highlight w:val="none"/>
        </w:rPr>
        <w:t xml:space="preserve">              </w:t>
      </w:r>
    </w:p>
    <w:p w14:paraId="73F7EDE5">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057520D7">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7927D89E">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授权委托日期：</w:t>
      </w:r>
    </w:p>
    <w:p w14:paraId="596C07E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40C679F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7DAC0562">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w:t>
      </w:r>
      <w:r>
        <w:rPr>
          <w:rFonts w:ascii="宋体" w:hAnsi="宋体"/>
          <w:sz w:val="24"/>
          <w:szCs w:val="24"/>
          <w:highlight w:val="none"/>
        </w:rPr>
        <w:t xml:space="preserve">        </w:t>
      </w:r>
      <w:r>
        <w:rPr>
          <w:rFonts w:hint="eastAsia" w:ascii="宋体" w:hAnsi="宋体"/>
          <w:sz w:val="24"/>
          <w:szCs w:val="24"/>
          <w:highlight w:val="none"/>
        </w:rPr>
        <w:t>务：</w:t>
      </w:r>
    </w:p>
    <w:p w14:paraId="43A782D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w:t>
      </w:r>
      <w:r>
        <w:rPr>
          <w:rFonts w:ascii="宋体" w:hAnsi="宋体"/>
          <w:sz w:val="24"/>
          <w:szCs w:val="24"/>
          <w:highlight w:val="none"/>
        </w:rPr>
        <w:t xml:space="preserve"> </w:t>
      </w:r>
      <w:r>
        <w:rPr>
          <w:rFonts w:hint="eastAsia" w:ascii="宋体" w:hAnsi="宋体"/>
          <w:sz w:val="24"/>
          <w:szCs w:val="24"/>
          <w:highlight w:val="none"/>
        </w:rPr>
        <w:t>号</w:t>
      </w:r>
      <w:r>
        <w:rPr>
          <w:rFonts w:ascii="宋体" w:hAnsi="宋体"/>
          <w:sz w:val="24"/>
          <w:szCs w:val="24"/>
          <w:highlight w:val="none"/>
        </w:rPr>
        <w:t xml:space="preserve"> </w:t>
      </w:r>
      <w:r>
        <w:rPr>
          <w:rFonts w:hint="eastAsia" w:ascii="宋体" w:hAnsi="宋体"/>
          <w:sz w:val="24"/>
          <w:szCs w:val="24"/>
          <w:highlight w:val="none"/>
        </w:rPr>
        <w:t>码：</w:t>
      </w:r>
    </w:p>
    <w:p w14:paraId="27FED5F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3FDA55F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w:t>
      </w:r>
      <w:r>
        <w:rPr>
          <w:rFonts w:ascii="宋体" w:hAnsi="宋体"/>
          <w:sz w:val="24"/>
          <w:szCs w:val="24"/>
          <w:highlight w:val="none"/>
        </w:rPr>
        <w:t xml:space="preserve">  </w:t>
      </w:r>
      <w:r>
        <w:rPr>
          <w:rFonts w:hint="eastAsia" w:ascii="宋体" w:hAnsi="宋体"/>
          <w:sz w:val="24"/>
          <w:szCs w:val="24"/>
          <w:highlight w:val="none"/>
        </w:rPr>
        <w:t>政</w:t>
      </w:r>
      <w:r>
        <w:rPr>
          <w:rFonts w:ascii="宋体" w:hAnsi="宋体"/>
          <w:sz w:val="24"/>
          <w:szCs w:val="24"/>
          <w:highlight w:val="none"/>
        </w:rPr>
        <w:t xml:space="preserve"> </w:t>
      </w:r>
      <w:r>
        <w:rPr>
          <w:rFonts w:hint="eastAsia" w:ascii="宋体" w:hAnsi="宋体"/>
          <w:sz w:val="24"/>
          <w:szCs w:val="24"/>
          <w:highlight w:val="none"/>
        </w:rPr>
        <w:t>编</w:t>
      </w:r>
      <w:r>
        <w:rPr>
          <w:rFonts w:ascii="宋体" w:hAnsi="宋体"/>
          <w:sz w:val="24"/>
          <w:szCs w:val="24"/>
          <w:highlight w:val="none"/>
        </w:rPr>
        <w:t xml:space="preserve"> </w:t>
      </w:r>
      <w:r>
        <w:rPr>
          <w:rFonts w:hint="eastAsia" w:ascii="宋体" w:hAnsi="宋体"/>
          <w:sz w:val="24"/>
          <w:szCs w:val="24"/>
          <w:highlight w:val="none"/>
        </w:rPr>
        <w:t>码：</w:t>
      </w:r>
    </w:p>
    <w:p w14:paraId="0047E69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w:t>
      </w:r>
      <w:r>
        <w:rPr>
          <w:rFonts w:ascii="宋体" w:hAnsi="宋体"/>
          <w:sz w:val="24"/>
          <w:szCs w:val="24"/>
          <w:highlight w:val="none"/>
        </w:rPr>
        <w:t xml:space="preserve">        </w:t>
      </w:r>
      <w:r>
        <w:rPr>
          <w:rFonts w:hint="eastAsia" w:ascii="宋体" w:hAnsi="宋体"/>
          <w:sz w:val="24"/>
          <w:szCs w:val="24"/>
          <w:highlight w:val="none"/>
        </w:rPr>
        <w:t>真：</w:t>
      </w:r>
    </w:p>
    <w:p w14:paraId="6BB483C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p>
    <w:p w14:paraId="096EA3D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附身份证复印件正反面：</w:t>
      </w:r>
    </w:p>
    <w:p w14:paraId="2496671E">
      <w:pPr>
        <w:tabs>
          <w:tab w:val="left" w:pos="0"/>
          <w:tab w:val="left" w:pos="180"/>
          <w:tab w:val="left" w:pos="360"/>
        </w:tabs>
        <w:spacing w:line="276" w:lineRule="auto"/>
        <w:rPr>
          <w:rFonts w:eastAsia="仿宋_GB2312"/>
          <w:sz w:val="24"/>
          <w:szCs w:val="24"/>
          <w:highlight w:val="none"/>
        </w:rPr>
      </w:pPr>
      <w:r>
        <w:rPr>
          <w:rFonts w:ascii="宋体" w:hAnsi="宋体"/>
          <w:sz w:val="24"/>
          <w:szCs w:val="24"/>
          <w:highlight w:val="none"/>
        </w:rPr>
        <w:t xml:space="preserve"> </w:t>
      </w:r>
    </w:p>
    <w:p w14:paraId="4ADB2AC0">
      <w:pPr>
        <w:tabs>
          <w:tab w:val="left" w:pos="0"/>
          <w:tab w:val="left" w:pos="180"/>
          <w:tab w:val="left" w:pos="360"/>
        </w:tabs>
        <w:spacing w:line="480" w:lineRule="auto"/>
        <w:jc w:val="center"/>
        <w:rPr>
          <w:rFonts w:eastAsia="仿宋_GB2312"/>
          <w:sz w:val="31"/>
          <w:szCs w:val="31"/>
          <w:highlight w:val="none"/>
        </w:rPr>
      </w:pPr>
    </w:p>
    <w:p w14:paraId="11FF5B0D">
      <w:pPr>
        <w:tabs>
          <w:tab w:val="left" w:pos="0"/>
          <w:tab w:val="left" w:pos="180"/>
          <w:tab w:val="left" w:pos="360"/>
        </w:tabs>
        <w:adjustRightInd w:val="0"/>
        <w:snapToGrid w:val="0"/>
        <w:spacing w:line="480" w:lineRule="auto"/>
        <w:rPr>
          <w:b/>
          <w:sz w:val="24"/>
          <w:szCs w:val="24"/>
          <w:highlight w:val="none"/>
        </w:rPr>
      </w:pPr>
    </w:p>
    <w:p w14:paraId="58C00DA4">
      <w:pPr>
        <w:tabs>
          <w:tab w:val="left" w:pos="0"/>
          <w:tab w:val="left" w:pos="180"/>
          <w:tab w:val="left" w:pos="360"/>
        </w:tabs>
        <w:adjustRightInd w:val="0"/>
        <w:snapToGrid w:val="0"/>
        <w:spacing w:line="276" w:lineRule="auto"/>
        <w:rPr>
          <w:b/>
          <w:sz w:val="24"/>
          <w:szCs w:val="24"/>
          <w:highlight w:val="none"/>
        </w:rPr>
      </w:pPr>
      <w:r>
        <w:rPr>
          <w:rFonts w:hint="eastAsia"/>
          <w:b/>
          <w:sz w:val="24"/>
          <w:szCs w:val="24"/>
          <w:highlight w:val="none"/>
        </w:rPr>
        <w:t>附件：</w:t>
      </w:r>
      <w:r>
        <w:rPr>
          <w:b/>
          <w:sz w:val="24"/>
          <w:szCs w:val="24"/>
          <w:highlight w:val="none"/>
        </w:rPr>
        <w:t xml:space="preserve">                          </w:t>
      </w:r>
    </w:p>
    <w:p w14:paraId="26B43118">
      <w:pPr>
        <w:tabs>
          <w:tab w:val="left" w:pos="0"/>
          <w:tab w:val="left" w:pos="180"/>
          <w:tab w:val="left" w:pos="360"/>
        </w:tabs>
        <w:adjustRightInd w:val="0"/>
        <w:snapToGrid w:val="0"/>
        <w:spacing w:line="276" w:lineRule="auto"/>
        <w:jc w:val="center"/>
        <w:rPr>
          <w:b/>
          <w:sz w:val="24"/>
          <w:szCs w:val="24"/>
          <w:highlight w:val="none"/>
        </w:rPr>
      </w:pPr>
    </w:p>
    <w:p w14:paraId="768D7346">
      <w:pPr>
        <w:tabs>
          <w:tab w:val="left" w:pos="0"/>
          <w:tab w:val="left" w:pos="180"/>
          <w:tab w:val="left" w:pos="360"/>
        </w:tabs>
        <w:adjustRightInd w:val="0"/>
        <w:snapToGrid w:val="0"/>
        <w:spacing w:line="276" w:lineRule="auto"/>
        <w:jc w:val="center"/>
        <w:rPr>
          <w:rFonts w:eastAsia="黑体"/>
          <w:b/>
          <w:sz w:val="28"/>
          <w:szCs w:val="28"/>
          <w:highlight w:val="none"/>
        </w:rPr>
      </w:pPr>
      <w:r>
        <w:rPr>
          <w:rFonts w:hint="eastAsia" w:eastAsia="黑体"/>
          <w:b/>
          <w:sz w:val="28"/>
          <w:szCs w:val="28"/>
          <w:highlight w:val="none"/>
        </w:rPr>
        <w:t>报价一览表</w:t>
      </w:r>
    </w:p>
    <w:p w14:paraId="6C01A2F6">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148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6980288C">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1680202">
            <w:pPr>
              <w:spacing w:line="276" w:lineRule="auto"/>
              <w:jc w:val="center"/>
              <w:rPr>
                <w:rFonts w:ascii="宋体"/>
                <w:b/>
                <w:szCs w:val="21"/>
                <w:highlight w:val="none"/>
              </w:rPr>
            </w:pPr>
            <w:r>
              <w:rPr>
                <w:rFonts w:hint="eastAsia" w:ascii="宋体" w:hAnsi="宋体"/>
                <w:b/>
                <w:szCs w:val="21"/>
                <w:highlight w:val="none"/>
              </w:rPr>
              <w:t>报</w:t>
            </w:r>
            <w:r>
              <w:rPr>
                <w:rFonts w:ascii="宋体" w:hAnsi="宋体"/>
                <w:b/>
                <w:szCs w:val="21"/>
                <w:highlight w:val="none"/>
              </w:rPr>
              <w:t xml:space="preserve"> </w:t>
            </w:r>
            <w:r>
              <w:rPr>
                <w:rFonts w:hint="eastAsia" w:ascii="宋体" w:hAnsi="宋体"/>
                <w:b/>
                <w:szCs w:val="21"/>
                <w:highlight w:val="none"/>
              </w:rPr>
              <w:t>价</w:t>
            </w:r>
            <w:r>
              <w:rPr>
                <w:rFonts w:ascii="宋体" w:hAnsi="宋体"/>
                <w:b/>
                <w:szCs w:val="21"/>
                <w:highlight w:val="none"/>
              </w:rPr>
              <w:t xml:space="preserve"> </w:t>
            </w:r>
            <w:r>
              <w:rPr>
                <w:rFonts w:hint="eastAsia" w:ascii="宋体" w:hAnsi="宋体"/>
                <w:b/>
                <w:szCs w:val="21"/>
                <w:highlight w:val="none"/>
              </w:rPr>
              <w:t>项</w:t>
            </w:r>
            <w:r>
              <w:rPr>
                <w:rFonts w:ascii="宋体" w:hAnsi="宋体"/>
                <w:b/>
                <w:szCs w:val="21"/>
                <w:highlight w:val="none"/>
              </w:rPr>
              <w:t xml:space="preserve"> </w:t>
            </w:r>
            <w:r>
              <w:rPr>
                <w:rFonts w:hint="eastAsia" w:ascii="宋体" w:hAnsi="宋体"/>
                <w:b/>
                <w:szCs w:val="21"/>
                <w:highlight w:val="none"/>
              </w:rPr>
              <w:t>目</w:t>
            </w:r>
            <w:r>
              <w:rPr>
                <w:rFonts w:ascii="宋体" w:hAnsi="宋体"/>
                <w:b/>
                <w:szCs w:val="21"/>
                <w:highlight w:val="none"/>
              </w:rPr>
              <w:t xml:space="preserve"> </w:t>
            </w:r>
            <w:r>
              <w:rPr>
                <w:rFonts w:hint="eastAsia" w:ascii="宋体" w:hAnsi="宋体"/>
                <w:b/>
                <w:szCs w:val="21"/>
                <w:highlight w:val="none"/>
              </w:rPr>
              <w:t>明</w:t>
            </w:r>
            <w:r>
              <w:rPr>
                <w:rFonts w:ascii="宋体" w:hAnsi="宋体"/>
                <w:b/>
                <w:szCs w:val="21"/>
                <w:highlight w:val="none"/>
              </w:rPr>
              <w:t xml:space="preserve"> </w:t>
            </w:r>
            <w:r>
              <w:rPr>
                <w:rFonts w:hint="eastAsia" w:ascii="宋体" w:hAnsi="宋体"/>
                <w:b/>
                <w:szCs w:val="21"/>
                <w:highlight w:val="none"/>
              </w:rPr>
              <w:t>细</w:t>
            </w:r>
          </w:p>
        </w:tc>
      </w:tr>
      <w:tr w14:paraId="08F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4C0586A6">
            <w:pPr>
              <w:spacing w:line="276" w:lineRule="auto"/>
              <w:jc w:val="center"/>
              <w:rPr>
                <w:rFonts w:ascii="宋体"/>
                <w:szCs w:val="21"/>
                <w:highlight w:val="none"/>
              </w:rPr>
            </w:pPr>
          </w:p>
        </w:tc>
        <w:tc>
          <w:tcPr>
            <w:tcW w:w="5308" w:type="dxa"/>
            <w:vAlign w:val="center"/>
          </w:tcPr>
          <w:p w14:paraId="4F36514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03DDAAF7">
            <w:pPr>
              <w:spacing w:line="276" w:lineRule="auto"/>
              <w:jc w:val="center"/>
              <w:rPr>
                <w:rFonts w:ascii="宋体"/>
                <w:b/>
                <w:szCs w:val="21"/>
                <w:highlight w:val="none"/>
              </w:rPr>
            </w:pPr>
            <w:r>
              <w:rPr>
                <w:rFonts w:hint="eastAsia" w:ascii="宋体" w:hAnsi="宋体"/>
                <w:b/>
                <w:szCs w:val="21"/>
                <w:highlight w:val="none"/>
              </w:rPr>
              <w:t>报价</w:t>
            </w:r>
          </w:p>
        </w:tc>
      </w:tr>
      <w:tr w14:paraId="6799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1079B707">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69C7D3DB">
            <w:pPr>
              <w:spacing w:line="276" w:lineRule="auto"/>
              <w:rPr>
                <w:rFonts w:ascii="宋体"/>
                <w:b/>
                <w:bCs/>
                <w:szCs w:val="21"/>
                <w:highlight w:val="none"/>
              </w:rPr>
            </w:pPr>
            <w:r>
              <w:rPr>
                <w:rFonts w:hint="eastAsia" w:ascii="宋体" w:hAnsi="宋体"/>
                <w:b/>
                <w:bCs/>
                <w:szCs w:val="21"/>
                <w:highlight w:val="none"/>
              </w:rPr>
              <w:t>初始报价（万元）</w:t>
            </w:r>
          </w:p>
        </w:tc>
        <w:tc>
          <w:tcPr>
            <w:tcW w:w="3859" w:type="dxa"/>
            <w:vAlign w:val="center"/>
          </w:tcPr>
          <w:p w14:paraId="49AE2F09">
            <w:pPr>
              <w:spacing w:line="276" w:lineRule="auto"/>
              <w:rPr>
                <w:rFonts w:ascii="宋体"/>
                <w:b/>
                <w:kern w:val="0"/>
                <w:szCs w:val="21"/>
                <w:highlight w:val="none"/>
              </w:rPr>
            </w:pPr>
            <w:r>
              <w:rPr>
                <w:rFonts w:hint="eastAsia" w:ascii="宋体" w:hAnsi="宋体"/>
                <w:b/>
                <w:kern w:val="0"/>
                <w:szCs w:val="21"/>
                <w:highlight w:val="none"/>
              </w:rPr>
              <w:t>大写：</w:t>
            </w:r>
            <w:r>
              <w:rPr>
                <w:rFonts w:ascii="宋体" w:hAnsi="宋体"/>
                <w:b/>
                <w:kern w:val="0"/>
                <w:szCs w:val="21"/>
                <w:highlight w:val="none"/>
                <w:u w:val="single"/>
              </w:rPr>
              <w:t xml:space="preserve">                                                </w:t>
            </w:r>
            <w:r>
              <w:rPr>
                <w:rFonts w:ascii="宋体" w:hAnsi="宋体"/>
                <w:b/>
                <w:kern w:val="0"/>
                <w:szCs w:val="21"/>
                <w:highlight w:val="none"/>
              </w:rPr>
              <w:t xml:space="preserve"> </w:t>
            </w:r>
          </w:p>
          <w:p w14:paraId="76FA20A2">
            <w:pPr>
              <w:spacing w:line="276" w:lineRule="auto"/>
              <w:rPr>
                <w:rFonts w:ascii="宋体"/>
                <w:b/>
                <w:kern w:val="0"/>
                <w:szCs w:val="21"/>
                <w:highlight w:val="none"/>
              </w:rPr>
            </w:pPr>
            <w:r>
              <w:rPr>
                <w:rFonts w:hint="eastAsia" w:ascii="宋体" w:hAnsi="宋体"/>
                <w:b/>
                <w:kern w:val="0"/>
                <w:szCs w:val="21"/>
                <w:highlight w:val="none"/>
              </w:rPr>
              <w:t>小写：</w:t>
            </w:r>
            <w:r>
              <w:rPr>
                <w:rFonts w:ascii="宋体" w:hAnsi="宋体"/>
                <w:b/>
                <w:kern w:val="0"/>
                <w:szCs w:val="21"/>
                <w:highlight w:val="none"/>
                <w:u w:val="single"/>
              </w:rPr>
              <w:t xml:space="preserve">                        </w:t>
            </w:r>
            <w:r>
              <w:rPr>
                <w:rFonts w:hint="eastAsia" w:ascii="宋体" w:hAnsi="宋体"/>
                <w:b/>
                <w:kern w:val="0"/>
                <w:szCs w:val="21"/>
                <w:highlight w:val="none"/>
              </w:rPr>
              <w:t>元</w:t>
            </w:r>
          </w:p>
        </w:tc>
      </w:tr>
      <w:tr w14:paraId="5A1A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06B4F25">
            <w:pPr>
              <w:spacing w:line="276" w:lineRule="auto"/>
              <w:jc w:val="center"/>
              <w:rPr>
                <w:rFonts w:ascii="宋体"/>
                <w:b/>
                <w:szCs w:val="21"/>
                <w:highlight w:val="none"/>
              </w:rPr>
            </w:pPr>
            <w:r>
              <w:rPr>
                <w:rFonts w:ascii="宋体" w:hAnsi="宋体"/>
                <w:b/>
                <w:szCs w:val="21"/>
                <w:highlight w:val="none"/>
              </w:rPr>
              <w:t>2</w:t>
            </w:r>
          </w:p>
        </w:tc>
        <w:tc>
          <w:tcPr>
            <w:tcW w:w="5308" w:type="dxa"/>
            <w:vAlign w:val="center"/>
          </w:tcPr>
          <w:p w14:paraId="3E9BA3BD">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13042758">
            <w:pPr>
              <w:spacing w:line="276" w:lineRule="auto"/>
              <w:rPr>
                <w:rFonts w:ascii="宋体"/>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5D2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C4CD7A5">
            <w:pPr>
              <w:spacing w:line="276" w:lineRule="auto"/>
              <w:jc w:val="center"/>
              <w:rPr>
                <w:rFonts w:ascii="宋体"/>
                <w:b/>
                <w:szCs w:val="21"/>
                <w:highlight w:val="none"/>
              </w:rPr>
            </w:pPr>
            <w:r>
              <w:rPr>
                <w:rFonts w:ascii="宋体" w:hAnsi="宋体"/>
                <w:b/>
                <w:szCs w:val="21"/>
                <w:highlight w:val="none"/>
              </w:rPr>
              <w:t>3</w:t>
            </w:r>
          </w:p>
        </w:tc>
        <w:tc>
          <w:tcPr>
            <w:tcW w:w="5308" w:type="dxa"/>
            <w:vAlign w:val="center"/>
          </w:tcPr>
          <w:p w14:paraId="7ED86876">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交货期</w:t>
            </w:r>
          </w:p>
        </w:tc>
        <w:tc>
          <w:tcPr>
            <w:tcW w:w="3859" w:type="dxa"/>
            <w:vAlign w:val="center"/>
          </w:tcPr>
          <w:p w14:paraId="7097ED7C">
            <w:pPr>
              <w:spacing w:line="276" w:lineRule="auto"/>
              <w:rPr>
                <w:rFonts w:ascii="宋体"/>
                <w:kern w:val="0"/>
                <w:szCs w:val="21"/>
                <w:highlight w:val="none"/>
              </w:rPr>
            </w:pPr>
            <w:r>
              <w:rPr>
                <w:rFonts w:ascii="宋体" w:hAnsi="宋体"/>
                <w:kern w:val="0"/>
                <w:szCs w:val="21"/>
                <w:highlight w:val="none"/>
                <w:u w:val="single"/>
              </w:rPr>
              <w:t xml:space="preserve">                    </w:t>
            </w:r>
          </w:p>
        </w:tc>
      </w:tr>
      <w:tr w14:paraId="2104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B3F6E91">
            <w:pPr>
              <w:spacing w:line="276" w:lineRule="auto"/>
              <w:jc w:val="center"/>
              <w:rPr>
                <w:rFonts w:ascii="宋体"/>
                <w:b/>
                <w:szCs w:val="21"/>
                <w:highlight w:val="none"/>
              </w:rPr>
            </w:pPr>
            <w:r>
              <w:rPr>
                <w:rFonts w:ascii="宋体" w:hAnsi="宋体"/>
                <w:b/>
                <w:szCs w:val="21"/>
                <w:highlight w:val="none"/>
              </w:rPr>
              <w:t>4</w:t>
            </w:r>
          </w:p>
        </w:tc>
        <w:tc>
          <w:tcPr>
            <w:tcW w:w="5308" w:type="dxa"/>
            <w:vAlign w:val="center"/>
          </w:tcPr>
          <w:p w14:paraId="02345D3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56BA4236">
            <w:pPr>
              <w:spacing w:line="276" w:lineRule="auto"/>
              <w:rPr>
                <w:rFonts w:ascii="宋体"/>
                <w:kern w:val="0"/>
                <w:szCs w:val="21"/>
                <w:highlight w:val="none"/>
                <w:u w:val="single"/>
              </w:rPr>
            </w:pPr>
          </w:p>
        </w:tc>
      </w:tr>
      <w:tr w14:paraId="5A1F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999A257">
            <w:pPr>
              <w:spacing w:line="276" w:lineRule="auto"/>
              <w:jc w:val="center"/>
              <w:rPr>
                <w:rFonts w:ascii="宋体"/>
                <w:b/>
                <w:szCs w:val="21"/>
                <w:highlight w:val="none"/>
              </w:rPr>
            </w:pPr>
            <w:r>
              <w:rPr>
                <w:rFonts w:ascii="宋体" w:hAnsi="宋体"/>
                <w:b/>
                <w:szCs w:val="21"/>
                <w:highlight w:val="none"/>
              </w:rPr>
              <w:t>5</w:t>
            </w:r>
          </w:p>
        </w:tc>
        <w:tc>
          <w:tcPr>
            <w:tcW w:w="5308" w:type="dxa"/>
            <w:vAlign w:val="center"/>
          </w:tcPr>
          <w:p w14:paraId="4162389A">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w:t>
            </w:r>
            <w:r>
              <w:rPr>
                <w:rFonts w:ascii="宋体" w:hAnsi="宋体"/>
                <w:b/>
                <w:kern w:val="0"/>
                <w:szCs w:val="21"/>
                <w:highlight w:val="none"/>
              </w:rPr>
              <w:t xml:space="preserve"> </w:t>
            </w:r>
            <w:r>
              <w:rPr>
                <w:rFonts w:ascii="宋体" w:hAnsi="宋体"/>
                <w:b/>
                <w:kern w:val="0"/>
                <w:szCs w:val="21"/>
                <w:highlight w:val="none"/>
                <w:u w:val="single"/>
              </w:rPr>
              <w:t xml:space="preserve">     </w:t>
            </w:r>
            <w:r>
              <w:rPr>
                <w:rFonts w:hint="eastAsia" w:ascii="宋体" w:hAnsi="宋体"/>
                <w:b/>
                <w:kern w:val="0"/>
                <w:szCs w:val="21"/>
                <w:highlight w:val="none"/>
              </w:rPr>
              <w:t>小时。</w:t>
            </w:r>
          </w:p>
        </w:tc>
        <w:tc>
          <w:tcPr>
            <w:tcW w:w="3859" w:type="dxa"/>
            <w:vAlign w:val="center"/>
          </w:tcPr>
          <w:p w14:paraId="64AE370C">
            <w:pPr>
              <w:spacing w:line="276" w:lineRule="auto"/>
              <w:rPr>
                <w:rFonts w:ascii="宋体"/>
                <w:kern w:val="0"/>
                <w:szCs w:val="21"/>
                <w:highlight w:val="none"/>
                <w:u w:val="single"/>
              </w:rPr>
            </w:pPr>
          </w:p>
        </w:tc>
      </w:tr>
    </w:tbl>
    <w:p w14:paraId="235293C1">
      <w:pPr>
        <w:spacing w:line="276" w:lineRule="auto"/>
        <w:rPr>
          <w:b/>
          <w:szCs w:val="21"/>
          <w:highlight w:val="none"/>
          <w:u w:val="single"/>
        </w:rPr>
      </w:pPr>
      <w:r>
        <w:rPr>
          <w:rFonts w:hint="eastAsia"/>
          <w:b/>
          <w:szCs w:val="21"/>
          <w:highlight w:val="none"/>
        </w:rPr>
        <w:t>供应商名称（公章）：</w:t>
      </w:r>
      <w:r>
        <w:rPr>
          <w:b/>
          <w:szCs w:val="21"/>
          <w:highlight w:val="none"/>
          <w:u w:val="single"/>
        </w:rPr>
        <w:t xml:space="preserve">                               </w:t>
      </w:r>
    </w:p>
    <w:p w14:paraId="4864B15D">
      <w:pPr>
        <w:spacing w:line="276" w:lineRule="auto"/>
        <w:rPr>
          <w:b/>
          <w:szCs w:val="21"/>
          <w:highlight w:val="none"/>
        </w:rPr>
      </w:pPr>
      <w:r>
        <w:rPr>
          <w:rFonts w:hint="eastAsia"/>
          <w:b/>
          <w:szCs w:val="21"/>
          <w:highlight w:val="none"/>
        </w:rPr>
        <w:t>法定代表人或授权代理人签字：</w:t>
      </w:r>
      <w:r>
        <w:rPr>
          <w:b/>
          <w:szCs w:val="21"/>
          <w:highlight w:val="none"/>
          <w:u w:val="single"/>
        </w:rPr>
        <w:t xml:space="preserve">                          </w:t>
      </w:r>
    </w:p>
    <w:p w14:paraId="244554B5">
      <w:pPr>
        <w:spacing w:line="276" w:lineRule="auto"/>
        <w:rPr>
          <w:szCs w:val="21"/>
          <w:highlight w:val="none"/>
        </w:rPr>
      </w:pPr>
      <w:r>
        <w:rPr>
          <w:rFonts w:hint="eastAsia"/>
          <w:szCs w:val="21"/>
          <w:highlight w:val="none"/>
        </w:rPr>
        <w:t>备注：报价应包括供货、运输费、装卸费、保险费、检验费、建设完成、配件备品、技术支持、售后服务、税金等一切所有费用；以及竞争性谈判文件明示和暗示的所有责任、义务和风险等全部费用。</w:t>
      </w:r>
    </w:p>
    <w:p w14:paraId="3372E76D">
      <w:pPr>
        <w:spacing w:line="276" w:lineRule="auto"/>
        <w:rPr>
          <w:b/>
          <w:sz w:val="24"/>
          <w:highlight w:val="none"/>
        </w:rPr>
      </w:pPr>
    </w:p>
    <w:p w14:paraId="1FD3D0D2">
      <w:pPr>
        <w:spacing w:line="480" w:lineRule="auto"/>
        <w:rPr>
          <w:b/>
          <w:sz w:val="24"/>
          <w:szCs w:val="24"/>
          <w:highlight w:val="none"/>
        </w:rPr>
      </w:pPr>
    </w:p>
    <w:p w14:paraId="57D36ECD">
      <w:pPr>
        <w:spacing w:line="480" w:lineRule="auto"/>
        <w:rPr>
          <w:b/>
          <w:sz w:val="24"/>
          <w:szCs w:val="24"/>
          <w:highlight w:val="none"/>
        </w:rPr>
      </w:pPr>
      <w:r>
        <w:rPr>
          <w:rFonts w:hint="eastAsia"/>
          <w:b/>
          <w:sz w:val="24"/>
          <w:szCs w:val="24"/>
          <w:highlight w:val="none"/>
        </w:rPr>
        <w:t>附件：</w:t>
      </w:r>
    </w:p>
    <w:p w14:paraId="490E1057">
      <w:pPr>
        <w:tabs>
          <w:tab w:val="left" w:pos="0"/>
          <w:tab w:val="left" w:pos="180"/>
          <w:tab w:val="left" w:pos="360"/>
          <w:tab w:val="center" w:pos="4781"/>
          <w:tab w:val="left" w:pos="6300"/>
        </w:tabs>
        <w:spacing w:line="480" w:lineRule="auto"/>
        <w:jc w:val="center"/>
        <w:rPr>
          <w:b/>
          <w:bCs/>
          <w:sz w:val="32"/>
          <w:szCs w:val="32"/>
          <w:highlight w:val="none"/>
        </w:rPr>
      </w:pPr>
      <w:r>
        <w:rPr>
          <w:rFonts w:hint="eastAsia"/>
          <w:b/>
          <w:bCs/>
          <w:sz w:val="32"/>
          <w:szCs w:val="32"/>
          <w:highlight w:val="none"/>
        </w:rPr>
        <w:t>分项报价表（请按项目说明详细填写）</w:t>
      </w:r>
    </w:p>
    <w:p w14:paraId="5DC2796E">
      <w:pPr>
        <w:spacing w:line="480" w:lineRule="auto"/>
        <w:rPr>
          <w:b/>
          <w:szCs w:val="21"/>
          <w:highlight w:val="none"/>
          <w:u w:val="single"/>
        </w:rPr>
      </w:pPr>
      <w:r>
        <w:rPr>
          <w:b/>
          <w:szCs w:val="21"/>
          <w:highlight w:val="none"/>
          <w:u w:val="single"/>
        </w:rPr>
        <w:t xml:space="preserve">      </w:t>
      </w:r>
    </w:p>
    <w:p w14:paraId="02D98EB8">
      <w:pPr>
        <w:spacing w:line="480" w:lineRule="auto"/>
        <w:jc w:val="center"/>
        <w:rPr>
          <w:b/>
          <w:szCs w:val="21"/>
          <w:highlight w:val="none"/>
        </w:rPr>
      </w:pPr>
      <w:r>
        <w:rPr>
          <w:rFonts w:hint="eastAsia"/>
          <w:b/>
          <w:szCs w:val="21"/>
          <w:highlight w:val="none"/>
        </w:rPr>
        <w:t>格式自拟</w:t>
      </w:r>
    </w:p>
    <w:p w14:paraId="25A1DDC2">
      <w:pPr>
        <w:spacing w:line="480" w:lineRule="auto"/>
        <w:rPr>
          <w:b/>
          <w:szCs w:val="21"/>
          <w:highlight w:val="none"/>
          <w:u w:val="single"/>
        </w:rPr>
      </w:pPr>
    </w:p>
    <w:p w14:paraId="4433FA6B">
      <w:pPr>
        <w:spacing w:line="480" w:lineRule="auto"/>
        <w:rPr>
          <w:b/>
          <w:szCs w:val="21"/>
          <w:highlight w:val="none"/>
          <w:u w:val="single"/>
        </w:rPr>
      </w:pPr>
      <w:r>
        <w:rPr>
          <w:b/>
          <w:szCs w:val="21"/>
          <w:highlight w:val="none"/>
          <w:u w:val="single"/>
        </w:rPr>
        <w:t xml:space="preserve">     </w:t>
      </w:r>
    </w:p>
    <w:p w14:paraId="6717409F">
      <w:pPr>
        <w:spacing w:line="480" w:lineRule="auto"/>
        <w:rPr>
          <w:b/>
          <w:szCs w:val="21"/>
          <w:highlight w:val="none"/>
        </w:rPr>
      </w:pPr>
    </w:p>
    <w:p w14:paraId="63213999">
      <w:pPr>
        <w:pStyle w:val="46"/>
        <w:ind w:firstLine="400"/>
        <w:rPr>
          <w:highlight w:val="none"/>
        </w:rPr>
      </w:pPr>
    </w:p>
    <w:p w14:paraId="5EE4FEAE">
      <w:pPr>
        <w:pStyle w:val="46"/>
        <w:ind w:firstLine="400"/>
        <w:rPr>
          <w:highlight w:val="none"/>
        </w:rPr>
      </w:pPr>
    </w:p>
    <w:p w14:paraId="438792CB">
      <w:pPr>
        <w:pStyle w:val="46"/>
        <w:ind w:firstLine="400"/>
        <w:rPr>
          <w:highlight w:val="none"/>
        </w:rPr>
      </w:pPr>
    </w:p>
    <w:p w14:paraId="6C42F9CE">
      <w:pPr>
        <w:pStyle w:val="46"/>
        <w:ind w:firstLine="400"/>
        <w:rPr>
          <w:highlight w:val="none"/>
        </w:rPr>
      </w:pPr>
    </w:p>
    <w:p w14:paraId="23DD2995">
      <w:pPr>
        <w:pStyle w:val="46"/>
        <w:ind w:firstLine="400"/>
        <w:rPr>
          <w:highlight w:val="none"/>
        </w:rPr>
      </w:pPr>
    </w:p>
    <w:p w14:paraId="3FA0A1EB">
      <w:pPr>
        <w:pStyle w:val="46"/>
        <w:ind w:firstLine="400"/>
        <w:rPr>
          <w:highlight w:val="none"/>
        </w:rPr>
      </w:pPr>
    </w:p>
    <w:p w14:paraId="70FF5675">
      <w:pPr>
        <w:spacing w:line="480" w:lineRule="auto"/>
        <w:rPr>
          <w:b/>
          <w:sz w:val="24"/>
          <w:highlight w:val="none"/>
        </w:rPr>
      </w:pPr>
    </w:p>
    <w:p w14:paraId="5D8D76C2">
      <w:pPr>
        <w:spacing w:line="480" w:lineRule="auto"/>
        <w:rPr>
          <w:rFonts w:ascii="宋体" w:cs="宋体"/>
          <w:b/>
          <w:bCs/>
          <w:kern w:val="0"/>
          <w:szCs w:val="21"/>
          <w:highlight w:val="none"/>
        </w:rPr>
      </w:pPr>
    </w:p>
    <w:p w14:paraId="3E00D4B7">
      <w:pPr>
        <w:pStyle w:val="46"/>
        <w:ind w:firstLine="400"/>
        <w:rPr>
          <w:highlight w:val="none"/>
        </w:rPr>
      </w:pPr>
    </w:p>
    <w:p w14:paraId="74B734C9">
      <w:pPr>
        <w:pStyle w:val="46"/>
        <w:ind w:firstLine="400"/>
        <w:rPr>
          <w:highlight w:val="none"/>
        </w:rPr>
      </w:pPr>
    </w:p>
    <w:p w14:paraId="3EEE6D69">
      <w:pPr>
        <w:pStyle w:val="46"/>
        <w:ind w:firstLine="400"/>
        <w:rPr>
          <w:highlight w:val="none"/>
        </w:rPr>
      </w:pPr>
    </w:p>
    <w:p w14:paraId="18D7A440">
      <w:pPr>
        <w:spacing w:line="480" w:lineRule="auto"/>
        <w:rPr>
          <w:b/>
          <w:sz w:val="24"/>
          <w:highlight w:val="none"/>
        </w:rPr>
      </w:pPr>
      <w:r>
        <w:rPr>
          <w:rFonts w:hint="eastAsia"/>
          <w:b/>
          <w:sz w:val="24"/>
          <w:szCs w:val="24"/>
          <w:highlight w:val="none"/>
        </w:rPr>
        <w:t>附件：</w:t>
      </w:r>
    </w:p>
    <w:p w14:paraId="0F6B7A32">
      <w:pPr>
        <w:pStyle w:val="25"/>
        <w:spacing w:line="480" w:lineRule="auto"/>
        <w:jc w:val="center"/>
        <w:rPr>
          <w:rFonts w:eastAsia="黑体"/>
          <w:b/>
          <w:sz w:val="32"/>
          <w:highlight w:val="none"/>
        </w:rPr>
      </w:pPr>
      <w:r>
        <w:rPr>
          <w:rFonts w:hint="eastAsia" w:eastAsia="黑体"/>
          <w:b/>
          <w:sz w:val="32"/>
          <w:highlight w:val="none"/>
        </w:rPr>
        <w:t>随机供应配件、备品清单</w:t>
      </w:r>
    </w:p>
    <w:p w14:paraId="799C32A2">
      <w:pPr>
        <w:pStyle w:val="25"/>
        <w:spacing w:line="276" w:lineRule="auto"/>
        <w:jc w:val="center"/>
        <w:rPr>
          <w:rFonts w:eastAsia="黑体"/>
          <w:b/>
          <w:sz w:val="32"/>
          <w:highlight w:val="none"/>
        </w:rPr>
      </w:pPr>
    </w:p>
    <w:p w14:paraId="61F40413">
      <w:pPr>
        <w:spacing w:line="276" w:lineRule="auto"/>
        <w:ind w:firstLine="210" w:firstLineChars="100"/>
        <w:rPr>
          <w:rFonts w:eastAsia="黑体"/>
          <w:b/>
          <w:sz w:val="24"/>
          <w:szCs w:val="24"/>
          <w:highlight w:val="none"/>
          <w:u w:val="single"/>
        </w:rPr>
      </w:pPr>
      <w:r>
        <w:rPr>
          <w:rFonts w:hint="eastAsia" w:ascii="宋体" w:hAnsi="宋体"/>
          <w:highlight w:val="none"/>
        </w:rPr>
        <w:t>项目编号：</w:t>
      </w:r>
      <w:r>
        <w:rPr>
          <w:sz w:val="24"/>
          <w:szCs w:val="24"/>
          <w:highlight w:val="none"/>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14:paraId="0185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7054598">
            <w:pPr>
              <w:pStyle w:val="25"/>
              <w:spacing w:line="276" w:lineRule="auto"/>
              <w:jc w:val="center"/>
              <w:rPr>
                <w:rFonts w:hAnsi="宋体"/>
                <w:kern w:val="2"/>
                <w:highlight w:val="none"/>
              </w:rPr>
            </w:pPr>
            <w:r>
              <w:rPr>
                <w:rFonts w:hint="eastAsia" w:hAnsi="宋体"/>
                <w:kern w:val="2"/>
                <w:highlight w:val="none"/>
              </w:rPr>
              <w:t>序号</w:t>
            </w:r>
          </w:p>
        </w:tc>
        <w:tc>
          <w:tcPr>
            <w:tcW w:w="980" w:type="dxa"/>
            <w:vAlign w:val="center"/>
          </w:tcPr>
          <w:p w14:paraId="7E629F5D">
            <w:pPr>
              <w:pStyle w:val="25"/>
              <w:spacing w:line="276" w:lineRule="auto"/>
              <w:jc w:val="center"/>
              <w:rPr>
                <w:rFonts w:hAnsi="宋体"/>
                <w:kern w:val="2"/>
                <w:highlight w:val="none"/>
              </w:rPr>
            </w:pPr>
            <w:r>
              <w:rPr>
                <w:rFonts w:hint="eastAsia" w:hAnsi="宋体"/>
                <w:kern w:val="2"/>
                <w:highlight w:val="none"/>
              </w:rPr>
              <w:t>名称</w:t>
            </w:r>
          </w:p>
        </w:tc>
        <w:tc>
          <w:tcPr>
            <w:tcW w:w="1663" w:type="dxa"/>
            <w:vAlign w:val="center"/>
          </w:tcPr>
          <w:p w14:paraId="67998983">
            <w:pPr>
              <w:pStyle w:val="25"/>
              <w:spacing w:line="276" w:lineRule="auto"/>
              <w:jc w:val="center"/>
              <w:rPr>
                <w:rFonts w:hAnsi="宋体"/>
                <w:kern w:val="2"/>
                <w:highlight w:val="none"/>
              </w:rPr>
            </w:pPr>
            <w:r>
              <w:rPr>
                <w:rFonts w:hint="eastAsia" w:hAnsi="宋体"/>
                <w:kern w:val="2"/>
                <w:highlight w:val="none"/>
              </w:rPr>
              <w:t>规格型号</w:t>
            </w:r>
          </w:p>
        </w:tc>
        <w:tc>
          <w:tcPr>
            <w:tcW w:w="847" w:type="dxa"/>
            <w:vAlign w:val="center"/>
          </w:tcPr>
          <w:p w14:paraId="0539CB79">
            <w:pPr>
              <w:pStyle w:val="25"/>
              <w:spacing w:line="276" w:lineRule="auto"/>
              <w:jc w:val="center"/>
              <w:rPr>
                <w:rFonts w:hAnsi="宋体"/>
                <w:kern w:val="2"/>
                <w:highlight w:val="none"/>
              </w:rPr>
            </w:pPr>
            <w:r>
              <w:rPr>
                <w:rFonts w:hint="eastAsia" w:hAnsi="宋体"/>
                <w:kern w:val="2"/>
                <w:highlight w:val="none"/>
              </w:rPr>
              <w:t>单位</w:t>
            </w:r>
          </w:p>
        </w:tc>
        <w:tc>
          <w:tcPr>
            <w:tcW w:w="847" w:type="dxa"/>
            <w:vAlign w:val="center"/>
          </w:tcPr>
          <w:p w14:paraId="10D9CEA4">
            <w:pPr>
              <w:pStyle w:val="25"/>
              <w:spacing w:line="276" w:lineRule="auto"/>
              <w:jc w:val="center"/>
              <w:rPr>
                <w:rFonts w:hAnsi="宋体"/>
                <w:kern w:val="2"/>
                <w:highlight w:val="none"/>
              </w:rPr>
            </w:pPr>
            <w:r>
              <w:rPr>
                <w:rFonts w:hint="eastAsia" w:hAnsi="宋体"/>
                <w:kern w:val="2"/>
                <w:highlight w:val="none"/>
              </w:rPr>
              <w:t>数量</w:t>
            </w:r>
          </w:p>
        </w:tc>
        <w:tc>
          <w:tcPr>
            <w:tcW w:w="847" w:type="dxa"/>
            <w:vAlign w:val="center"/>
          </w:tcPr>
          <w:p w14:paraId="1CF76C45">
            <w:pPr>
              <w:pStyle w:val="25"/>
              <w:spacing w:line="276" w:lineRule="auto"/>
              <w:jc w:val="center"/>
              <w:rPr>
                <w:rFonts w:hAnsi="宋体"/>
                <w:kern w:val="2"/>
                <w:highlight w:val="none"/>
              </w:rPr>
            </w:pPr>
            <w:r>
              <w:rPr>
                <w:rFonts w:hint="eastAsia" w:hAnsi="宋体"/>
                <w:kern w:val="2"/>
                <w:highlight w:val="none"/>
              </w:rPr>
              <w:t>品牌</w:t>
            </w:r>
          </w:p>
        </w:tc>
        <w:tc>
          <w:tcPr>
            <w:tcW w:w="850" w:type="dxa"/>
            <w:vAlign w:val="center"/>
          </w:tcPr>
          <w:p w14:paraId="31B3BDCF">
            <w:pPr>
              <w:pStyle w:val="25"/>
              <w:spacing w:line="276" w:lineRule="auto"/>
              <w:jc w:val="center"/>
              <w:rPr>
                <w:rFonts w:hAnsi="宋体"/>
                <w:kern w:val="2"/>
                <w:highlight w:val="none"/>
              </w:rPr>
            </w:pPr>
            <w:r>
              <w:rPr>
                <w:rFonts w:hint="eastAsia" w:hAnsi="宋体"/>
                <w:kern w:val="2"/>
                <w:highlight w:val="none"/>
              </w:rPr>
              <w:t>厂家</w:t>
            </w:r>
          </w:p>
        </w:tc>
        <w:tc>
          <w:tcPr>
            <w:tcW w:w="801" w:type="dxa"/>
            <w:vAlign w:val="center"/>
          </w:tcPr>
          <w:p w14:paraId="4D50B7CE">
            <w:pPr>
              <w:pStyle w:val="25"/>
              <w:spacing w:line="276" w:lineRule="auto"/>
              <w:jc w:val="center"/>
              <w:rPr>
                <w:rFonts w:hAnsi="宋体"/>
                <w:kern w:val="2"/>
                <w:highlight w:val="none"/>
              </w:rPr>
            </w:pPr>
            <w:r>
              <w:rPr>
                <w:rFonts w:hint="eastAsia" w:hAnsi="宋体"/>
                <w:kern w:val="2"/>
                <w:highlight w:val="none"/>
              </w:rPr>
              <w:t>产地</w:t>
            </w:r>
          </w:p>
        </w:tc>
        <w:tc>
          <w:tcPr>
            <w:tcW w:w="912" w:type="dxa"/>
            <w:vAlign w:val="center"/>
          </w:tcPr>
          <w:p w14:paraId="437B7D4F">
            <w:pPr>
              <w:pStyle w:val="25"/>
              <w:spacing w:line="276" w:lineRule="auto"/>
              <w:jc w:val="center"/>
              <w:rPr>
                <w:rFonts w:hAnsi="宋体"/>
                <w:kern w:val="2"/>
                <w:highlight w:val="none"/>
              </w:rPr>
            </w:pPr>
            <w:r>
              <w:rPr>
                <w:rFonts w:hint="eastAsia" w:hAnsi="宋体"/>
                <w:kern w:val="2"/>
                <w:highlight w:val="none"/>
              </w:rPr>
              <w:t>单价</w:t>
            </w:r>
          </w:p>
        </w:tc>
        <w:tc>
          <w:tcPr>
            <w:tcW w:w="912" w:type="dxa"/>
            <w:vAlign w:val="center"/>
          </w:tcPr>
          <w:p w14:paraId="7CECCC0D">
            <w:pPr>
              <w:pStyle w:val="25"/>
              <w:spacing w:line="276" w:lineRule="auto"/>
              <w:jc w:val="center"/>
              <w:rPr>
                <w:rFonts w:hAnsi="宋体"/>
                <w:kern w:val="2"/>
                <w:highlight w:val="none"/>
              </w:rPr>
            </w:pPr>
            <w:r>
              <w:rPr>
                <w:rFonts w:hint="eastAsia" w:hAnsi="宋体"/>
                <w:kern w:val="2"/>
                <w:highlight w:val="none"/>
              </w:rPr>
              <w:t>合价</w:t>
            </w:r>
          </w:p>
        </w:tc>
      </w:tr>
      <w:tr w14:paraId="3722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1706EE">
            <w:pPr>
              <w:pStyle w:val="25"/>
              <w:spacing w:line="276" w:lineRule="auto"/>
              <w:jc w:val="center"/>
              <w:outlineLvl w:val="0"/>
              <w:rPr>
                <w:rFonts w:hAnsi="宋体"/>
                <w:kern w:val="2"/>
                <w:highlight w:val="none"/>
              </w:rPr>
            </w:pPr>
          </w:p>
        </w:tc>
        <w:tc>
          <w:tcPr>
            <w:tcW w:w="980" w:type="dxa"/>
            <w:vAlign w:val="center"/>
          </w:tcPr>
          <w:p w14:paraId="5BCFD447">
            <w:pPr>
              <w:pStyle w:val="25"/>
              <w:spacing w:line="276" w:lineRule="auto"/>
              <w:jc w:val="center"/>
              <w:rPr>
                <w:rFonts w:hAnsi="宋体"/>
                <w:b/>
                <w:kern w:val="2"/>
                <w:highlight w:val="none"/>
              </w:rPr>
            </w:pPr>
          </w:p>
        </w:tc>
        <w:tc>
          <w:tcPr>
            <w:tcW w:w="1663" w:type="dxa"/>
            <w:vAlign w:val="center"/>
          </w:tcPr>
          <w:p w14:paraId="63D453CA">
            <w:pPr>
              <w:pStyle w:val="25"/>
              <w:spacing w:line="276" w:lineRule="auto"/>
              <w:jc w:val="center"/>
              <w:rPr>
                <w:rFonts w:hAnsi="宋体"/>
                <w:b/>
                <w:kern w:val="2"/>
                <w:highlight w:val="none"/>
              </w:rPr>
            </w:pPr>
          </w:p>
        </w:tc>
        <w:tc>
          <w:tcPr>
            <w:tcW w:w="847" w:type="dxa"/>
            <w:vAlign w:val="center"/>
          </w:tcPr>
          <w:p w14:paraId="506EF93B">
            <w:pPr>
              <w:pStyle w:val="25"/>
              <w:spacing w:line="276" w:lineRule="auto"/>
              <w:jc w:val="center"/>
              <w:rPr>
                <w:rFonts w:hAnsi="宋体"/>
                <w:b/>
                <w:kern w:val="2"/>
                <w:highlight w:val="none"/>
              </w:rPr>
            </w:pPr>
          </w:p>
        </w:tc>
        <w:tc>
          <w:tcPr>
            <w:tcW w:w="847" w:type="dxa"/>
            <w:vAlign w:val="center"/>
          </w:tcPr>
          <w:p w14:paraId="538C9327">
            <w:pPr>
              <w:pStyle w:val="25"/>
              <w:spacing w:line="276" w:lineRule="auto"/>
              <w:jc w:val="center"/>
              <w:rPr>
                <w:rFonts w:hAnsi="宋体"/>
                <w:b/>
                <w:kern w:val="2"/>
                <w:highlight w:val="none"/>
              </w:rPr>
            </w:pPr>
          </w:p>
        </w:tc>
        <w:tc>
          <w:tcPr>
            <w:tcW w:w="847" w:type="dxa"/>
            <w:vAlign w:val="center"/>
          </w:tcPr>
          <w:p w14:paraId="43316731">
            <w:pPr>
              <w:pStyle w:val="25"/>
              <w:spacing w:line="276" w:lineRule="auto"/>
              <w:jc w:val="center"/>
              <w:rPr>
                <w:rFonts w:hAnsi="宋体"/>
                <w:b/>
                <w:kern w:val="2"/>
                <w:highlight w:val="none"/>
              </w:rPr>
            </w:pPr>
          </w:p>
        </w:tc>
        <w:tc>
          <w:tcPr>
            <w:tcW w:w="850" w:type="dxa"/>
            <w:vAlign w:val="center"/>
          </w:tcPr>
          <w:p w14:paraId="6D0A31DE">
            <w:pPr>
              <w:pStyle w:val="25"/>
              <w:spacing w:line="276" w:lineRule="auto"/>
              <w:jc w:val="center"/>
              <w:rPr>
                <w:rFonts w:hAnsi="宋体"/>
                <w:b/>
                <w:kern w:val="2"/>
                <w:highlight w:val="none"/>
              </w:rPr>
            </w:pPr>
          </w:p>
        </w:tc>
        <w:tc>
          <w:tcPr>
            <w:tcW w:w="801" w:type="dxa"/>
            <w:vAlign w:val="center"/>
          </w:tcPr>
          <w:p w14:paraId="051A5852">
            <w:pPr>
              <w:pStyle w:val="25"/>
              <w:spacing w:line="276" w:lineRule="auto"/>
              <w:jc w:val="center"/>
              <w:rPr>
                <w:rFonts w:hAnsi="宋体"/>
                <w:b/>
                <w:kern w:val="2"/>
                <w:highlight w:val="none"/>
              </w:rPr>
            </w:pPr>
          </w:p>
        </w:tc>
        <w:tc>
          <w:tcPr>
            <w:tcW w:w="912" w:type="dxa"/>
            <w:vAlign w:val="center"/>
          </w:tcPr>
          <w:p w14:paraId="269DF0F2">
            <w:pPr>
              <w:pStyle w:val="25"/>
              <w:spacing w:line="276" w:lineRule="auto"/>
              <w:jc w:val="center"/>
              <w:rPr>
                <w:rFonts w:hAnsi="宋体"/>
                <w:b/>
                <w:kern w:val="2"/>
                <w:highlight w:val="none"/>
              </w:rPr>
            </w:pPr>
          </w:p>
        </w:tc>
        <w:tc>
          <w:tcPr>
            <w:tcW w:w="912" w:type="dxa"/>
            <w:vAlign w:val="center"/>
          </w:tcPr>
          <w:p w14:paraId="05BCEB83">
            <w:pPr>
              <w:pStyle w:val="25"/>
              <w:spacing w:line="276" w:lineRule="auto"/>
              <w:jc w:val="center"/>
              <w:rPr>
                <w:rFonts w:hAnsi="宋体"/>
                <w:b/>
                <w:kern w:val="2"/>
                <w:highlight w:val="none"/>
              </w:rPr>
            </w:pPr>
          </w:p>
        </w:tc>
      </w:tr>
      <w:tr w14:paraId="6628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F4A8E79">
            <w:pPr>
              <w:pStyle w:val="25"/>
              <w:spacing w:line="276" w:lineRule="auto"/>
              <w:jc w:val="center"/>
              <w:outlineLvl w:val="0"/>
              <w:rPr>
                <w:rFonts w:hAnsi="宋体"/>
                <w:kern w:val="2"/>
                <w:highlight w:val="none"/>
              </w:rPr>
            </w:pPr>
          </w:p>
        </w:tc>
        <w:tc>
          <w:tcPr>
            <w:tcW w:w="980" w:type="dxa"/>
            <w:vAlign w:val="center"/>
          </w:tcPr>
          <w:p w14:paraId="6ED2249F">
            <w:pPr>
              <w:pStyle w:val="25"/>
              <w:spacing w:line="276" w:lineRule="auto"/>
              <w:jc w:val="center"/>
              <w:rPr>
                <w:rFonts w:hAnsi="宋体"/>
                <w:b/>
                <w:kern w:val="2"/>
                <w:highlight w:val="none"/>
              </w:rPr>
            </w:pPr>
          </w:p>
        </w:tc>
        <w:tc>
          <w:tcPr>
            <w:tcW w:w="1663" w:type="dxa"/>
            <w:vAlign w:val="center"/>
          </w:tcPr>
          <w:p w14:paraId="5979F474">
            <w:pPr>
              <w:pStyle w:val="25"/>
              <w:spacing w:line="276" w:lineRule="auto"/>
              <w:jc w:val="center"/>
              <w:rPr>
                <w:rFonts w:hAnsi="宋体"/>
                <w:b/>
                <w:kern w:val="2"/>
                <w:highlight w:val="none"/>
              </w:rPr>
            </w:pPr>
          </w:p>
        </w:tc>
        <w:tc>
          <w:tcPr>
            <w:tcW w:w="847" w:type="dxa"/>
            <w:vAlign w:val="center"/>
          </w:tcPr>
          <w:p w14:paraId="05B144A5">
            <w:pPr>
              <w:pStyle w:val="25"/>
              <w:spacing w:line="276" w:lineRule="auto"/>
              <w:jc w:val="center"/>
              <w:rPr>
                <w:rFonts w:hAnsi="宋体"/>
                <w:b/>
                <w:kern w:val="2"/>
                <w:highlight w:val="none"/>
              </w:rPr>
            </w:pPr>
          </w:p>
        </w:tc>
        <w:tc>
          <w:tcPr>
            <w:tcW w:w="847" w:type="dxa"/>
            <w:vAlign w:val="center"/>
          </w:tcPr>
          <w:p w14:paraId="1369D134">
            <w:pPr>
              <w:pStyle w:val="25"/>
              <w:spacing w:line="276" w:lineRule="auto"/>
              <w:jc w:val="center"/>
              <w:rPr>
                <w:rFonts w:hAnsi="宋体"/>
                <w:b/>
                <w:kern w:val="2"/>
                <w:highlight w:val="none"/>
              </w:rPr>
            </w:pPr>
          </w:p>
        </w:tc>
        <w:tc>
          <w:tcPr>
            <w:tcW w:w="847" w:type="dxa"/>
            <w:vAlign w:val="center"/>
          </w:tcPr>
          <w:p w14:paraId="111E0545">
            <w:pPr>
              <w:pStyle w:val="25"/>
              <w:spacing w:line="276" w:lineRule="auto"/>
              <w:jc w:val="center"/>
              <w:rPr>
                <w:rFonts w:hAnsi="宋体"/>
                <w:b/>
                <w:kern w:val="2"/>
                <w:highlight w:val="none"/>
              </w:rPr>
            </w:pPr>
          </w:p>
        </w:tc>
        <w:tc>
          <w:tcPr>
            <w:tcW w:w="850" w:type="dxa"/>
            <w:vAlign w:val="center"/>
          </w:tcPr>
          <w:p w14:paraId="24C26F13">
            <w:pPr>
              <w:pStyle w:val="25"/>
              <w:spacing w:line="276" w:lineRule="auto"/>
              <w:jc w:val="center"/>
              <w:rPr>
                <w:rFonts w:hAnsi="宋体"/>
                <w:b/>
                <w:kern w:val="2"/>
                <w:highlight w:val="none"/>
              </w:rPr>
            </w:pPr>
          </w:p>
        </w:tc>
        <w:tc>
          <w:tcPr>
            <w:tcW w:w="801" w:type="dxa"/>
            <w:vAlign w:val="center"/>
          </w:tcPr>
          <w:p w14:paraId="4EF8BEC5">
            <w:pPr>
              <w:pStyle w:val="25"/>
              <w:spacing w:line="276" w:lineRule="auto"/>
              <w:jc w:val="center"/>
              <w:rPr>
                <w:rFonts w:hAnsi="宋体"/>
                <w:b/>
                <w:kern w:val="2"/>
                <w:highlight w:val="none"/>
              </w:rPr>
            </w:pPr>
          </w:p>
        </w:tc>
        <w:tc>
          <w:tcPr>
            <w:tcW w:w="912" w:type="dxa"/>
            <w:vAlign w:val="center"/>
          </w:tcPr>
          <w:p w14:paraId="3E717CD7">
            <w:pPr>
              <w:pStyle w:val="25"/>
              <w:spacing w:line="276" w:lineRule="auto"/>
              <w:jc w:val="center"/>
              <w:rPr>
                <w:rFonts w:hAnsi="宋体"/>
                <w:b/>
                <w:kern w:val="2"/>
                <w:highlight w:val="none"/>
              </w:rPr>
            </w:pPr>
          </w:p>
        </w:tc>
        <w:tc>
          <w:tcPr>
            <w:tcW w:w="912" w:type="dxa"/>
            <w:vAlign w:val="center"/>
          </w:tcPr>
          <w:p w14:paraId="02C2B5ED">
            <w:pPr>
              <w:pStyle w:val="25"/>
              <w:spacing w:line="276" w:lineRule="auto"/>
              <w:jc w:val="center"/>
              <w:rPr>
                <w:rFonts w:hAnsi="宋体"/>
                <w:b/>
                <w:kern w:val="2"/>
                <w:highlight w:val="none"/>
              </w:rPr>
            </w:pPr>
          </w:p>
        </w:tc>
      </w:tr>
      <w:tr w14:paraId="6B0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DCE803">
            <w:pPr>
              <w:pStyle w:val="25"/>
              <w:spacing w:line="276" w:lineRule="auto"/>
              <w:jc w:val="center"/>
              <w:outlineLvl w:val="0"/>
              <w:rPr>
                <w:rFonts w:hAnsi="宋体"/>
                <w:kern w:val="2"/>
                <w:highlight w:val="none"/>
              </w:rPr>
            </w:pPr>
          </w:p>
        </w:tc>
        <w:tc>
          <w:tcPr>
            <w:tcW w:w="980" w:type="dxa"/>
            <w:vAlign w:val="center"/>
          </w:tcPr>
          <w:p w14:paraId="4F4BCF62">
            <w:pPr>
              <w:pStyle w:val="25"/>
              <w:spacing w:line="276" w:lineRule="auto"/>
              <w:jc w:val="center"/>
              <w:rPr>
                <w:rFonts w:hAnsi="宋体"/>
                <w:b/>
                <w:kern w:val="2"/>
                <w:highlight w:val="none"/>
              </w:rPr>
            </w:pPr>
          </w:p>
        </w:tc>
        <w:tc>
          <w:tcPr>
            <w:tcW w:w="1663" w:type="dxa"/>
            <w:vAlign w:val="center"/>
          </w:tcPr>
          <w:p w14:paraId="42D786FA">
            <w:pPr>
              <w:pStyle w:val="25"/>
              <w:spacing w:line="276" w:lineRule="auto"/>
              <w:jc w:val="center"/>
              <w:rPr>
                <w:rFonts w:hAnsi="宋体"/>
                <w:b/>
                <w:kern w:val="2"/>
                <w:highlight w:val="none"/>
              </w:rPr>
            </w:pPr>
          </w:p>
        </w:tc>
        <w:tc>
          <w:tcPr>
            <w:tcW w:w="847" w:type="dxa"/>
            <w:vAlign w:val="center"/>
          </w:tcPr>
          <w:p w14:paraId="5853477A">
            <w:pPr>
              <w:pStyle w:val="25"/>
              <w:spacing w:line="276" w:lineRule="auto"/>
              <w:jc w:val="center"/>
              <w:rPr>
                <w:rFonts w:hAnsi="宋体"/>
                <w:b/>
                <w:kern w:val="2"/>
                <w:highlight w:val="none"/>
              </w:rPr>
            </w:pPr>
          </w:p>
        </w:tc>
        <w:tc>
          <w:tcPr>
            <w:tcW w:w="847" w:type="dxa"/>
            <w:vAlign w:val="center"/>
          </w:tcPr>
          <w:p w14:paraId="61177F0C">
            <w:pPr>
              <w:pStyle w:val="25"/>
              <w:spacing w:line="276" w:lineRule="auto"/>
              <w:jc w:val="center"/>
              <w:rPr>
                <w:rFonts w:hAnsi="宋体"/>
                <w:b/>
                <w:kern w:val="2"/>
                <w:highlight w:val="none"/>
              </w:rPr>
            </w:pPr>
          </w:p>
        </w:tc>
        <w:tc>
          <w:tcPr>
            <w:tcW w:w="847" w:type="dxa"/>
            <w:vAlign w:val="center"/>
          </w:tcPr>
          <w:p w14:paraId="69B63E2C">
            <w:pPr>
              <w:pStyle w:val="25"/>
              <w:spacing w:line="276" w:lineRule="auto"/>
              <w:jc w:val="center"/>
              <w:rPr>
                <w:rFonts w:hAnsi="宋体"/>
                <w:b/>
                <w:kern w:val="2"/>
                <w:highlight w:val="none"/>
              </w:rPr>
            </w:pPr>
          </w:p>
        </w:tc>
        <w:tc>
          <w:tcPr>
            <w:tcW w:w="850" w:type="dxa"/>
            <w:vAlign w:val="center"/>
          </w:tcPr>
          <w:p w14:paraId="3A873855">
            <w:pPr>
              <w:pStyle w:val="25"/>
              <w:spacing w:line="276" w:lineRule="auto"/>
              <w:jc w:val="center"/>
              <w:rPr>
                <w:rFonts w:hAnsi="宋体"/>
                <w:b/>
                <w:kern w:val="2"/>
                <w:highlight w:val="none"/>
              </w:rPr>
            </w:pPr>
          </w:p>
        </w:tc>
        <w:tc>
          <w:tcPr>
            <w:tcW w:w="801" w:type="dxa"/>
            <w:vAlign w:val="center"/>
          </w:tcPr>
          <w:p w14:paraId="54A1F280">
            <w:pPr>
              <w:pStyle w:val="25"/>
              <w:spacing w:line="276" w:lineRule="auto"/>
              <w:jc w:val="center"/>
              <w:rPr>
                <w:rFonts w:hAnsi="宋体"/>
                <w:b/>
                <w:kern w:val="2"/>
                <w:highlight w:val="none"/>
              </w:rPr>
            </w:pPr>
          </w:p>
        </w:tc>
        <w:tc>
          <w:tcPr>
            <w:tcW w:w="912" w:type="dxa"/>
            <w:vAlign w:val="center"/>
          </w:tcPr>
          <w:p w14:paraId="7F8C5F90">
            <w:pPr>
              <w:pStyle w:val="25"/>
              <w:spacing w:line="276" w:lineRule="auto"/>
              <w:jc w:val="center"/>
              <w:rPr>
                <w:rFonts w:hAnsi="宋体"/>
                <w:b/>
                <w:kern w:val="2"/>
                <w:highlight w:val="none"/>
              </w:rPr>
            </w:pPr>
          </w:p>
        </w:tc>
        <w:tc>
          <w:tcPr>
            <w:tcW w:w="912" w:type="dxa"/>
            <w:vAlign w:val="center"/>
          </w:tcPr>
          <w:p w14:paraId="390C871F">
            <w:pPr>
              <w:pStyle w:val="25"/>
              <w:spacing w:line="276" w:lineRule="auto"/>
              <w:jc w:val="center"/>
              <w:rPr>
                <w:rFonts w:hAnsi="宋体"/>
                <w:b/>
                <w:kern w:val="2"/>
                <w:highlight w:val="none"/>
              </w:rPr>
            </w:pPr>
          </w:p>
        </w:tc>
      </w:tr>
      <w:tr w14:paraId="14C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EF73A08">
            <w:pPr>
              <w:pStyle w:val="25"/>
              <w:spacing w:line="276" w:lineRule="auto"/>
              <w:jc w:val="center"/>
              <w:outlineLvl w:val="0"/>
              <w:rPr>
                <w:rFonts w:hAnsi="宋体"/>
                <w:kern w:val="2"/>
                <w:highlight w:val="none"/>
              </w:rPr>
            </w:pPr>
          </w:p>
        </w:tc>
        <w:tc>
          <w:tcPr>
            <w:tcW w:w="980" w:type="dxa"/>
            <w:vAlign w:val="center"/>
          </w:tcPr>
          <w:p w14:paraId="4137F37C">
            <w:pPr>
              <w:pStyle w:val="25"/>
              <w:spacing w:line="276" w:lineRule="auto"/>
              <w:jc w:val="center"/>
              <w:rPr>
                <w:rFonts w:hAnsi="宋体"/>
                <w:b/>
                <w:kern w:val="2"/>
                <w:highlight w:val="none"/>
              </w:rPr>
            </w:pPr>
          </w:p>
        </w:tc>
        <w:tc>
          <w:tcPr>
            <w:tcW w:w="1663" w:type="dxa"/>
            <w:vAlign w:val="center"/>
          </w:tcPr>
          <w:p w14:paraId="4100DB02">
            <w:pPr>
              <w:pStyle w:val="25"/>
              <w:spacing w:line="276" w:lineRule="auto"/>
              <w:jc w:val="center"/>
              <w:rPr>
                <w:rFonts w:hAnsi="宋体"/>
                <w:b/>
                <w:kern w:val="2"/>
                <w:highlight w:val="none"/>
              </w:rPr>
            </w:pPr>
          </w:p>
        </w:tc>
        <w:tc>
          <w:tcPr>
            <w:tcW w:w="847" w:type="dxa"/>
            <w:vAlign w:val="center"/>
          </w:tcPr>
          <w:p w14:paraId="15BB4465">
            <w:pPr>
              <w:pStyle w:val="25"/>
              <w:spacing w:line="276" w:lineRule="auto"/>
              <w:jc w:val="center"/>
              <w:rPr>
                <w:rFonts w:hAnsi="宋体"/>
                <w:b/>
                <w:kern w:val="2"/>
                <w:highlight w:val="none"/>
              </w:rPr>
            </w:pPr>
          </w:p>
        </w:tc>
        <w:tc>
          <w:tcPr>
            <w:tcW w:w="847" w:type="dxa"/>
            <w:vAlign w:val="center"/>
          </w:tcPr>
          <w:p w14:paraId="6E094129">
            <w:pPr>
              <w:pStyle w:val="25"/>
              <w:spacing w:line="276" w:lineRule="auto"/>
              <w:jc w:val="center"/>
              <w:rPr>
                <w:rFonts w:hAnsi="宋体"/>
                <w:b/>
                <w:kern w:val="2"/>
                <w:highlight w:val="none"/>
              </w:rPr>
            </w:pPr>
          </w:p>
        </w:tc>
        <w:tc>
          <w:tcPr>
            <w:tcW w:w="847" w:type="dxa"/>
            <w:vAlign w:val="center"/>
          </w:tcPr>
          <w:p w14:paraId="20369B49">
            <w:pPr>
              <w:pStyle w:val="25"/>
              <w:spacing w:line="276" w:lineRule="auto"/>
              <w:jc w:val="center"/>
              <w:rPr>
                <w:rFonts w:hAnsi="宋体"/>
                <w:b/>
                <w:kern w:val="2"/>
                <w:highlight w:val="none"/>
              </w:rPr>
            </w:pPr>
          </w:p>
        </w:tc>
        <w:tc>
          <w:tcPr>
            <w:tcW w:w="850" w:type="dxa"/>
            <w:vAlign w:val="center"/>
          </w:tcPr>
          <w:p w14:paraId="7029B3FD">
            <w:pPr>
              <w:pStyle w:val="25"/>
              <w:spacing w:line="276" w:lineRule="auto"/>
              <w:jc w:val="center"/>
              <w:rPr>
                <w:rFonts w:hAnsi="宋体"/>
                <w:b/>
                <w:kern w:val="2"/>
                <w:highlight w:val="none"/>
              </w:rPr>
            </w:pPr>
          </w:p>
        </w:tc>
        <w:tc>
          <w:tcPr>
            <w:tcW w:w="801" w:type="dxa"/>
            <w:vAlign w:val="center"/>
          </w:tcPr>
          <w:p w14:paraId="32B32A24">
            <w:pPr>
              <w:pStyle w:val="25"/>
              <w:spacing w:line="276" w:lineRule="auto"/>
              <w:jc w:val="center"/>
              <w:rPr>
                <w:rFonts w:hAnsi="宋体"/>
                <w:b/>
                <w:kern w:val="2"/>
                <w:highlight w:val="none"/>
              </w:rPr>
            </w:pPr>
          </w:p>
        </w:tc>
        <w:tc>
          <w:tcPr>
            <w:tcW w:w="912" w:type="dxa"/>
            <w:vAlign w:val="center"/>
          </w:tcPr>
          <w:p w14:paraId="4954D08A">
            <w:pPr>
              <w:pStyle w:val="25"/>
              <w:spacing w:line="276" w:lineRule="auto"/>
              <w:jc w:val="center"/>
              <w:rPr>
                <w:rFonts w:hAnsi="宋体"/>
                <w:b/>
                <w:kern w:val="2"/>
                <w:highlight w:val="none"/>
              </w:rPr>
            </w:pPr>
          </w:p>
        </w:tc>
        <w:tc>
          <w:tcPr>
            <w:tcW w:w="912" w:type="dxa"/>
            <w:vAlign w:val="center"/>
          </w:tcPr>
          <w:p w14:paraId="057009CB">
            <w:pPr>
              <w:pStyle w:val="25"/>
              <w:spacing w:line="276" w:lineRule="auto"/>
              <w:jc w:val="center"/>
              <w:rPr>
                <w:rFonts w:hAnsi="宋体"/>
                <w:b/>
                <w:kern w:val="2"/>
                <w:highlight w:val="none"/>
              </w:rPr>
            </w:pPr>
          </w:p>
        </w:tc>
      </w:tr>
      <w:tr w14:paraId="5FB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0044E58">
            <w:pPr>
              <w:pStyle w:val="25"/>
              <w:spacing w:line="276" w:lineRule="auto"/>
              <w:jc w:val="center"/>
              <w:outlineLvl w:val="0"/>
              <w:rPr>
                <w:rFonts w:hAnsi="宋体"/>
                <w:kern w:val="2"/>
                <w:highlight w:val="none"/>
              </w:rPr>
            </w:pPr>
          </w:p>
        </w:tc>
        <w:tc>
          <w:tcPr>
            <w:tcW w:w="980" w:type="dxa"/>
            <w:vAlign w:val="center"/>
          </w:tcPr>
          <w:p w14:paraId="454AE5CA">
            <w:pPr>
              <w:pStyle w:val="25"/>
              <w:spacing w:line="276" w:lineRule="auto"/>
              <w:jc w:val="center"/>
              <w:rPr>
                <w:rFonts w:hAnsi="宋体"/>
                <w:b/>
                <w:kern w:val="2"/>
                <w:highlight w:val="none"/>
              </w:rPr>
            </w:pPr>
          </w:p>
        </w:tc>
        <w:tc>
          <w:tcPr>
            <w:tcW w:w="1663" w:type="dxa"/>
            <w:vAlign w:val="center"/>
          </w:tcPr>
          <w:p w14:paraId="6D1A7BE9">
            <w:pPr>
              <w:pStyle w:val="25"/>
              <w:spacing w:line="276" w:lineRule="auto"/>
              <w:jc w:val="center"/>
              <w:rPr>
                <w:rFonts w:hAnsi="宋体"/>
                <w:b/>
                <w:kern w:val="2"/>
                <w:highlight w:val="none"/>
              </w:rPr>
            </w:pPr>
          </w:p>
        </w:tc>
        <w:tc>
          <w:tcPr>
            <w:tcW w:w="847" w:type="dxa"/>
            <w:vAlign w:val="center"/>
          </w:tcPr>
          <w:p w14:paraId="3CAC1CF7">
            <w:pPr>
              <w:pStyle w:val="25"/>
              <w:spacing w:line="276" w:lineRule="auto"/>
              <w:jc w:val="center"/>
              <w:rPr>
                <w:rFonts w:hAnsi="宋体"/>
                <w:b/>
                <w:kern w:val="2"/>
                <w:highlight w:val="none"/>
              </w:rPr>
            </w:pPr>
          </w:p>
        </w:tc>
        <w:tc>
          <w:tcPr>
            <w:tcW w:w="847" w:type="dxa"/>
            <w:vAlign w:val="center"/>
          </w:tcPr>
          <w:p w14:paraId="31CE8BD6">
            <w:pPr>
              <w:pStyle w:val="25"/>
              <w:spacing w:line="276" w:lineRule="auto"/>
              <w:jc w:val="center"/>
              <w:rPr>
                <w:rFonts w:hAnsi="宋体"/>
                <w:b/>
                <w:kern w:val="2"/>
                <w:highlight w:val="none"/>
              </w:rPr>
            </w:pPr>
          </w:p>
        </w:tc>
        <w:tc>
          <w:tcPr>
            <w:tcW w:w="847" w:type="dxa"/>
            <w:vAlign w:val="center"/>
          </w:tcPr>
          <w:p w14:paraId="4EEFF791">
            <w:pPr>
              <w:pStyle w:val="25"/>
              <w:spacing w:line="276" w:lineRule="auto"/>
              <w:jc w:val="center"/>
              <w:rPr>
                <w:rFonts w:hAnsi="宋体"/>
                <w:b/>
                <w:kern w:val="2"/>
                <w:highlight w:val="none"/>
              </w:rPr>
            </w:pPr>
          </w:p>
        </w:tc>
        <w:tc>
          <w:tcPr>
            <w:tcW w:w="850" w:type="dxa"/>
            <w:vAlign w:val="center"/>
          </w:tcPr>
          <w:p w14:paraId="6037C6C0">
            <w:pPr>
              <w:pStyle w:val="25"/>
              <w:spacing w:line="276" w:lineRule="auto"/>
              <w:jc w:val="center"/>
              <w:rPr>
                <w:rFonts w:hAnsi="宋体"/>
                <w:b/>
                <w:kern w:val="2"/>
                <w:highlight w:val="none"/>
              </w:rPr>
            </w:pPr>
          </w:p>
        </w:tc>
        <w:tc>
          <w:tcPr>
            <w:tcW w:w="801" w:type="dxa"/>
            <w:vAlign w:val="center"/>
          </w:tcPr>
          <w:p w14:paraId="654AC7E6">
            <w:pPr>
              <w:pStyle w:val="25"/>
              <w:spacing w:line="276" w:lineRule="auto"/>
              <w:jc w:val="center"/>
              <w:rPr>
                <w:rFonts w:hAnsi="宋体"/>
                <w:b/>
                <w:kern w:val="2"/>
                <w:highlight w:val="none"/>
              </w:rPr>
            </w:pPr>
          </w:p>
        </w:tc>
        <w:tc>
          <w:tcPr>
            <w:tcW w:w="912" w:type="dxa"/>
            <w:vAlign w:val="center"/>
          </w:tcPr>
          <w:p w14:paraId="41CAA7AD">
            <w:pPr>
              <w:pStyle w:val="25"/>
              <w:spacing w:line="276" w:lineRule="auto"/>
              <w:jc w:val="center"/>
              <w:rPr>
                <w:rFonts w:hAnsi="宋体"/>
                <w:b/>
                <w:kern w:val="2"/>
                <w:highlight w:val="none"/>
              </w:rPr>
            </w:pPr>
          </w:p>
        </w:tc>
        <w:tc>
          <w:tcPr>
            <w:tcW w:w="912" w:type="dxa"/>
            <w:vAlign w:val="center"/>
          </w:tcPr>
          <w:p w14:paraId="0100F1F9">
            <w:pPr>
              <w:pStyle w:val="25"/>
              <w:spacing w:line="276" w:lineRule="auto"/>
              <w:jc w:val="center"/>
              <w:rPr>
                <w:rFonts w:hAnsi="宋体"/>
                <w:b/>
                <w:kern w:val="2"/>
                <w:highlight w:val="none"/>
              </w:rPr>
            </w:pPr>
          </w:p>
        </w:tc>
      </w:tr>
      <w:tr w14:paraId="3B95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47DFBD56">
            <w:pPr>
              <w:pStyle w:val="25"/>
              <w:spacing w:line="276" w:lineRule="auto"/>
              <w:jc w:val="center"/>
              <w:outlineLvl w:val="0"/>
              <w:rPr>
                <w:rFonts w:hAnsi="宋体"/>
                <w:kern w:val="2"/>
                <w:highlight w:val="none"/>
              </w:rPr>
            </w:pPr>
          </w:p>
        </w:tc>
        <w:tc>
          <w:tcPr>
            <w:tcW w:w="980" w:type="dxa"/>
            <w:vAlign w:val="center"/>
          </w:tcPr>
          <w:p w14:paraId="3D65551C">
            <w:pPr>
              <w:pStyle w:val="25"/>
              <w:spacing w:line="276" w:lineRule="auto"/>
              <w:jc w:val="center"/>
              <w:rPr>
                <w:rFonts w:hAnsi="宋体"/>
                <w:b/>
                <w:kern w:val="2"/>
                <w:highlight w:val="none"/>
              </w:rPr>
            </w:pPr>
          </w:p>
        </w:tc>
        <w:tc>
          <w:tcPr>
            <w:tcW w:w="1663" w:type="dxa"/>
            <w:vAlign w:val="center"/>
          </w:tcPr>
          <w:p w14:paraId="59848805">
            <w:pPr>
              <w:pStyle w:val="25"/>
              <w:spacing w:line="276" w:lineRule="auto"/>
              <w:jc w:val="center"/>
              <w:rPr>
                <w:rFonts w:hAnsi="宋体"/>
                <w:b/>
                <w:kern w:val="2"/>
                <w:highlight w:val="none"/>
              </w:rPr>
            </w:pPr>
          </w:p>
        </w:tc>
        <w:tc>
          <w:tcPr>
            <w:tcW w:w="847" w:type="dxa"/>
            <w:vAlign w:val="center"/>
          </w:tcPr>
          <w:p w14:paraId="5DE48534">
            <w:pPr>
              <w:pStyle w:val="25"/>
              <w:spacing w:line="276" w:lineRule="auto"/>
              <w:jc w:val="center"/>
              <w:rPr>
                <w:rFonts w:hAnsi="宋体"/>
                <w:b/>
                <w:kern w:val="2"/>
                <w:highlight w:val="none"/>
              </w:rPr>
            </w:pPr>
          </w:p>
        </w:tc>
        <w:tc>
          <w:tcPr>
            <w:tcW w:w="847" w:type="dxa"/>
            <w:vAlign w:val="center"/>
          </w:tcPr>
          <w:p w14:paraId="4302CA5F">
            <w:pPr>
              <w:pStyle w:val="25"/>
              <w:spacing w:line="276" w:lineRule="auto"/>
              <w:jc w:val="center"/>
              <w:rPr>
                <w:rFonts w:hAnsi="宋体"/>
                <w:b/>
                <w:kern w:val="2"/>
                <w:highlight w:val="none"/>
              </w:rPr>
            </w:pPr>
          </w:p>
        </w:tc>
        <w:tc>
          <w:tcPr>
            <w:tcW w:w="847" w:type="dxa"/>
            <w:vAlign w:val="center"/>
          </w:tcPr>
          <w:p w14:paraId="0CDE8007">
            <w:pPr>
              <w:pStyle w:val="25"/>
              <w:spacing w:line="276" w:lineRule="auto"/>
              <w:jc w:val="center"/>
              <w:rPr>
                <w:rFonts w:hAnsi="宋体"/>
                <w:b/>
                <w:kern w:val="2"/>
                <w:highlight w:val="none"/>
              </w:rPr>
            </w:pPr>
          </w:p>
        </w:tc>
        <w:tc>
          <w:tcPr>
            <w:tcW w:w="850" w:type="dxa"/>
            <w:vAlign w:val="center"/>
          </w:tcPr>
          <w:p w14:paraId="550AF5AA">
            <w:pPr>
              <w:pStyle w:val="25"/>
              <w:spacing w:line="276" w:lineRule="auto"/>
              <w:jc w:val="center"/>
              <w:rPr>
                <w:rFonts w:hAnsi="宋体"/>
                <w:b/>
                <w:kern w:val="2"/>
                <w:highlight w:val="none"/>
              </w:rPr>
            </w:pPr>
          </w:p>
        </w:tc>
        <w:tc>
          <w:tcPr>
            <w:tcW w:w="801" w:type="dxa"/>
            <w:vAlign w:val="center"/>
          </w:tcPr>
          <w:p w14:paraId="10188B8C">
            <w:pPr>
              <w:pStyle w:val="25"/>
              <w:spacing w:line="276" w:lineRule="auto"/>
              <w:jc w:val="center"/>
              <w:rPr>
                <w:rFonts w:hAnsi="宋体"/>
                <w:b/>
                <w:kern w:val="2"/>
                <w:highlight w:val="none"/>
              </w:rPr>
            </w:pPr>
          </w:p>
        </w:tc>
        <w:tc>
          <w:tcPr>
            <w:tcW w:w="912" w:type="dxa"/>
            <w:vAlign w:val="center"/>
          </w:tcPr>
          <w:p w14:paraId="1A35872A">
            <w:pPr>
              <w:pStyle w:val="25"/>
              <w:spacing w:line="276" w:lineRule="auto"/>
              <w:jc w:val="center"/>
              <w:rPr>
                <w:rFonts w:hAnsi="宋体"/>
                <w:b/>
                <w:kern w:val="2"/>
                <w:highlight w:val="none"/>
              </w:rPr>
            </w:pPr>
          </w:p>
        </w:tc>
        <w:tc>
          <w:tcPr>
            <w:tcW w:w="912" w:type="dxa"/>
            <w:vAlign w:val="center"/>
          </w:tcPr>
          <w:p w14:paraId="08100FF2">
            <w:pPr>
              <w:pStyle w:val="25"/>
              <w:spacing w:line="276" w:lineRule="auto"/>
              <w:jc w:val="center"/>
              <w:rPr>
                <w:rFonts w:hAnsi="宋体"/>
                <w:b/>
                <w:kern w:val="2"/>
                <w:highlight w:val="none"/>
              </w:rPr>
            </w:pPr>
          </w:p>
        </w:tc>
      </w:tr>
      <w:tr w14:paraId="71E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14:paraId="6D38C281">
            <w:pPr>
              <w:pStyle w:val="25"/>
              <w:spacing w:line="276" w:lineRule="auto"/>
              <w:ind w:firstLine="420"/>
              <w:jc w:val="center"/>
              <w:rPr>
                <w:rFonts w:hAnsi="宋体"/>
                <w:b/>
                <w:kern w:val="2"/>
                <w:highlight w:val="none"/>
              </w:rPr>
            </w:pPr>
            <w:r>
              <w:rPr>
                <w:rFonts w:hint="eastAsia" w:hAnsi="宋体"/>
                <w:kern w:val="2"/>
                <w:highlight w:val="none"/>
              </w:rPr>
              <w:t>报</w:t>
            </w:r>
            <w:r>
              <w:rPr>
                <w:rFonts w:hAnsi="宋体"/>
                <w:kern w:val="2"/>
                <w:highlight w:val="none"/>
              </w:rPr>
              <w:t xml:space="preserve"> </w:t>
            </w:r>
            <w:r>
              <w:rPr>
                <w:rFonts w:hint="eastAsia" w:hAnsi="宋体"/>
                <w:kern w:val="2"/>
                <w:highlight w:val="none"/>
              </w:rPr>
              <w:t>价</w:t>
            </w:r>
            <w:r>
              <w:rPr>
                <w:rFonts w:hAnsi="宋体"/>
                <w:kern w:val="2"/>
                <w:highlight w:val="none"/>
              </w:rPr>
              <w:t xml:space="preserve"> </w:t>
            </w:r>
            <w:r>
              <w:rPr>
                <w:rFonts w:hint="eastAsia" w:hAnsi="宋体"/>
                <w:kern w:val="2"/>
                <w:highlight w:val="none"/>
              </w:rPr>
              <w:t>合</w:t>
            </w:r>
            <w:r>
              <w:rPr>
                <w:rFonts w:hAnsi="宋体"/>
                <w:kern w:val="2"/>
                <w:highlight w:val="none"/>
              </w:rPr>
              <w:t xml:space="preserve"> </w:t>
            </w:r>
            <w:r>
              <w:rPr>
                <w:rFonts w:hint="eastAsia" w:hAnsi="宋体"/>
                <w:kern w:val="2"/>
                <w:highlight w:val="none"/>
              </w:rPr>
              <w:t>计</w:t>
            </w:r>
          </w:p>
        </w:tc>
        <w:tc>
          <w:tcPr>
            <w:tcW w:w="912" w:type="dxa"/>
            <w:vAlign w:val="center"/>
          </w:tcPr>
          <w:p w14:paraId="5B934442">
            <w:pPr>
              <w:pStyle w:val="25"/>
              <w:spacing w:line="276" w:lineRule="auto"/>
              <w:ind w:firstLine="422"/>
              <w:jc w:val="center"/>
              <w:rPr>
                <w:rFonts w:hAnsi="宋体"/>
                <w:b/>
                <w:kern w:val="2"/>
                <w:highlight w:val="none"/>
              </w:rPr>
            </w:pPr>
          </w:p>
        </w:tc>
      </w:tr>
    </w:tbl>
    <w:p w14:paraId="3567623F">
      <w:pPr>
        <w:spacing w:line="276" w:lineRule="auto"/>
        <w:ind w:right="480"/>
        <w:rPr>
          <w:b/>
          <w:szCs w:val="21"/>
          <w:highlight w:val="none"/>
        </w:rPr>
      </w:pPr>
    </w:p>
    <w:p w14:paraId="5F064FBF">
      <w:pPr>
        <w:spacing w:line="276" w:lineRule="auto"/>
        <w:ind w:right="482"/>
        <w:rPr>
          <w:szCs w:val="21"/>
          <w:highlight w:val="none"/>
          <w:u w:val="single"/>
        </w:rPr>
      </w:pPr>
      <w:r>
        <w:rPr>
          <w:rFonts w:hint="eastAsia"/>
          <w:szCs w:val="21"/>
          <w:highlight w:val="none"/>
        </w:rPr>
        <w:t>供应商名称（公章）：</w:t>
      </w:r>
      <w:r>
        <w:rPr>
          <w:szCs w:val="21"/>
          <w:highlight w:val="none"/>
          <w:u w:val="single"/>
        </w:rPr>
        <w:t xml:space="preserve">                                </w:t>
      </w:r>
    </w:p>
    <w:p w14:paraId="12344459">
      <w:pPr>
        <w:spacing w:line="276" w:lineRule="auto"/>
        <w:ind w:right="482"/>
        <w:rPr>
          <w:szCs w:val="21"/>
          <w:highlight w:val="none"/>
        </w:rPr>
      </w:pPr>
      <w:r>
        <w:rPr>
          <w:rFonts w:hint="eastAsia"/>
          <w:szCs w:val="21"/>
          <w:highlight w:val="none"/>
        </w:rPr>
        <w:t>法定代表人（经营者）或授权代表签字：</w:t>
      </w:r>
      <w:r>
        <w:rPr>
          <w:szCs w:val="21"/>
          <w:highlight w:val="none"/>
          <w:u w:val="single"/>
        </w:rPr>
        <w:t xml:space="preserve">                         </w:t>
      </w:r>
    </w:p>
    <w:p w14:paraId="5C87B14E">
      <w:pPr>
        <w:spacing w:line="480" w:lineRule="auto"/>
        <w:rPr>
          <w:b/>
          <w:sz w:val="24"/>
          <w:highlight w:val="none"/>
        </w:rPr>
      </w:pPr>
    </w:p>
    <w:p w14:paraId="260BA49D">
      <w:pPr>
        <w:spacing w:line="276" w:lineRule="auto"/>
        <w:rPr>
          <w:b/>
          <w:sz w:val="24"/>
          <w:szCs w:val="24"/>
          <w:highlight w:val="none"/>
        </w:rPr>
      </w:pPr>
      <w:r>
        <w:rPr>
          <w:rFonts w:hint="eastAsia"/>
          <w:b/>
          <w:sz w:val="24"/>
          <w:szCs w:val="24"/>
          <w:highlight w:val="none"/>
        </w:rPr>
        <w:t>附件：</w:t>
      </w:r>
    </w:p>
    <w:p w14:paraId="122B239C">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技术响应表</w:t>
      </w:r>
    </w:p>
    <w:p w14:paraId="0574C059">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14:paraId="510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0E4434B">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64" w:type="dxa"/>
            <w:vAlign w:val="center"/>
          </w:tcPr>
          <w:p w14:paraId="169838CA">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63" w:type="dxa"/>
            <w:vAlign w:val="center"/>
          </w:tcPr>
          <w:p w14:paraId="03514972">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63" w:type="dxa"/>
            <w:vAlign w:val="center"/>
          </w:tcPr>
          <w:p w14:paraId="52CF7E41">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63" w:type="dxa"/>
            <w:vAlign w:val="center"/>
          </w:tcPr>
          <w:p w14:paraId="47DDF5E6">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3EE9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1C7B244">
            <w:pPr>
              <w:tabs>
                <w:tab w:val="left" w:pos="0"/>
                <w:tab w:val="left" w:pos="180"/>
                <w:tab w:val="left" w:pos="360"/>
              </w:tabs>
              <w:spacing w:line="276" w:lineRule="auto"/>
              <w:jc w:val="center"/>
              <w:rPr>
                <w:szCs w:val="21"/>
                <w:highlight w:val="none"/>
              </w:rPr>
            </w:pPr>
          </w:p>
        </w:tc>
        <w:tc>
          <w:tcPr>
            <w:tcW w:w="2164" w:type="dxa"/>
            <w:vAlign w:val="center"/>
          </w:tcPr>
          <w:p w14:paraId="006EE265">
            <w:pPr>
              <w:tabs>
                <w:tab w:val="left" w:pos="0"/>
                <w:tab w:val="left" w:pos="180"/>
                <w:tab w:val="left" w:pos="360"/>
              </w:tabs>
              <w:spacing w:line="276" w:lineRule="auto"/>
              <w:jc w:val="center"/>
              <w:rPr>
                <w:szCs w:val="21"/>
                <w:highlight w:val="none"/>
              </w:rPr>
            </w:pPr>
          </w:p>
        </w:tc>
        <w:tc>
          <w:tcPr>
            <w:tcW w:w="2163" w:type="dxa"/>
            <w:vAlign w:val="center"/>
          </w:tcPr>
          <w:p w14:paraId="42963921">
            <w:pPr>
              <w:tabs>
                <w:tab w:val="left" w:pos="0"/>
                <w:tab w:val="left" w:pos="180"/>
                <w:tab w:val="left" w:pos="360"/>
              </w:tabs>
              <w:spacing w:line="276" w:lineRule="auto"/>
              <w:jc w:val="center"/>
              <w:rPr>
                <w:szCs w:val="21"/>
                <w:highlight w:val="none"/>
              </w:rPr>
            </w:pPr>
          </w:p>
        </w:tc>
        <w:tc>
          <w:tcPr>
            <w:tcW w:w="2163" w:type="dxa"/>
            <w:vAlign w:val="center"/>
          </w:tcPr>
          <w:p w14:paraId="518914D9">
            <w:pPr>
              <w:tabs>
                <w:tab w:val="left" w:pos="0"/>
                <w:tab w:val="left" w:pos="180"/>
                <w:tab w:val="left" w:pos="360"/>
              </w:tabs>
              <w:spacing w:line="276" w:lineRule="auto"/>
              <w:jc w:val="center"/>
              <w:rPr>
                <w:szCs w:val="21"/>
                <w:highlight w:val="none"/>
              </w:rPr>
            </w:pPr>
          </w:p>
        </w:tc>
        <w:tc>
          <w:tcPr>
            <w:tcW w:w="2163" w:type="dxa"/>
            <w:vAlign w:val="center"/>
          </w:tcPr>
          <w:p w14:paraId="24429978">
            <w:pPr>
              <w:tabs>
                <w:tab w:val="left" w:pos="0"/>
                <w:tab w:val="left" w:pos="180"/>
                <w:tab w:val="left" w:pos="360"/>
              </w:tabs>
              <w:spacing w:line="276" w:lineRule="auto"/>
              <w:jc w:val="center"/>
              <w:rPr>
                <w:szCs w:val="21"/>
                <w:highlight w:val="none"/>
              </w:rPr>
            </w:pPr>
          </w:p>
        </w:tc>
      </w:tr>
      <w:tr w14:paraId="68BF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2BC5FEC0">
            <w:pPr>
              <w:tabs>
                <w:tab w:val="left" w:pos="0"/>
                <w:tab w:val="left" w:pos="180"/>
                <w:tab w:val="left" w:pos="360"/>
              </w:tabs>
              <w:spacing w:line="276" w:lineRule="auto"/>
              <w:jc w:val="center"/>
              <w:rPr>
                <w:szCs w:val="21"/>
                <w:highlight w:val="none"/>
              </w:rPr>
            </w:pPr>
          </w:p>
        </w:tc>
        <w:tc>
          <w:tcPr>
            <w:tcW w:w="2164" w:type="dxa"/>
            <w:vAlign w:val="center"/>
          </w:tcPr>
          <w:p w14:paraId="6E9DA0CF">
            <w:pPr>
              <w:tabs>
                <w:tab w:val="left" w:pos="0"/>
                <w:tab w:val="left" w:pos="180"/>
                <w:tab w:val="left" w:pos="360"/>
              </w:tabs>
              <w:spacing w:line="276" w:lineRule="auto"/>
              <w:jc w:val="center"/>
              <w:rPr>
                <w:szCs w:val="21"/>
                <w:highlight w:val="none"/>
              </w:rPr>
            </w:pPr>
          </w:p>
        </w:tc>
        <w:tc>
          <w:tcPr>
            <w:tcW w:w="2163" w:type="dxa"/>
            <w:vAlign w:val="center"/>
          </w:tcPr>
          <w:p w14:paraId="15912B20">
            <w:pPr>
              <w:tabs>
                <w:tab w:val="left" w:pos="0"/>
                <w:tab w:val="left" w:pos="180"/>
                <w:tab w:val="left" w:pos="360"/>
              </w:tabs>
              <w:spacing w:line="276" w:lineRule="auto"/>
              <w:jc w:val="center"/>
              <w:rPr>
                <w:szCs w:val="21"/>
                <w:highlight w:val="none"/>
              </w:rPr>
            </w:pPr>
          </w:p>
        </w:tc>
        <w:tc>
          <w:tcPr>
            <w:tcW w:w="2163" w:type="dxa"/>
            <w:vAlign w:val="center"/>
          </w:tcPr>
          <w:p w14:paraId="3BA19991">
            <w:pPr>
              <w:tabs>
                <w:tab w:val="left" w:pos="0"/>
                <w:tab w:val="left" w:pos="180"/>
                <w:tab w:val="left" w:pos="360"/>
              </w:tabs>
              <w:spacing w:line="276" w:lineRule="auto"/>
              <w:jc w:val="center"/>
              <w:rPr>
                <w:szCs w:val="21"/>
                <w:highlight w:val="none"/>
              </w:rPr>
            </w:pPr>
          </w:p>
        </w:tc>
        <w:tc>
          <w:tcPr>
            <w:tcW w:w="2163" w:type="dxa"/>
            <w:vAlign w:val="center"/>
          </w:tcPr>
          <w:p w14:paraId="524FE44B">
            <w:pPr>
              <w:tabs>
                <w:tab w:val="left" w:pos="0"/>
                <w:tab w:val="left" w:pos="180"/>
                <w:tab w:val="left" w:pos="360"/>
              </w:tabs>
              <w:spacing w:line="276" w:lineRule="auto"/>
              <w:jc w:val="center"/>
              <w:rPr>
                <w:szCs w:val="21"/>
                <w:highlight w:val="none"/>
              </w:rPr>
            </w:pPr>
          </w:p>
        </w:tc>
      </w:tr>
      <w:tr w14:paraId="0489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733B0474">
            <w:pPr>
              <w:tabs>
                <w:tab w:val="left" w:pos="0"/>
                <w:tab w:val="left" w:pos="180"/>
                <w:tab w:val="left" w:pos="360"/>
              </w:tabs>
              <w:spacing w:line="276" w:lineRule="auto"/>
              <w:jc w:val="center"/>
              <w:rPr>
                <w:szCs w:val="21"/>
                <w:highlight w:val="none"/>
              </w:rPr>
            </w:pPr>
          </w:p>
        </w:tc>
        <w:tc>
          <w:tcPr>
            <w:tcW w:w="2164" w:type="dxa"/>
            <w:vAlign w:val="center"/>
          </w:tcPr>
          <w:p w14:paraId="4D091799">
            <w:pPr>
              <w:tabs>
                <w:tab w:val="left" w:pos="0"/>
                <w:tab w:val="left" w:pos="180"/>
                <w:tab w:val="left" w:pos="360"/>
              </w:tabs>
              <w:spacing w:line="276" w:lineRule="auto"/>
              <w:jc w:val="center"/>
              <w:rPr>
                <w:szCs w:val="21"/>
                <w:highlight w:val="none"/>
              </w:rPr>
            </w:pPr>
          </w:p>
        </w:tc>
        <w:tc>
          <w:tcPr>
            <w:tcW w:w="2163" w:type="dxa"/>
            <w:vAlign w:val="center"/>
          </w:tcPr>
          <w:p w14:paraId="28E8ACF5">
            <w:pPr>
              <w:tabs>
                <w:tab w:val="left" w:pos="0"/>
                <w:tab w:val="left" w:pos="180"/>
                <w:tab w:val="left" w:pos="360"/>
              </w:tabs>
              <w:spacing w:line="276" w:lineRule="auto"/>
              <w:jc w:val="center"/>
              <w:rPr>
                <w:szCs w:val="21"/>
                <w:highlight w:val="none"/>
              </w:rPr>
            </w:pPr>
          </w:p>
        </w:tc>
        <w:tc>
          <w:tcPr>
            <w:tcW w:w="2163" w:type="dxa"/>
            <w:vAlign w:val="center"/>
          </w:tcPr>
          <w:p w14:paraId="447447BD">
            <w:pPr>
              <w:tabs>
                <w:tab w:val="left" w:pos="0"/>
                <w:tab w:val="left" w:pos="180"/>
                <w:tab w:val="left" w:pos="360"/>
              </w:tabs>
              <w:spacing w:line="276" w:lineRule="auto"/>
              <w:jc w:val="center"/>
              <w:rPr>
                <w:szCs w:val="21"/>
                <w:highlight w:val="none"/>
              </w:rPr>
            </w:pPr>
          </w:p>
        </w:tc>
        <w:tc>
          <w:tcPr>
            <w:tcW w:w="2163" w:type="dxa"/>
            <w:vAlign w:val="center"/>
          </w:tcPr>
          <w:p w14:paraId="46A8CD9A">
            <w:pPr>
              <w:tabs>
                <w:tab w:val="left" w:pos="0"/>
                <w:tab w:val="left" w:pos="180"/>
                <w:tab w:val="left" w:pos="360"/>
              </w:tabs>
              <w:spacing w:line="276" w:lineRule="auto"/>
              <w:jc w:val="center"/>
              <w:rPr>
                <w:szCs w:val="21"/>
                <w:highlight w:val="none"/>
              </w:rPr>
            </w:pPr>
          </w:p>
        </w:tc>
      </w:tr>
      <w:tr w14:paraId="396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431E70D5">
            <w:pPr>
              <w:tabs>
                <w:tab w:val="left" w:pos="0"/>
                <w:tab w:val="left" w:pos="180"/>
                <w:tab w:val="left" w:pos="360"/>
              </w:tabs>
              <w:spacing w:line="276" w:lineRule="auto"/>
              <w:jc w:val="center"/>
              <w:rPr>
                <w:szCs w:val="21"/>
                <w:highlight w:val="none"/>
              </w:rPr>
            </w:pPr>
          </w:p>
        </w:tc>
        <w:tc>
          <w:tcPr>
            <w:tcW w:w="2164" w:type="dxa"/>
            <w:vAlign w:val="center"/>
          </w:tcPr>
          <w:p w14:paraId="1EF86318">
            <w:pPr>
              <w:tabs>
                <w:tab w:val="left" w:pos="0"/>
                <w:tab w:val="left" w:pos="180"/>
                <w:tab w:val="left" w:pos="360"/>
              </w:tabs>
              <w:spacing w:line="276" w:lineRule="auto"/>
              <w:jc w:val="center"/>
              <w:rPr>
                <w:szCs w:val="21"/>
                <w:highlight w:val="none"/>
              </w:rPr>
            </w:pPr>
          </w:p>
        </w:tc>
        <w:tc>
          <w:tcPr>
            <w:tcW w:w="2163" w:type="dxa"/>
            <w:vAlign w:val="center"/>
          </w:tcPr>
          <w:p w14:paraId="67EAD23C">
            <w:pPr>
              <w:tabs>
                <w:tab w:val="left" w:pos="0"/>
                <w:tab w:val="left" w:pos="180"/>
                <w:tab w:val="left" w:pos="360"/>
              </w:tabs>
              <w:spacing w:line="276" w:lineRule="auto"/>
              <w:jc w:val="center"/>
              <w:rPr>
                <w:szCs w:val="21"/>
                <w:highlight w:val="none"/>
              </w:rPr>
            </w:pPr>
          </w:p>
        </w:tc>
        <w:tc>
          <w:tcPr>
            <w:tcW w:w="2163" w:type="dxa"/>
            <w:vAlign w:val="center"/>
          </w:tcPr>
          <w:p w14:paraId="6E243243">
            <w:pPr>
              <w:tabs>
                <w:tab w:val="left" w:pos="0"/>
                <w:tab w:val="left" w:pos="180"/>
                <w:tab w:val="left" w:pos="360"/>
              </w:tabs>
              <w:spacing w:line="276" w:lineRule="auto"/>
              <w:jc w:val="center"/>
              <w:rPr>
                <w:szCs w:val="21"/>
                <w:highlight w:val="none"/>
              </w:rPr>
            </w:pPr>
          </w:p>
        </w:tc>
        <w:tc>
          <w:tcPr>
            <w:tcW w:w="2163" w:type="dxa"/>
            <w:vAlign w:val="center"/>
          </w:tcPr>
          <w:p w14:paraId="333E7C16">
            <w:pPr>
              <w:tabs>
                <w:tab w:val="left" w:pos="0"/>
                <w:tab w:val="left" w:pos="180"/>
                <w:tab w:val="left" w:pos="360"/>
              </w:tabs>
              <w:spacing w:line="276" w:lineRule="auto"/>
              <w:jc w:val="center"/>
              <w:rPr>
                <w:szCs w:val="21"/>
                <w:highlight w:val="none"/>
              </w:rPr>
            </w:pPr>
          </w:p>
        </w:tc>
      </w:tr>
    </w:tbl>
    <w:p w14:paraId="63BFE0F2">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58D8454D">
      <w:pPr>
        <w:tabs>
          <w:tab w:val="left" w:pos="0"/>
          <w:tab w:val="left" w:pos="180"/>
          <w:tab w:val="left" w:pos="360"/>
        </w:tabs>
        <w:spacing w:line="276" w:lineRule="auto"/>
        <w:rPr>
          <w:sz w:val="24"/>
          <w:highlight w:val="none"/>
        </w:rPr>
      </w:pPr>
    </w:p>
    <w:p w14:paraId="672DC5B6">
      <w:pPr>
        <w:tabs>
          <w:tab w:val="left" w:pos="0"/>
          <w:tab w:val="left" w:pos="180"/>
          <w:tab w:val="left" w:pos="360"/>
        </w:tabs>
        <w:spacing w:line="276" w:lineRule="auto"/>
        <w:rPr>
          <w:sz w:val="32"/>
          <w:szCs w:val="32"/>
          <w:highlight w:val="none"/>
        </w:rPr>
      </w:pPr>
    </w:p>
    <w:p w14:paraId="29AAE1B1">
      <w:pPr>
        <w:tabs>
          <w:tab w:val="left" w:pos="0"/>
          <w:tab w:val="left" w:pos="180"/>
          <w:tab w:val="left" w:pos="360"/>
        </w:tabs>
        <w:spacing w:line="276" w:lineRule="auto"/>
        <w:jc w:val="center"/>
        <w:rPr>
          <w:sz w:val="40"/>
          <w:szCs w:val="40"/>
          <w:highlight w:val="none"/>
        </w:rPr>
      </w:pPr>
      <w:r>
        <w:rPr>
          <w:sz w:val="32"/>
          <w:szCs w:val="32"/>
          <w:highlight w:val="none"/>
        </w:rPr>
        <w:br w:type="page"/>
      </w:r>
      <w:r>
        <w:rPr>
          <w:rFonts w:hint="eastAsia" w:ascii="黑体" w:hAnsi="黑体" w:eastAsia="黑体" w:cs="黑体"/>
          <w:sz w:val="44"/>
          <w:szCs w:val="44"/>
          <w:highlight w:val="none"/>
        </w:rPr>
        <w:t>第</w:t>
      </w:r>
      <w:r>
        <w:rPr>
          <w:rFonts w:hint="eastAsia" w:ascii="黑体" w:hAnsi="黑体" w:eastAsia="黑体" w:cs="黑体"/>
          <w:sz w:val="44"/>
          <w:szCs w:val="44"/>
          <w:highlight w:val="none"/>
          <w:lang w:val="en-US" w:eastAsia="zh-CN"/>
        </w:rPr>
        <w:t>五</w:t>
      </w:r>
      <w:r>
        <w:rPr>
          <w:rFonts w:hint="eastAsia" w:ascii="黑体" w:hAnsi="黑体" w:eastAsia="黑体" w:cs="黑体"/>
          <w:sz w:val="44"/>
          <w:szCs w:val="44"/>
          <w:highlight w:val="none"/>
        </w:rPr>
        <w:t>章</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报价文件商务部分格式</w:t>
      </w:r>
    </w:p>
    <w:p w14:paraId="694B32A9">
      <w:pPr>
        <w:spacing w:line="276" w:lineRule="auto"/>
        <w:rPr>
          <w:b/>
          <w:sz w:val="24"/>
          <w:highlight w:val="none"/>
        </w:rPr>
      </w:pPr>
    </w:p>
    <w:p w14:paraId="7E6D0076">
      <w:pPr>
        <w:spacing w:line="276" w:lineRule="auto"/>
        <w:rPr>
          <w:b/>
          <w:sz w:val="24"/>
          <w:highlight w:val="none"/>
        </w:rPr>
      </w:pPr>
      <w:r>
        <w:rPr>
          <w:rFonts w:hint="eastAsia"/>
          <w:b/>
          <w:sz w:val="24"/>
          <w:highlight w:val="none"/>
        </w:rPr>
        <w:t>附件：</w:t>
      </w:r>
    </w:p>
    <w:p w14:paraId="32E9FB63">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商务响应表</w:t>
      </w:r>
    </w:p>
    <w:p w14:paraId="217BD7C4">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14:paraId="750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76D0D57">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38" w:type="dxa"/>
            <w:vAlign w:val="center"/>
          </w:tcPr>
          <w:p w14:paraId="72423D19">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38" w:type="dxa"/>
            <w:vAlign w:val="center"/>
          </w:tcPr>
          <w:p w14:paraId="5298E654">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38" w:type="dxa"/>
            <w:vAlign w:val="center"/>
          </w:tcPr>
          <w:p w14:paraId="389DEA37">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38" w:type="dxa"/>
            <w:vAlign w:val="center"/>
          </w:tcPr>
          <w:p w14:paraId="4CC9B03F">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06A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8FAF4D6">
            <w:pPr>
              <w:tabs>
                <w:tab w:val="left" w:pos="0"/>
                <w:tab w:val="left" w:pos="180"/>
                <w:tab w:val="left" w:pos="360"/>
              </w:tabs>
              <w:spacing w:line="276" w:lineRule="auto"/>
              <w:jc w:val="center"/>
              <w:rPr>
                <w:szCs w:val="21"/>
                <w:highlight w:val="none"/>
              </w:rPr>
            </w:pPr>
          </w:p>
        </w:tc>
        <w:tc>
          <w:tcPr>
            <w:tcW w:w="2138" w:type="dxa"/>
            <w:vAlign w:val="center"/>
          </w:tcPr>
          <w:p w14:paraId="18FBDE10">
            <w:pPr>
              <w:tabs>
                <w:tab w:val="left" w:pos="0"/>
                <w:tab w:val="left" w:pos="180"/>
                <w:tab w:val="left" w:pos="360"/>
              </w:tabs>
              <w:spacing w:line="276" w:lineRule="auto"/>
              <w:jc w:val="center"/>
              <w:rPr>
                <w:szCs w:val="21"/>
                <w:highlight w:val="none"/>
              </w:rPr>
            </w:pPr>
          </w:p>
        </w:tc>
        <w:tc>
          <w:tcPr>
            <w:tcW w:w="2138" w:type="dxa"/>
            <w:vAlign w:val="center"/>
          </w:tcPr>
          <w:p w14:paraId="6E609B61">
            <w:pPr>
              <w:tabs>
                <w:tab w:val="left" w:pos="0"/>
                <w:tab w:val="left" w:pos="180"/>
                <w:tab w:val="left" w:pos="360"/>
              </w:tabs>
              <w:spacing w:line="276" w:lineRule="auto"/>
              <w:jc w:val="center"/>
              <w:rPr>
                <w:szCs w:val="21"/>
                <w:highlight w:val="none"/>
              </w:rPr>
            </w:pPr>
          </w:p>
        </w:tc>
        <w:tc>
          <w:tcPr>
            <w:tcW w:w="2138" w:type="dxa"/>
            <w:vAlign w:val="center"/>
          </w:tcPr>
          <w:p w14:paraId="6E7DA491">
            <w:pPr>
              <w:tabs>
                <w:tab w:val="left" w:pos="0"/>
                <w:tab w:val="left" w:pos="180"/>
                <w:tab w:val="left" w:pos="360"/>
              </w:tabs>
              <w:spacing w:line="276" w:lineRule="auto"/>
              <w:jc w:val="center"/>
              <w:rPr>
                <w:szCs w:val="21"/>
                <w:highlight w:val="none"/>
              </w:rPr>
            </w:pPr>
          </w:p>
        </w:tc>
        <w:tc>
          <w:tcPr>
            <w:tcW w:w="2138" w:type="dxa"/>
            <w:vAlign w:val="center"/>
          </w:tcPr>
          <w:p w14:paraId="4969A7D8">
            <w:pPr>
              <w:tabs>
                <w:tab w:val="left" w:pos="0"/>
                <w:tab w:val="left" w:pos="180"/>
                <w:tab w:val="left" w:pos="360"/>
              </w:tabs>
              <w:spacing w:line="276" w:lineRule="auto"/>
              <w:jc w:val="center"/>
              <w:rPr>
                <w:szCs w:val="21"/>
                <w:highlight w:val="none"/>
              </w:rPr>
            </w:pPr>
          </w:p>
        </w:tc>
      </w:tr>
      <w:tr w14:paraId="508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32626FA1">
            <w:pPr>
              <w:tabs>
                <w:tab w:val="left" w:pos="0"/>
                <w:tab w:val="left" w:pos="180"/>
                <w:tab w:val="left" w:pos="360"/>
              </w:tabs>
              <w:spacing w:line="276" w:lineRule="auto"/>
              <w:jc w:val="center"/>
              <w:rPr>
                <w:szCs w:val="21"/>
                <w:highlight w:val="none"/>
              </w:rPr>
            </w:pPr>
          </w:p>
        </w:tc>
        <w:tc>
          <w:tcPr>
            <w:tcW w:w="2138" w:type="dxa"/>
            <w:vAlign w:val="center"/>
          </w:tcPr>
          <w:p w14:paraId="188B966E">
            <w:pPr>
              <w:tabs>
                <w:tab w:val="left" w:pos="0"/>
                <w:tab w:val="left" w:pos="180"/>
                <w:tab w:val="left" w:pos="360"/>
              </w:tabs>
              <w:spacing w:line="276" w:lineRule="auto"/>
              <w:jc w:val="center"/>
              <w:rPr>
                <w:szCs w:val="21"/>
                <w:highlight w:val="none"/>
              </w:rPr>
            </w:pPr>
          </w:p>
        </w:tc>
        <w:tc>
          <w:tcPr>
            <w:tcW w:w="2138" w:type="dxa"/>
            <w:vAlign w:val="center"/>
          </w:tcPr>
          <w:p w14:paraId="0663C637">
            <w:pPr>
              <w:tabs>
                <w:tab w:val="left" w:pos="0"/>
                <w:tab w:val="left" w:pos="180"/>
                <w:tab w:val="left" w:pos="360"/>
              </w:tabs>
              <w:spacing w:line="276" w:lineRule="auto"/>
              <w:jc w:val="center"/>
              <w:rPr>
                <w:szCs w:val="21"/>
                <w:highlight w:val="none"/>
              </w:rPr>
            </w:pPr>
          </w:p>
        </w:tc>
        <w:tc>
          <w:tcPr>
            <w:tcW w:w="2138" w:type="dxa"/>
            <w:vAlign w:val="center"/>
          </w:tcPr>
          <w:p w14:paraId="22431988">
            <w:pPr>
              <w:tabs>
                <w:tab w:val="left" w:pos="0"/>
                <w:tab w:val="left" w:pos="180"/>
                <w:tab w:val="left" w:pos="360"/>
              </w:tabs>
              <w:spacing w:line="276" w:lineRule="auto"/>
              <w:jc w:val="center"/>
              <w:rPr>
                <w:szCs w:val="21"/>
                <w:highlight w:val="none"/>
              </w:rPr>
            </w:pPr>
          </w:p>
        </w:tc>
        <w:tc>
          <w:tcPr>
            <w:tcW w:w="2138" w:type="dxa"/>
            <w:vAlign w:val="center"/>
          </w:tcPr>
          <w:p w14:paraId="0771AC80">
            <w:pPr>
              <w:tabs>
                <w:tab w:val="left" w:pos="0"/>
                <w:tab w:val="left" w:pos="180"/>
                <w:tab w:val="left" w:pos="360"/>
              </w:tabs>
              <w:spacing w:line="276" w:lineRule="auto"/>
              <w:jc w:val="center"/>
              <w:rPr>
                <w:szCs w:val="21"/>
                <w:highlight w:val="none"/>
              </w:rPr>
            </w:pPr>
          </w:p>
        </w:tc>
      </w:tr>
      <w:tr w14:paraId="7297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7917BB9A">
            <w:pPr>
              <w:tabs>
                <w:tab w:val="left" w:pos="0"/>
                <w:tab w:val="left" w:pos="180"/>
                <w:tab w:val="left" w:pos="360"/>
              </w:tabs>
              <w:spacing w:line="276" w:lineRule="auto"/>
              <w:jc w:val="center"/>
              <w:rPr>
                <w:szCs w:val="21"/>
                <w:highlight w:val="none"/>
              </w:rPr>
            </w:pPr>
          </w:p>
        </w:tc>
        <w:tc>
          <w:tcPr>
            <w:tcW w:w="2138" w:type="dxa"/>
            <w:vAlign w:val="center"/>
          </w:tcPr>
          <w:p w14:paraId="40FAFF7C">
            <w:pPr>
              <w:tabs>
                <w:tab w:val="left" w:pos="0"/>
                <w:tab w:val="left" w:pos="180"/>
                <w:tab w:val="left" w:pos="360"/>
              </w:tabs>
              <w:spacing w:line="276" w:lineRule="auto"/>
              <w:jc w:val="center"/>
              <w:rPr>
                <w:szCs w:val="21"/>
                <w:highlight w:val="none"/>
              </w:rPr>
            </w:pPr>
          </w:p>
        </w:tc>
        <w:tc>
          <w:tcPr>
            <w:tcW w:w="2138" w:type="dxa"/>
            <w:vAlign w:val="center"/>
          </w:tcPr>
          <w:p w14:paraId="70E43041">
            <w:pPr>
              <w:tabs>
                <w:tab w:val="left" w:pos="0"/>
                <w:tab w:val="left" w:pos="180"/>
                <w:tab w:val="left" w:pos="360"/>
              </w:tabs>
              <w:spacing w:line="276" w:lineRule="auto"/>
              <w:jc w:val="center"/>
              <w:rPr>
                <w:szCs w:val="21"/>
                <w:highlight w:val="none"/>
              </w:rPr>
            </w:pPr>
          </w:p>
        </w:tc>
        <w:tc>
          <w:tcPr>
            <w:tcW w:w="2138" w:type="dxa"/>
            <w:vAlign w:val="center"/>
          </w:tcPr>
          <w:p w14:paraId="1F3842E4">
            <w:pPr>
              <w:tabs>
                <w:tab w:val="left" w:pos="0"/>
                <w:tab w:val="left" w:pos="180"/>
                <w:tab w:val="left" w:pos="360"/>
              </w:tabs>
              <w:spacing w:line="276" w:lineRule="auto"/>
              <w:jc w:val="center"/>
              <w:rPr>
                <w:szCs w:val="21"/>
                <w:highlight w:val="none"/>
              </w:rPr>
            </w:pPr>
          </w:p>
        </w:tc>
        <w:tc>
          <w:tcPr>
            <w:tcW w:w="2138" w:type="dxa"/>
            <w:vAlign w:val="center"/>
          </w:tcPr>
          <w:p w14:paraId="57F7EA17">
            <w:pPr>
              <w:tabs>
                <w:tab w:val="left" w:pos="0"/>
                <w:tab w:val="left" w:pos="180"/>
                <w:tab w:val="left" w:pos="360"/>
              </w:tabs>
              <w:spacing w:line="276" w:lineRule="auto"/>
              <w:jc w:val="center"/>
              <w:rPr>
                <w:szCs w:val="21"/>
                <w:highlight w:val="none"/>
              </w:rPr>
            </w:pPr>
          </w:p>
        </w:tc>
      </w:tr>
      <w:tr w14:paraId="2127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26754CE0">
            <w:pPr>
              <w:tabs>
                <w:tab w:val="left" w:pos="0"/>
                <w:tab w:val="left" w:pos="180"/>
                <w:tab w:val="left" w:pos="360"/>
              </w:tabs>
              <w:spacing w:line="276" w:lineRule="auto"/>
              <w:jc w:val="center"/>
              <w:rPr>
                <w:szCs w:val="21"/>
                <w:highlight w:val="none"/>
              </w:rPr>
            </w:pPr>
          </w:p>
        </w:tc>
        <w:tc>
          <w:tcPr>
            <w:tcW w:w="2138" w:type="dxa"/>
            <w:vAlign w:val="center"/>
          </w:tcPr>
          <w:p w14:paraId="5FE812DC">
            <w:pPr>
              <w:tabs>
                <w:tab w:val="left" w:pos="0"/>
                <w:tab w:val="left" w:pos="180"/>
                <w:tab w:val="left" w:pos="360"/>
              </w:tabs>
              <w:spacing w:line="276" w:lineRule="auto"/>
              <w:jc w:val="center"/>
              <w:rPr>
                <w:szCs w:val="21"/>
                <w:highlight w:val="none"/>
              </w:rPr>
            </w:pPr>
          </w:p>
        </w:tc>
        <w:tc>
          <w:tcPr>
            <w:tcW w:w="2138" w:type="dxa"/>
            <w:vAlign w:val="center"/>
          </w:tcPr>
          <w:p w14:paraId="1BBC1559">
            <w:pPr>
              <w:tabs>
                <w:tab w:val="left" w:pos="0"/>
                <w:tab w:val="left" w:pos="180"/>
                <w:tab w:val="left" w:pos="360"/>
              </w:tabs>
              <w:spacing w:line="276" w:lineRule="auto"/>
              <w:jc w:val="center"/>
              <w:rPr>
                <w:szCs w:val="21"/>
                <w:highlight w:val="none"/>
              </w:rPr>
            </w:pPr>
          </w:p>
        </w:tc>
        <w:tc>
          <w:tcPr>
            <w:tcW w:w="2138" w:type="dxa"/>
            <w:vAlign w:val="center"/>
          </w:tcPr>
          <w:p w14:paraId="18A7CA37">
            <w:pPr>
              <w:tabs>
                <w:tab w:val="left" w:pos="0"/>
                <w:tab w:val="left" w:pos="180"/>
                <w:tab w:val="left" w:pos="360"/>
              </w:tabs>
              <w:spacing w:line="276" w:lineRule="auto"/>
              <w:jc w:val="center"/>
              <w:rPr>
                <w:szCs w:val="21"/>
                <w:highlight w:val="none"/>
              </w:rPr>
            </w:pPr>
          </w:p>
        </w:tc>
        <w:tc>
          <w:tcPr>
            <w:tcW w:w="2138" w:type="dxa"/>
            <w:vAlign w:val="center"/>
          </w:tcPr>
          <w:p w14:paraId="6DC9EFAA">
            <w:pPr>
              <w:tabs>
                <w:tab w:val="left" w:pos="0"/>
                <w:tab w:val="left" w:pos="180"/>
                <w:tab w:val="left" w:pos="360"/>
              </w:tabs>
              <w:spacing w:line="276" w:lineRule="auto"/>
              <w:jc w:val="center"/>
              <w:rPr>
                <w:szCs w:val="21"/>
                <w:highlight w:val="none"/>
              </w:rPr>
            </w:pPr>
          </w:p>
        </w:tc>
      </w:tr>
    </w:tbl>
    <w:p w14:paraId="5B1D8A0A">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0DD3F06A">
      <w:pPr>
        <w:tabs>
          <w:tab w:val="left" w:pos="0"/>
          <w:tab w:val="left" w:pos="180"/>
          <w:tab w:val="left" w:pos="360"/>
        </w:tabs>
        <w:spacing w:line="276" w:lineRule="auto"/>
        <w:rPr>
          <w:sz w:val="31"/>
          <w:szCs w:val="31"/>
          <w:highlight w:val="none"/>
        </w:rPr>
      </w:pPr>
    </w:p>
    <w:p w14:paraId="4D5CE1C6">
      <w:pPr>
        <w:spacing w:line="276" w:lineRule="auto"/>
        <w:jc w:val="left"/>
        <w:rPr>
          <w:rFonts w:ascii="宋体" w:cs="宋体"/>
          <w:b/>
          <w:color w:val="000000"/>
          <w:kern w:val="0"/>
          <w:sz w:val="24"/>
          <w:szCs w:val="24"/>
          <w:highlight w:val="none"/>
          <w:lang w:val="zh-CN"/>
        </w:rPr>
      </w:pPr>
      <w:r>
        <w:rPr>
          <w:sz w:val="31"/>
          <w:szCs w:val="31"/>
          <w:highlight w:val="none"/>
        </w:rPr>
        <w:br w:type="page"/>
      </w:r>
      <w:r>
        <w:rPr>
          <w:rFonts w:hint="eastAsia" w:ascii="宋体" w:cs="宋体"/>
          <w:b/>
          <w:color w:val="000000"/>
          <w:kern w:val="0"/>
          <w:sz w:val="24"/>
          <w:szCs w:val="24"/>
          <w:highlight w:val="none"/>
          <w:lang w:val="zh-CN"/>
        </w:rPr>
        <w:t>附件：</w:t>
      </w:r>
    </w:p>
    <w:p w14:paraId="20603D3B">
      <w:pPr>
        <w:tabs>
          <w:tab w:val="left" w:pos="2635"/>
          <w:tab w:val="center" w:pos="4951"/>
        </w:tabs>
        <w:spacing w:line="276" w:lineRule="auto"/>
        <w:jc w:val="center"/>
        <w:rPr>
          <w:sz w:val="24"/>
          <w:szCs w:val="24"/>
          <w:highlight w:val="none"/>
        </w:rPr>
      </w:pPr>
    </w:p>
    <w:p w14:paraId="6E8A7BD4">
      <w:pPr>
        <w:tabs>
          <w:tab w:val="left" w:pos="2635"/>
          <w:tab w:val="center" w:pos="4951"/>
        </w:tabs>
        <w:spacing w:line="276" w:lineRule="auto"/>
        <w:jc w:val="center"/>
        <w:rPr>
          <w:sz w:val="24"/>
          <w:szCs w:val="24"/>
          <w:highlight w:val="none"/>
        </w:rPr>
      </w:pPr>
    </w:p>
    <w:p w14:paraId="24AB4F90">
      <w:pPr>
        <w:tabs>
          <w:tab w:val="left" w:pos="2635"/>
          <w:tab w:val="center" w:pos="4951"/>
        </w:tabs>
        <w:spacing w:line="276" w:lineRule="auto"/>
        <w:jc w:val="center"/>
        <w:rPr>
          <w:sz w:val="24"/>
          <w:szCs w:val="24"/>
          <w:highlight w:val="none"/>
        </w:rPr>
      </w:pPr>
    </w:p>
    <w:p w14:paraId="3C5BF332">
      <w:pPr>
        <w:tabs>
          <w:tab w:val="left" w:pos="2635"/>
          <w:tab w:val="center" w:pos="4951"/>
        </w:tabs>
        <w:spacing w:line="276" w:lineRule="auto"/>
        <w:jc w:val="center"/>
        <w:rPr>
          <w:sz w:val="24"/>
          <w:szCs w:val="24"/>
          <w:highlight w:val="none"/>
        </w:rPr>
      </w:pPr>
    </w:p>
    <w:p w14:paraId="28F44461">
      <w:pPr>
        <w:tabs>
          <w:tab w:val="left" w:pos="2635"/>
          <w:tab w:val="center" w:pos="4951"/>
        </w:tabs>
        <w:spacing w:line="276" w:lineRule="auto"/>
        <w:jc w:val="center"/>
        <w:rPr>
          <w:sz w:val="24"/>
          <w:szCs w:val="24"/>
          <w:highlight w:val="none"/>
        </w:rPr>
      </w:pPr>
    </w:p>
    <w:p w14:paraId="3010DA82">
      <w:pPr>
        <w:tabs>
          <w:tab w:val="left" w:pos="2635"/>
          <w:tab w:val="center" w:pos="4951"/>
        </w:tabs>
        <w:spacing w:line="276" w:lineRule="auto"/>
        <w:rPr>
          <w:sz w:val="24"/>
          <w:szCs w:val="24"/>
          <w:highlight w:val="none"/>
        </w:rPr>
      </w:pPr>
    </w:p>
    <w:p w14:paraId="7A58A768">
      <w:pPr>
        <w:tabs>
          <w:tab w:val="left" w:pos="2635"/>
          <w:tab w:val="center" w:pos="4951"/>
        </w:tabs>
        <w:spacing w:line="276" w:lineRule="auto"/>
        <w:jc w:val="center"/>
        <w:rPr>
          <w:sz w:val="24"/>
          <w:szCs w:val="24"/>
          <w:highlight w:val="none"/>
        </w:rPr>
      </w:pPr>
    </w:p>
    <w:p w14:paraId="093D9FD2">
      <w:pPr>
        <w:tabs>
          <w:tab w:val="left" w:pos="2635"/>
          <w:tab w:val="center" w:pos="4951"/>
        </w:tabs>
        <w:spacing w:line="276" w:lineRule="auto"/>
        <w:jc w:val="center"/>
        <w:rPr>
          <w:sz w:val="24"/>
          <w:szCs w:val="24"/>
          <w:highlight w:val="none"/>
        </w:rPr>
      </w:pPr>
    </w:p>
    <w:p w14:paraId="5960FCE3">
      <w:pPr>
        <w:spacing w:line="276" w:lineRule="auto"/>
        <w:jc w:val="center"/>
        <w:rPr>
          <w:rFonts w:ascii="宋体"/>
          <w:b/>
          <w:bCs/>
          <w:sz w:val="28"/>
          <w:szCs w:val="28"/>
          <w:highlight w:val="none"/>
        </w:rPr>
      </w:pPr>
      <w:r>
        <w:rPr>
          <w:rFonts w:hint="eastAsia"/>
          <w:b/>
          <w:sz w:val="32"/>
          <w:highlight w:val="none"/>
        </w:rPr>
        <w:t>资格、资质证明文件复印件（加盖公章）</w:t>
      </w:r>
    </w:p>
    <w:p w14:paraId="319995F8">
      <w:pPr>
        <w:spacing w:line="276" w:lineRule="auto"/>
        <w:jc w:val="center"/>
        <w:rPr>
          <w:rFonts w:ascii="宋体"/>
          <w:b/>
          <w:sz w:val="24"/>
          <w:szCs w:val="24"/>
          <w:highlight w:val="none"/>
        </w:rPr>
      </w:pPr>
      <w:r>
        <w:rPr>
          <w:rFonts w:hint="eastAsia" w:ascii="宋体" w:hAnsi="宋体"/>
          <w:b/>
          <w:sz w:val="24"/>
          <w:szCs w:val="24"/>
          <w:highlight w:val="none"/>
        </w:rPr>
        <w:t>（详见谈判文件资格、资质证明文件所列内容）</w:t>
      </w:r>
    </w:p>
    <w:p w14:paraId="3A4171C3">
      <w:pPr>
        <w:autoSpaceDE w:val="0"/>
        <w:autoSpaceDN w:val="0"/>
        <w:adjustRightInd w:val="0"/>
        <w:spacing w:line="276" w:lineRule="auto"/>
        <w:rPr>
          <w:b/>
          <w:sz w:val="28"/>
          <w:szCs w:val="28"/>
          <w:highlight w:val="none"/>
        </w:rPr>
      </w:pPr>
    </w:p>
    <w:p w14:paraId="5590BD0E">
      <w:pPr>
        <w:autoSpaceDE w:val="0"/>
        <w:autoSpaceDN w:val="0"/>
        <w:adjustRightInd w:val="0"/>
        <w:spacing w:line="276" w:lineRule="auto"/>
        <w:rPr>
          <w:b/>
          <w:sz w:val="28"/>
          <w:szCs w:val="28"/>
          <w:highlight w:val="none"/>
        </w:rPr>
      </w:pPr>
    </w:p>
    <w:p w14:paraId="647852D4">
      <w:pPr>
        <w:autoSpaceDE w:val="0"/>
        <w:autoSpaceDN w:val="0"/>
        <w:adjustRightInd w:val="0"/>
        <w:spacing w:line="276" w:lineRule="auto"/>
        <w:rPr>
          <w:b/>
          <w:sz w:val="28"/>
          <w:szCs w:val="28"/>
          <w:highlight w:val="none"/>
        </w:rPr>
      </w:pPr>
    </w:p>
    <w:p w14:paraId="7B8B20EA">
      <w:pPr>
        <w:autoSpaceDE w:val="0"/>
        <w:autoSpaceDN w:val="0"/>
        <w:adjustRightInd w:val="0"/>
        <w:spacing w:line="276" w:lineRule="auto"/>
        <w:rPr>
          <w:b/>
          <w:sz w:val="28"/>
          <w:szCs w:val="28"/>
          <w:highlight w:val="none"/>
        </w:rPr>
      </w:pPr>
    </w:p>
    <w:p w14:paraId="3744C59F">
      <w:pPr>
        <w:autoSpaceDE w:val="0"/>
        <w:autoSpaceDN w:val="0"/>
        <w:adjustRightInd w:val="0"/>
        <w:spacing w:line="276" w:lineRule="auto"/>
        <w:rPr>
          <w:b/>
          <w:sz w:val="28"/>
          <w:szCs w:val="28"/>
          <w:highlight w:val="none"/>
        </w:rPr>
      </w:pPr>
    </w:p>
    <w:p w14:paraId="10B10333">
      <w:pPr>
        <w:autoSpaceDE w:val="0"/>
        <w:autoSpaceDN w:val="0"/>
        <w:adjustRightInd w:val="0"/>
        <w:spacing w:line="276" w:lineRule="auto"/>
        <w:rPr>
          <w:b/>
          <w:sz w:val="28"/>
          <w:szCs w:val="28"/>
          <w:highlight w:val="none"/>
        </w:rPr>
      </w:pPr>
    </w:p>
    <w:p w14:paraId="0D3FAE42">
      <w:pPr>
        <w:autoSpaceDE w:val="0"/>
        <w:autoSpaceDN w:val="0"/>
        <w:adjustRightInd w:val="0"/>
        <w:spacing w:line="276" w:lineRule="auto"/>
        <w:rPr>
          <w:b/>
          <w:sz w:val="28"/>
          <w:szCs w:val="28"/>
          <w:highlight w:val="none"/>
        </w:rPr>
      </w:pPr>
    </w:p>
    <w:p w14:paraId="50F76F71">
      <w:pPr>
        <w:autoSpaceDE w:val="0"/>
        <w:autoSpaceDN w:val="0"/>
        <w:adjustRightInd w:val="0"/>
        <w:spacing w:line="276" w:lineRule="auto"/>
        <w:rPr>
          <w:b/>
          <w:sz w:val="28"/>
          <w:szCs w:val="28"/>
          <w:highlight w:val="none"/>
        </w:rPr>
      </w:pPr>
    </w:p>
    <w:p w14:paraId="7C492063">
      <w:pPr>
        <w:autoSpaceDE w:val="0"/>
        <w:autoSpaceDN w:val="0"/>
        <w:adjustRightInd w:val="0"/>
        <w:spacing w:line="276" w:lineRule="auto"/>
        <w:rPr>
          <w:b/>
          <w:sz w:val="28"/>
          <w:szCs w:val="28"/>
          <w:highlight w:val="none"/>
        </w:rPr>
      </w:pPr>
    </w:p>
    <w:p w14:paraId="3C08A59B">
      <w:pPr>
        <w:autoSpaceDE w:val="0"/>
        <w:autoSpaceDN w:val="0"/>
        <w:adjustRightInd w:val="0"/>
        <w:spacing w:line="276" w:lineRule="auto"/>
        <w:rPr>
          <w:b/>
          <w:sz w:val="28"/>
          <w:szCs w:val="28"/>
          <w:highlight w:val="none"/>
        </w:rPr>
      </w:pPr>
    </w:p>
    <w:p w14:paraId="6321047C">
      <w:pPr>
        <w:autoSpaceDE w:val="0"/>
        <w:autoSpaceDN w:val="0"/>
        <w:adjustRightInd w:val="0"/>
        <w:spacing w:line="276" w:lineRule="auto"/>
        <w:rPr>
          <w:b/>
          <w:sz w:val="28"/>
          <w:szCs w:val="28"/>
          <w:highlight w:val="none"/>
        </w:rPr>
      </w:pPr>
    </w:p>
    <w:p w14:paraId="29661AFD">
      <w:pPr>
        <w:autoSpaceDE w:val="0"/>
        <w:autoSpaceDN w:val="0"/>
        <w:adjustRightInd w:val="0"/>
        <w:spacing w:line="276" w:lineRule="auto"/>
        <w:rPr>
          <w:b/>
          <w:sz w:val="28"/>
          <w:szCs w:val="28"/>
          <w:highlight w:val="none"/>
        </w:rPr>
      </w:pPr>
    </w:p>
    <w:p w14:paraId="7EA7FF4D">
      <w:pPr>
        <w:autoSpaceDE w:val="0"/>
        <w:autoSpaceDN w:val="0"/>
        <w:adjustRightInd w:val="0"/>
        <w:spacing w:line="276" w:lineRule="auto"/>
        <w:rPr>
          <w:b/>
          <w:sz w:val="28"/>
          <w:szCs w:val="28"/>
          <w:highlight w:val="none"/>
        </w:rPr>
      </w:pPr>
    </w:p>
    <w:p w14:paraId="6A613504">
      <w:pPr>
        <w:spacing w:line="276" w:lineRule="auto"/>
        <w:rPr>
          <w:rFonts w:ascii="宋体" w:cs="宋体"/>
          <w:b/>
          <w:color w:val="000000"/>
          <w:kern w:val="0"/>
          <w:sz w:val="32"/>
          <w:szCs w:val="32"/>
          <w:highlight w:val="none"/>
          <w:lang w:val="zh-CN"/>
        </w:rPr>
      </w:pPr>
    </w:p>
    <w:p w14:paraId="18207E37">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5A8EAFF4">
      <w:pPr>
        <w:tabs>
          <w:tab w:val="left" w:pos="0"/>
          <w:tab w:val="left" w:pos="180"/>
          <w:tab w:val="left" w:pos="360"/>
        </w:tabs>
        <w:spacing w:line="276" w:lineRule="auto"/>
        <w:jc w:val="center"/>
        <w:rPr>
          <w:rFonts w:ascii="黑体" w:eastAsia="黑体"/>
          <w:b/>
          <w:sz w:val="32"/>
          <w:highlight w:val="none"/>
        </w:rPr>
      </w:pPr>
      <w:r>
        <w:rPr>
          <w:rFonts w:hint="eastAsia"/>
          <w:b/>
          <w:bCs/>
          <w:sz w:val="32"/>
          <w:highlight w:val="none"/>
        </w:rPr>
        <w:t>制造商授权书</w:t>
      </w:r>
      <w:r>
        <w:rPr>
          <w:rFonts w:hint="eastAsia" w:ascii="黑体" w:eastAsia="黑体"/>
          <w:b/>
          <w:sz w:val="32"/>
          <w:highlight w:val="none"/>
        </w:rPr>
        <w:t>（针对代理商提供）</w:t>
      </w:r>
    </w:p>
    <w:p w14:paraId="1033D02C">
      <w:pPr>
        <w:tabs>
          <w:tab w:val="left" w:pos="0"/>
          <w:tab w:val="left" w:pos="180"/>
          <w:tab w:val="left" w:pos="360"/>
        </w:tabs>
        <w:spacing w:line="276" w:lineRule="auto"/>
        <w:jc w:val="center"/>
        <w:rPr>
          <w:b/>
          <w:bCs/>
          <w:sz w:val="32"/>
          <w:highlight w:val="none"/>
        </w:rPr>
      </w:pPr>
      <w:r>
        <w:rPr>
          <w:rFonts w:hint="eastAsia" w:ascii="黑体" w:eastAsia="黑体"/>
          <w:b/>
          <w:sz w:val="32"/>
          <w:highlight w:val="none"/>
        </w:rPr>
        <w:t>（仅供参考）</w:t>
      </w:r>
    </w:p>
    <w:p w14:paraId="004A219F">
      <w:pPr>
        <w:tabs>
          <w:tab w:val="left" w:pos="0"/>
          <w:tab w:val="left" w:pos="180"/>
          <w:tab w:val="left" w:pos="360"/>
        </w:tabs>
        <w:spacing w:line="276" w:lineRule="auto"/>
        <w:rPr>
          <w:sz w:val="24"/>
          <w:highlight w:val="none"/>
        </w:rPr>
      </w:pPr>
    </w:p>
    <w:p w14:paraId="68A28799">
      <w:pPr>
        <w:tabs>
          <w:tab w:val="left" w:pos="0"/>
          <w:tab w:val="left" w:pos="180"/>
          <w:tab w:val="left" w:pos="360"/>
        </w:tabs>
        <w:spacing w:line="276" w:lineRule="auto"/>
        <w:rPr>
          <w:szCs w:val="21"/>
          <w:highlight w:val="none"/>
        </w:rPr>
      </w:pPr>
      <w:r>
        <w:rPr>
          <w:rFonts w:hint="eastAsia"/>
          <w:szCs w:val="21"/>
          <w:highlight w:val="none"/>
        </w:rPr>
        <w:t>致</w:t>
      </w:r>
      <w:r>
        <w:rPr>
          <w:szCs w:val="21"/>
          <w:highlight w:val="none"/>
        </w:rPr>
        <w:t>:(</w:t>
      </w:r>
      <w:r>
        <w:rPr>
          <w:rFonts w:hint="eastAsia"/>
          <w:szCs w:val="21"/>
          <w:highlight w:val="none"/>
        </w:rPr>
        <w:t>采购人</w:t>
      </w:r>
      <w:r>
        <w:rPr>
          <w:szCs w:val="21"/>
          <w:highlight w:val="none"/>
        </w:rPr>
        <w:t>)</w:t>
      </w:r>
    </w:p>
    <w:p w14:paraId="519723D0">
      <w:pPr>
        <w:tabs>
          <w:tab w:val="left" w:pos="0"/>
          <w:tab w:val="left" w:pos="180"/>
          <w:tab w:val="left" w:pos="360"/>
        </w:tabs>
        <w:spacing w:line="276" w:lineRule="auto"/>
        <w:ind w:firstLine="480"/>
        <w:rPr>
          <w:szCs w:val="21"/>
          <w:highlight w:val="none"/>
        </w:rPr>
      </w:pPr>
      <w:r>
        <w:rPr>
          <w:szCs w:val="21"/>
          <w:highlight w:val="none"/>
          <w:u w:val="single"/>
        </w:rPr>
        <w:t>(</w:t>
      </w:r>
      <w:r>
        <w:rPr>
          <w:rFonts w:hint="eastAsia"/>
          <w:i/>
          <w:szCs w:val="21"/>
          <w:highlight w:val="none"/>
          <w:u w:val="single"/>
        </w:rPr>
        <w:t>制造商名称</w:t>
      </w:r>
      <w:r>
        <w:rPr>
          <w:szCs w:val="21"/>
          <w:highlight w:val="none"/>
          <w:u w:val="single"/>
        </w:rPr>
        <w:t>)</w:t>
      </w:r>
      <w:r>
        <w:rPr>
          <w:rFonts w:hint="eastAsia"/>
          <w:szCs w:val="21"/>
          <w:highlight w:val="none"/>
        </w:rPr>
        <w:t>主要营业地点设在</w:t>
      </w:r>
      <w:r>
        <w:rPr>
          <w:szCs w:val="21"/>
          <w:highlight w:val="none"/>
        </w:rPr>
        <w:t>(</w:t>
      </w:r>
      <w:r>
        <w:rPr>
          <w:rFonts w:hint="eastAsia"/>
          <w:i/>
          <w:szCs w:val="21"/>
          <w:highlight w:val="none"/>
          <w:u w:val="single"/>
        </w:rPr>
        <w:t>制造商地址</w:t>
      </w:r>
      <w:r>
        <w:rPr>
          <w:i/>
          <w:szCs w:val="21"/>
          <w:highlight w:val="none"/>
          <w:u w:val="single"/>
        </w:rPr>
        <w:t>)</w:t>
      </w:r>
      <w:r>
        <w:rPr>
          <w:rFonts w:hint="eastAsia"/>
          <w:szCs w:val="21"/>
          <w:highlight w:val="none"/>
        </w:rPr>
        <w:t>。兹指派按中华人民共和国法律成立的</w:t>
      </w:r>
      <w:r>
        <w:rPr>
          <w:szCs w:val="21"/>
          <w:highlight w:val="none"/>
        </w:rPr>
        <w:t>,</w:t>
      </w:r>
      <w:r>
        <w:rPr>
          <w:rFonts w:hint="eastAsia"/>
          <w:szCs w:val="21"/>
          <w:highlight w:val="none"/>
        </w:rPr>
        <w:t>主要营业地点设在</w:t>
      </w:r>
      <w:r>
        <w:rPr>
          <w:i/>
          <w:szCs w:val="21"/>
          <w:highlight w:val="none"/>
          <w:u w:val="single"/>
        </w:rPr>
        <w:t>(</w:t>
      </w:r>
      <w:r>
        <w:rPr>
          <w:rFonts w:hint="eastAsia"/>
          <w:i/>
          <w:szCs w:val="21"/>
          <w:highlight w:val="none"/>
          <w:u w:val="single"/>
        </w:rPr>
        <w:t>代理公司地址</w:t>
      </w:r>
      <w:r>
        <w:rPr>
          <w:i/>
          <w:szCs w:val="21"/>
          <w:highlight w:val="none"/>
          <w:u w:val="single"/>
        </w:rPr>
        <w:t>)</w:t>
      </w:r>
      <w:r>
        <w:rPr>
          <w:rFonts w:hint="eastAsia"/>
          <w:szCs w:val="21"/>
          <w:highlight w:val="none"/>
        </w:rPr>
        <w:t>的</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作为我方真正的和合法的代理人进行下列有效的活动</w:t>
      </w:r>
      <w:r>
        <w:rPr>
          <w:szCs w:val="21"/>
          <w:highlight w:val="none"/>
        </w:rPr>
        <w:t>:</w:t>
      </w:r>
    </w:p>
    <w:p w14:paraId="73682765">
      <w:pPr>
        <w:tabs>
          <w:tab w:val="left" w:pos="0"/>
          <w:tab w:val="left" w:pos="180"/>
          <w:tab w:val="left" w:pos="360"/>
        </w:tabs>
        <w:spacing w:line="276" w:lineRule="auto"/>
        <w:ind w:firstLine="425"/>
        <w:rPr>
          <w:szCs w:val="21"/>
          <w:highlight w:val="none"/>
        </w:rPr>
      </w:pPr>
      <w:r>
        <w:rPr>
          <w:szCs w:val="21"/>
          <w:highlight w:val="none"/>
        </w:rPr>
        <w:t>(1)</w:t>
      </w:r>
      <w:r>
        <w:rPr>
          <w:rFonts w:hint="eastAsia"/>
          <w:szCs w:val="21"/>
          <w:highlight w:val="none"/>
        </w:rPr>
        <w:t>代表我方办理贵方第</w:t>
      </w:r>
      <w:r>
        <w:rPr>
          <w:szCs w:val="21"/>
          <w:highlight w:val="none"/>
          <w:u w:val="single"/>
        </w:rPr>
        <w:t xml:space="preserve">               </w:t>
      </w:r>
      <w:r>
        <w:rPr>
          <w:rFonts w:hint="eastAsia"/>
          <w:szCs w:val="21"/>
          <w:highlight w:val="none"/>
        </w:rPr>
        <w:t>号报价邀请要求提供的由我方制造的</w:t>
      </w:r>
      <w:r>
        <w:rPr>
          <w:rFonts w:hint="eastAsia"/>
          <w:i/>
          <w:szCs w:val="21"/>
          <w:highlight w:val="none"/>
          <w:u w:val="single"/>
        </w:rPr>
        <w:t>（产品名称）</w:t>
      </w:r>
      <w:r>
        <w:rPr>
          <w:rFonts w:hint="eastAsia"/>
          <w:szCs w:val="21"/>
          <w:highlight w:val="none"/>
        </w:rPr>
        <w:t>的有关事宜，并对我方具有约束力。</w:t>
      </w:r>
    </w:p>
    <w:p w14:paraId="486483E3">
      <w:pPr>
        <w:tabs>
          <w:tab w:val="left" w:pos="0"/>
          <w:tab w:val="left" w:pos="180"/>
          <w:tab w:val="left" w:pos="360"/>
        </w:tabs>
        <w:spacing w:line="276" w:lineRule="auto"/>
        <w:ind w:firstLine="425"/>
        <w:rPr>
          <w:szCs w:val="21"/>
          <w:highlight w:val="none"/>
        </w:rPr>
      </w:pPr>
      <w:r>
        <w:rPr>
          <w:szCs w:val="21"/>
          <w:highlight w:val="none"/>
        </w:rPr>
        <w:t>(2)</w:t>
      </w:r>
      <w:r>
        <w:rPr>
          <w:rFonts w:hint="eastAsia"/>
          <w:szCs w:val="21"/>
          <w:highlight w:val="none"/>
        </w:rPr>
        <w:t>作为制造商</w:t>
      </w:r>
      <w:r>
        <w:rPr>
          <w:szCs w:val="21"/>
          <w:highlight w:val="none"/>
        </w:rPr>
        <w:t>,</w:t>
      </w:r>
      <w:r>
        <w:rPr>
          <w:rFonts w:hint="eastAsia"/>
          <w:szCs w:val="21"/>
          <w:highlight w:val="none"/>
        </w:rPr>
        <w:t>我方保证以报价合作者来约束自己，并对该报价共同和分别承担竞争性谈判文件中所规定的义务。</w:t>
      </w:r>
    </w:p>
    <w:p w14:paraId="22865D74">
      <w:pPr>
        <w:tabs>
          <w:tab w:val="left" w:pos="0"/>
          <w:tab w:val="left" w:pos="180"/>
          <w:tab w:val="left" w:pos="360"/>
        </w:tabs>
        <w:spacing w:line="276" w:lineRule="auto"/>
        <w:ind w:firstLine="425"/>
        <w:rPr>
          <w:szCs w:val="21"/>
          <w:highlight w:val="none"/>
        </w:rPr>
      </w:pPr>
      <w:r>
        <w:rPr>
          <w:szCs w:val="21"/>
          <w:highlight w:val="none"/>
        </w:rPr>
        <w:t>(3)</w:t>
      </w:r>
      <w:r>
        <w:rPr>
          <w:rFonts w:hint="eastAsia"/>
          <w:szCs w:val="21"/>
          <w:highlight w:val="none"/>
        </w:rPr>
        <w:t>我方兹授予</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全权办理和履行上述我方为完成上述各点所必须的事宜，具有替换或撤消的全权。兹确认</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或其正式授权代表依此合法地办理一切事宜。</w:t>
      </w:r>
      <w:r>
        <w:rPr>
          <w:szCs w:val="21"/>
          <w:highlight w:val="none"/>
        </w:rPr>
        <w:t xml:space="preserve">_________________________ </w:t>
      </w:r>
      <w:r>
        <w:rPr>
          <w:rFonts w:hint="eastAsia"/>
          <w:szCs w:val="21"/>
          <w:highlight w:val="none"/>
        </w:rPr>
        <w:t>（供应商名称）为我单位产品的合法经销（代理）商，据此函保证其报价产品的合法来源。</w:t>
      </w:r>
    </w:p>
    <w:p w14:paraId="7C4EAABB">
      <w:pPr>
        <w:tabs>
          <w:tab w:val="left" w:pos="0"/>
          <w:tab w:val="left" w:pos="180"/>
          <w:tab w:val="left" w:pos="360"/>
        </w:tabs>
        <w:spacing w:line="276" w:lineRule="auto"/>
        <w:ind w:firstLine="480"/>
        <w:rPr>
          <w:szCs w:val="21"/>
          <w:highlight w:val="none"/>
        </w:rPr>
      </w:pPr>
      <w:r>
        <w:rPr>
          <w:rFonts w:hint="eastAsia"/>
          <w:szCs w:val="21"/>
          <w:highlight w:val="none"/>
        </w:rPr>
        <w:t>我方于</w:t>
      </w:r>
      <w:r>
        <w:rPr>
          <w:szCs w:val="21"/>
          <w:highlight w:val="none"/>
          <w:u w:val="single"/>
        </w:rPr>
        <w:t xml:space="preserve">    </w:t>
      </w:r>
      <w:r>
        <w:rPr>
          <w:rFonts w:hint="eastAsia"/>
          <w:szCs w:val="21"/>
          <w:highlight w:val="none"/>
        </w:rPr>
        <w:t>年</w:t>
      </w:r>
      <w:r>
        <w:rPr>
          <w:szCs w:val="21"/>
          <w:highlight w:val="none"/>
        </w:rPr>
        <w:t xml:space="preserve"> </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日签署本文件，</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于</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日接受此件，以此为证。</w:t>
      </w:r>
    </w:p>
    <w:p w14:paraId="0F74630F">
      <w:pPr>
        <w:tabs>
          <w:tab w:val="left" w:pos="0"/>
          <w:tab w:val="left" w:pos="180"/>
          <w:tab w:val="left" w:pos="360"/>
        </w:tabs>
        <w:spacing w:line="276" w:lineRule="auto"/>
        <w:rPr>
          <w:szCs w:val="21"/>
          <w:highlight w:val="none"/>
        </w:rPr>
      </w:pPr>
    </w:p>
    <w:p w14:paraId="6CE86497">
      <w:pPr>
        <w:tabs>
          <w:tab w:val="left" w:pos="0"/>
          <w:tab w:val="left" w:pos="180"/>
          <w:tab w:val="left" w:pos="360"/>
        </w:tabs>
        <w:spacing w:line="276" w:lineRule="auto"/>
        <w:rPr>
          <w:szCs w:val="21"/>
          <w:highlight w:val="none"/>
        </w:rPr>
      </w:pPr>
    </w:p>
    <w:p w14:paraId="3D1F31AB">
      <w:pPr>
        <w:tabs>
          <w:tab w:val="left" w:pos="0"/>
          <w:tab w:val="left" w:pos="180"/>
          <w:tab w:val="left" w:pos="360"/>
        </w:tabs>
        <w:spacing w:line="276" w:lineRule="auto"/>
        <w:rPr>
          <w:szCs w:val="21"/>
          <w:highlight w:val="none"/>
          <w:u w:val="single"/>
        </w:rPr>
      </w:pPr>
      <w:r>
        <w:rPr>
          <w:rFonts w:hint="eastAsia"/>
          <w:szCs w:val="21"/>
          <w:highlight w:val="none"/>
        </w:rPr>
        <w:t>代理公司名称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r>
        <w:rPr>
          <w:szCs w:val="21"/>
          <w:highlight w:val="none"/>
        </w:rPr>
        <w:t xml:space="preserve">   </w:t>
      </w:r>
      <w:r>
        <w:rPr>
          <w:rFonts w:hint="eastAsia"/>
          <w:szCs w:val="21"/>
          <w:highlight w:val="none"/>
        </w:rPr>
        <w:t>制造商名称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p>
    <w:p w14:paraId="61731115">
      <w:pPr>
        <w:tabs>
          <w:tab w:val="left" w:pos="0"/>
          <w:tab w:val="left" w:pos="180"/>
          <w:tab w:val="left" w:pos="360"/>
        </w:tabs>
        <w:spacing w:line="276" w:lineRule="auto"/>
        <w:rPr>
          <w:szCs w:val="21"/>
          <w:highlight w:val="none"/>
          <w:u w:val="single"/>
        </w:rPr>
      </w:pPr>
      <w:r>
        <w:rPr>
          <w:rFonts w:hint="eastAsia"/>
          <w:szCs w:val="21"/>
          <w:highlight w:val="none"/>
        </w:rPr>
        <w:t>签字人职务和部门</w:t>
      </w:r>
      <w:r>
        <w:rPr>
          <w:szCs w:val="21"/>
          <w:highlight w:val="none"/>
          <w:u w:val="single"/>
        </w:rPr>
        <w:t xml:space="preserve">                 </w:t>
      </w:r>
      <w:r>
        <w:rPr>
          <w:szCs w:val="21"/>
          <w:highlight w:val="none"/>
        </w:rPr>
        <w:t xml:space="preserve">   </w:t>
      </w:r>
      <w:r>
        <w:rPr>
          <w:rFonts w:hint="eastAsia"/>
          <w:szCs w:val="21"/>
          <w:highlight w:val="none"/>
        </w:rPr>
        <w:t>法定代表人签字或签章：</w:t>
      </w:r>
      <w:r>
        <w:rPr>
          <w:szCs w:val="21"/>
          <w:highlight w:val="none"/>
          <w:u w:val="single"/>
        </w:rPr>
        <w:t xml:space="preserve">                </w:t>
      </w:r>
    </w:p>
    <w:p w14:paraId="4DC77E5F">
      <w:pPr>
        <w:tabs>
          <w:tab w:val="left" w:pos="0"/>
          <w:tab w:val="left" w:pos="180"/>
          <w:tab w:val="left" w:pos="360"/>
        </w:tabs>
        <w:spacing w:line="276" w:lineRule="auto"/>
        <w:rPr>
          <w:szCs w:val="21"/>
          <w:highlight w:val="none"/>
          <w:u w:val="single"/>
        </w:rPr>
      </w:pPr>
      <w:r>
        <w:rPr>
          <w:rFonts w:hint="eastAsia"/>
          <w:szCs w:val="21"/>
          <w:highlight w:val="none"/>
        </w:rPr>
        <w:t>签字人姓名</w:t>
      </w:r>
      <w:r>
        <w:rPr>
          <w:szCs w:val="21"/>
          <w:highlight w:val="none"/>
          <w:u w:val="single"/>
        </w:rPr>
        <w:t xml:space="preserve">                       </w:t>
      </w:r>
      <w:r>
        <w:rPr>
          <w:szCs w:val="21"/>
          <w:highlight w:val="none"/>
        </w:rPr>
        <w:t xml:space="preserve">   </w:t>
      </w:r>
    </w:p>
    <w:p w14:paraId="7F820722">
      <w:pPr>
        <w:tabs>
          <w:tab w:val="left" w:pos="0"/>
          <w:tab w:val="left" w:pos="180"/>
          <w:tab w:val="left" w:pos="360"/>
        </w:tabs>
        <w:spacing w:line="276" w:lineRule="auto"/>
        <w:rPr>
          <w:sz w:val="31"/>
          <w:szCs w:val="31"/>
          <w:highlight w:val="none"/>
        </w:rPr>
      </w:pPr>
      <w:r>
        <w:rPr>
          <w:rFonts w:hint="eastAsia"/>
          <w:szCs w:val="21"/>
          <w:highlight w:val="none"/>
        </w:rPr>
        <w:t>签字人签名</w:t>
      </w:r>
      <w:r>
        <w:rPr>
          <w:szCs w:val="21"/>
          <w:highlight w:val="none"/>
          <w:u w:val="single"/>
        </w:rPr>
        <w:t xml:space="preserve">                       </w:t>
      </w:r>
      <w:r>
        <w:rPr>
          <w:szCs w:val="21"/>
          <w:highlight w:val="none"/>
        </w:rPr>
        <w:t xml:space="preserve">   </w:t>
      </w:r>
    </w:p>
    <w:p w14:paraId="2799AC18">
      <w:pPr>
        <w:tabs>
          <w:tab w:val="left" w:pos="0"/>
          <w:tab w:val="left" w:pos="180"/>
          <w:tab w:val="left" w:pos="360"/>
        </w:tabs>
        <w:spacing w:line="276" w:lineRule="auto"/>
        <w:rPr>
          <w:sz w:val="31"/>
          <w:szCs w:val="31"/>
          <w:highlight w:val="none"/>
        </w:rPr>
      </w:pPr>
    </w:p>
    <w:p w14:paraId="06562F32">
      <w:pPr>
        <w:tabs>
          <w:tab w:val="left" w:pos="0"/>
          <w:tab w:val="left" w:pos="180"/>
          <w:tab w:val="left" w:pos="360"/>
        </w:tabs>
        <w:spacing w:line="276" w:lineRule="auto"/>
        <w:rPr>
          <w:sz w:val="31"/>
          <w:szCs w:val="31"/>
          <w:highlight w:val="none"/>
        </w:rPr>
      </w:pPr>
    </w:p>
    <w:p w14:paraId="07271AEA">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480819B">
      <w:pPr>
        <w:adjustRightInd w:val="0"/>
        <w:snapToGrid w:val="0"/>
        <w:spacing w:line="276" w:lineRule="auto"/>
        <w:ind w:firstLine="660"/>
        <w:jc w:val="center"/>
        <w:rPr>
          <w:rFonts w:ascii="宋体"/>
          <w:b/>
          <w:sz w:val="32"/>
          <w:szCs w:val="32"/>
          <w:highlight w:val="none"/>
        </w:rPr>
      </w:pPr>
      <w:r>
        <w:rPr>
          <w:rFonts w:hint="eastAsia" w:ascii="宋体" w:hAnsi="宋体"/>
          <w:b/>
          <w:sz w:val="32"/>
          <w:szCs w:val="32"/>
          <w:highlight w:val="none"/>
        </w:rPr>
        <w:t>供应商基本情况表</w:t>
      </w:r>
    </w:p>
    <w:p w14:paraId="73F108AA">
      <w:pPr>
        <w:adjustRightInd w:val="0"/>
        <w:snapToGrid w:val="0"/>
        <w:spacing w:line="276" w:lineRule="auto"/>
        <w:ind w:firstLine="660"/>
        <w:jc w:val="center"/>
        <w:rPr>
          <w:rFonts w:ascii="宋体"/>
          <w:b/>
          <w:sz w:val="32"/>
          <w:szCs w:val="32"/>
          <w:highlight w:val="none"/>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14:paraId="4BC5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14:paraId="06A6C89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7057" w:type="dxa"/>
            <w:gridSpan w:val="6"/>
            <w:tcBorders>
              <w:top w:val="single" w:color="auto" w:sz="8" w:space="0"/>
              <w:right w:val="single" w:color="auto" w:sz="8" w:space="0"/>
            </w:tcBorders>
            <w:vAlign w:val="center"/>
          </w:tcPr>
          <w:p w14:paraId="018FB7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7CD0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55612F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成立时间</w:t>
            </w:r>
          </w:p>
        </w:tc>
        <w:tc>
          <w:tcPr>
            <w:tcW w:w="3246" w:type="dxa"/>
            <w:gridSpan w:val="2"/>
            <w:vAlign w:val="center"/>
          </w:tcPr>
          <w:p w14:paraId="4C0D795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7F982FD7">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法定代表人（经营者）</w:t>
            </w:r>
          </w:p>
        </w:tc>
        <w:tc>
          <w:tcPr>
            <w:tcW w:w="1909" w:type="dxa"/>
            <w:gridSpan w:val="2"/>
            <w:tcBorders>
              <w:right w:val="single" w:color="auto" w:sz="8" w:space="0"/>
            </w:tcBorders>
            <w:vAlign w:val="center"/>
          </w:tcPr>
          <w:p w14:paraId="642F40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A9B9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18A956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注册资金</w:t>
            </w:r>
          </w:p>
        </w:tc>
        <w:tc>
          <w:tcPr>
            <w:tcW w:w="3246" w:type="dxa"/>
            <w:gridSpan w:val="2"/>
            <w:vAlign w:val="center"/>
          </w:tcPr>
          <w:p w14:paraId="1A5AE0E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31A4F13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主管部门</w:t>
            </w:r>
          </w:p>
        </w:tc>
        <w:tc>
          <w:tcPr>
            <w:tcW w:w="1909" w:type="dxa"/>
            <w:gridSpan w:val="2"/>
            <w:tcBorders>
              <w:right w:val="single" w:color="auto" w:sz="8" w:space="0"/>
            </w:tcBorders>
            <w:vAlign w:val="center"/>
          </w:tcPr>
          <w:p w14:paraId="79DF310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2EC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70AB62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所属行业</w:t>
            </w:r>
          </w:p>
        </w:tc>
        <w:tc>
          <w:tcPr>
            <w:tcW w:w="3246" w:type="dxa"/>
            <w:gridSpan w:val="2"/>
            <w:vAlign w:val="center"/>
          </w:tcPr>
          <w:p w14:paraId="3905C25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1390A04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经济类型</w:t>
            </w:r>
          </w:p>
        </w:tc>
        <w:tc>
          <w:tcPr>
            <w:tcW w:w="1909" w:type="dxa"/>
            <w:gridSpan w:val="2"/>
            <w:tcBorders>
              <w:right w:val="single" w:color="auto" w:sz="8" w:space="0"/>
            </w:tcBorders>
            <w:vAlign w:val="center"/>
          </w:tcPr>
          <w:p w14:paraId="6AE4741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198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0729B4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固定资产（万元）</w:t>
            </w:r>
          </w:p>
        </w:tc>
        <w:tc>
          <w:tcPr>
            <w:tcW w:w="3246" w:type="dxa"/>
            <w:gridSpan w:val="2"/>
            <w:vAlign w:val="center"/>
          </w:tcPr>
          <w:p w14:paraId="50689A1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0EE9161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工作场所</w:t>
            </w:r>
          </w:p>
          <w:p w14:paraId="5553A66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r>
              <w:rPr>
                <w:rFonts w:hint="eastAsia" w:ascii="宋体" w:hAnsi="宋体" w:cs="宋体"/>
                <w:spacing w:val="-10"/>
                <w:szCs w:val="21"/>
                <w:highlight w:val="none"/>
              </w:rPr>
              <w:t>面积（</w:t>
            </w:r>
            <w:r>
              <w:rPr>
                <w:rFonts w:ascii="宋体" w:hAnsi="宋体" w:cs="宋体"/>
                <w:spacing w:val="-10"/>
                <w:szCs w:val="21"/>
                <w:highlight w:val="none"/>
              </w:rPr>
              <w:t>m2</w:t>
            </w:r>
            <w:r>
              <w:rPr>
                <w:rFonts w:hint="eastAsia" w:ascii="宋体" w:hAnsi="宋体" w:cs="宋体"/>
                <w:spacing w:val="-10"/>
                <w:szCs w:val="21"/>
                <w:highlight w:val="none"/>
              </w:rPr>
              <w:t>）</w:t>
            </w:r>
          </w:p>
        </w:tc>
        <w:tc>
          <w:tcPr>
            <w:tcW w:w="1909" w:type="dxa"/>
            <w:gridSpan w:val="2"/>
            <w:tcBorders>
              <w:right w:val="single" w:color="auto" w:sz="8" w:space="0"/>
            </w:tcBorders>
            <w:vAlign w:val="center"/>
          </w:tcPr>
          <w:p w14:paraId="7A4ED59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050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01846D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所在地</w:t>
            </w:r>
          </w:p>
        </w:tc>
        <w:tc>
          <w:tcPr>
            <w:tcW w:w="7057" w:type="dxa"/>
            <w:gridSpan w:val="6"/>
            <w:tcBorders>
              <w:right w:val="single" w:color="auto" w:sz="8" w:space="0"/>
            </w:tcBorders>
            <w:vAlign w:val="center"/>
          </w:tcPr>
          <w:p w14:paraId="4C23CD11">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C97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28D75C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固定资产净值</w:t>
            </w:r>
          </w:p>
          <w:p w14:paraId="7E7A403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3246" w:type="dxa"/>
            <w:gridSpan w:val="2"/>
            <w:tcBorders>
              <w:right w:val="single" w:color="auto" w:sz="8" w:space="0"/>
            </w:tcBorders>
            <w:vAlign w:val="center"/>
          </w:tcPr>
          <w:p w14:paraId="0682EAA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tcBorders>
              <w:right w:val="single" w:color="auto" w:sz="8" w:space="0"/>
            </w:tcBorders>
            <w:vAlign w:val="center"/>
          </w:tcPr>
          <w:p w14:paraId="69B96A9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年平均产值</w:t>
            </w:r>
          </w:p>
          <w:p w14:paraId="138A497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1909" w:type="dxa"/>
            <w:gridSpan w:val="2"/>
            <w:tcBorders>
              <w:right w:val="single" w:color="auto" w:sz="8" w:space="0"/>
            </w:tcBorders>
            <w:vAlign w:val="center"/>
          </w:tcPr>
          <w:p w14:paraId="6CD20EB7">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7EC9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3689F7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在职人员情况</w:t>
            </w:r>
          </w:p>
        </w:tc>
        <w:tc>
          <w:tcPr>
            <w:tcW w:w="7057" w:type="dxa"/>
            <w:gridSpan w:val="6"/>
            <w:tcBorders>
              <w:right w:val="single" w:color="auto" w:sz="8" w:space="0"/>
            </w:tcBorders>
            <w:vAlign w:val="center"/>
          </w:tcPr>
          <w:p w14:paraId="7D5D6F5A">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296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F46856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营业执照</w:t>
            </w:r>
          </w:p>
        </w:tc>
        <w:tc>
          <w:tcPr>
            <w:tcW w:w="7057" w:type="dxa"/>
            <w:gridSpan w:val="6"/>
            <w:tcBorders>
              <w:right w:val="single" w:color="auto" w:sz="8" w:space="0"/>
            </w:tcBorders>
            <w:vAlign w:val="center"/>
          </w:tcPr>
          <w:p w14:paraId="56771C8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989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D414CB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资质证书情况</w:t>
            </w:r>
          </w:p>
        </w:tc>
        <w:tc>
          <w:tcPr>
            <w:tcW w:w="7057" w:type="dxa"/>
            <w:gridSpan w:val="6"/>
            <w:tcBorders>
              <w:right w:val="single" w:color="auto" w:sz="8" w:space="0"/>
            </w:tcBorders>
            <w:vAlign w:val="center"/>
          </w:tcPr>
          <w:p w14:paraId="5942CD8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1997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B8DEDF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单位业务范围</w:t>
            </w:r>
          </w:p>
        </w:tc>
        <w:tc>
          <w:tcPr>
            <w:tcW w:w="7057" w:type="dxa"/>
            <w:gridSpan w:val="6"/>
            <w:tcBorders>
              <w:right w:val="single" w:color="auto" w:sz="8" w:space="0"/>
            </w:tcBorders>
            <w:vAlign w:val="center"/>
          </w:tcPr>
          <w:p w14:paraId="3EFBE07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5DE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F0582F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开户行名称</w:t>
            </w:r>
          </w:p>
        </w:tc>
        <w:tc>
          <w:tcPr>
            <w:tcW w:w="7057" w:type="dxa"/>
            <w:gridSpan w:val="6"/>
            <w:tcBorders>
              <w:right w:val="single" w:color="auto" w:sz="8" w:space="0"/>
            </w:tcBorders>
            <w:vAlign w:val="center"/>
          </w:tcPr>
          <w:p w14:paraId="5977D4F3">
            <w:pPr>
              <w:adjustRightInd w:val="0"/>
              <w:snapToGrid w:val="0"/>
              <w:spacing w:line="276" w:lineRule="auto"/>
              <w:jc w:val="center"/>
              <w:rPr>
                <w:rFonts w:ascii="宋体" w:cs="宋体"/>
                <w:spacing w:val="-10"/>
                <w:szCs w:val="21"/>
                <w:highlight w:val="none"/>
              </w:rPr>
            </w:pPr>
          </w:p>
        </w:tc>
      </w:tr>
      <w:tr w14:paraId="62D3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18AC87A">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开户行账号</w:t>
            </w:r>
          </w:p>
        </w:tc>
        <w:tc>
          <w:tcPr>
            <w:tcW w:w="7057" w:type="dxa"/>
            <w:gridSpan w:val="6"/>
            <w:tcBorders>
              <w:right w:val="single" w:color="auto" w:sz="8" w:space="0"/>
            </w:tcBorders>
            <w:vAlign w:val="center"/>
          </w:tcPr>
          <w:p w14:paraId="299E9A5B">
            <w:pPr>
              <w:adjustRightInd w:val="0"/>
              <w:snapToGrid w:val="0"/>
              <w:spacing w:line="276" w:lineRule="auto"/>
              <w:jc w:val="center"/>
              <w:rPr>
                <w:rFonts w:ascii="宋体" w:cs="宋体"/>
                <w:spacing w:val="-10"/>
                <w:szCs w:val="21"/>
                <w:highlight w:val="none"/>
              </w:rPr>
            </w:pPr>
          </w:p>
        </w:tc>
      </w:tr>
      <w:tr w14:paraId="2BEE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234D6B2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下属分公司或子公司简况</w:t>
            </w:r>
          </w:p>
        </w:tc>
      </w:tr>
      <w:tr w14:paraId="2E50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14:paraId="409F71E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子公司名称</w:t>
            </w:r>
          </w:p>
        </w:tc>
        <w:tc>
          <w:tcPr>
            <w:tcW w:w="2556" w:type="dxa"/>
            <w:tcBorders>
              <w:right w:val="single" w:color="auto" w:sz="8" w:space="0"/>
            </w:tcBorders>
            <w:vAlign w:val="center"/>
          </w:tcPr>
          <w:p w14:paraId="0731639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4E1AB88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567" w:type="dxa"/>
            <w:gridSpan w:val="2"/>
            <w:tcBorders>
              <w:right w:val="single" w:color="auto" w:sz="8" w:space="0"/>
            </w:tcBorders>
            <w:vAlign w:val="center"/>
          </w:tcPr>
          <w:p w14:paraId="6EA189F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公司法人</w:t>
            </w:r>
          </w:p>
        </w:tc>
        <w:tc>
          <w:tcPr>
            <w:tcW w:w="1615" w:type="dxa"/>
            <w:tcBorders>
              <w:right w:val="single" w:color="auto" w:sz="8" w:space="0"/>
            </w:tcBorders>
            <w:vAlign w:val="center"/>
          </w:tcPr>
          <w:p w14:paraId="7CB8902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6867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59DB329">
            <w:pPr>
              <w:adjustRightInd w:val="0"/>
              <w:snapToGrid w:val="0"/>
              <w:spacing w:line="276" w:lineRule="auto"/>
              <w:jc w:val="center"/>
              <w:rPr>
                <w:rFonts w:ascii="宋体" w:cs="宋体"/>
                <w:spacing w:val="-10"/>
                <w:szCs w:val="21"/>
                <w:highlight w:val="none"/>
              </w:rPr>
            </w:pPr>
          </w:p>
        </w:tc>
        <w:tc>
          <w:tcPr>
            <w:tcW w:w="2556" w:type="dxa"/>
            <w:tcBorders>
              <w:right w:val="single" w:color="auto" w:sz="8" w:space="0"/>
            </w:tcBorders>
            <w:vAlign w:val="center"/>
          </w:tcPr>
          <w:p w14:paraId="0A6FDB6C">
            <w:pPr>
              <w:adjustRightInd w:val="0"/>
              <w:snapToGrid w:val="0"/>
              <w:spacing w:line="276" w:lineRule="auto"/>
              <w:jc w:val="center"/>
              <w:rPr>
                <w:rFonts w:ascii="宋体" w:cs="宋体"/>
                <w:spacing w:val="-10"/>
                <w:szCs w:val="21"/>
                <w:highlight w:val="none"/>
              </w:rPr>
            </w:pPr>
          </w:p>
        </w:tc>
        <w:tc>
          <w:tcPr>
            <w:tcW w:w="1319" w:type="dxa"/>
            <w:gridSpan w:val="2"/>
            <w:tcBorders>
              <w:right w:val="single" w:color="auto" w:sz="8" w:space="0"/>
            </w:tcBorders>
            <w:vAlign w:val="center"/>
          </w:tcPr>
          <w:p w14:paraId="14E8D648">
            <w:pPr>
              <w:adjustRightInd w:val="0"/>
              <w:snapToGrid w:val="0"/>
              <w:spacing w:line="276" w:lineRule="auto"/>
              <w:jc w:val="center"/>
              <w:rPr>
                <w:rFonts w:ascii="宋体" w:cs="宋体"/>
                <w:spacing w:val="-10"/>
                <w:szCs w:val="21"/>
                <w:highlight w:val="none"/>
              </w:rPr>
            </w:pPr>
          </w:p>
        </w:tc>
        <w:tc>
          <w:tcPr>
            <w:tcW w:w="1567" w:type="dxa"/>
            <w:gridSpan w:val="2"/>
            <w:tcBorders>
              <w:right w:val="single" w:color="auto" w:sz="8" w:space="0"/>
            </w:tcBorders>
            <w:vAlign w:val="center"/>
          </w:tcPr>
          <w:p w14:paraId="3805F75E">
            <w:pPr>
              <w:adjustRightInd w:val="0"/>
              <w:snapToGrid w:val="0"/>
              <w:spacing w:line="276" w:lineRule="auto"/>
              <w:jc w:val="center"/>
              <w:rPr>
                <w:rFonts w:ascii="宋体" w:cs="宋体"/>
                <w:spacing w:val="-10"/>
                <w:szCs w:val="21"/>
                <w:highlight w:val="none"/>
              </w:rPr>
            </w:pPr>
          </w:p>
        </w:tc>
        <w:tc>
          <w:tcPr>
            <w:tcW w:w="1615" w:type="dxa"/>
            <w:tcBorders>
              <w:right w:val="single" w:color="auto" w:sz="8" w:space="0"/>
            </w:tcBorders>
            <w:vAlign w:val="center"/>
          </w:tcPr>
          <w:p w14:paraId="37E1FC5F">
            <w:pPr>
              <w:adjustRightInd w:val="0"/>
              <w:snapToGrid w:val="0"/>
              <w:spacing w:line="276" w:lineRule="auto"/>
              <w:jc w:val="center"/>
              <w:rPr>
                <w:rFonts w:ascii="宋体" w:cs="宋体"/>
                <w:spacing w:val="-10"/>
                <w:szCs w:val="21"/>
                <w:highlight w:val="none"/>
              </w:rPr>
            </w:pPr>
          </w:p>
        </w:tc>
      </w:tr>
      <w:tr w14:paraId="46E2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1B7DC4E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离采购人最近的的售后服务机构（后附服务机构证明材料）</w:t>
            </w:r>
          </w:p>
        </w:tc>
      </w:tr>
      <w:tr w14:paraId="2CE30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953E25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2556" w:type="dxa"/>
            <w:tcBorders>
              <w:right w:val="single" w:color="auto" w:sz="8" w:space="0"/>
            </w:tcBorders>
            <w:vAlign w:val="center"/>
          </w:tcPr>
          <w:p w14:paraId="30AC622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6AFD486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联系人</w:t>
            </w:r>
          </w:p>
        </w:tc>
        <w:tc>
          <w:tcPr>
            <w:tcW w:w="1567" w:type="dxa"/>
            <w:gridSpan w:val="2"/>
            <w:tcBorders>
              <w:right w:val="single" w:color="auto" w:sz="8" w:space="0"/>
            </w:tcBorders>
            <w:vAlign w:val="center"/>
          </w:tcPr>
          <w:p w14:paraId="0B0FFD5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615" w:type="dxa"/>
            <w:tcBorders>
              <w:right w:val="single" w:color="auto" w:sz="8" w:space="0"/>
            </w:tcBorders>
            <w:vAlign w:val="center"/>
          </w:tcPr>
          <w:p w14:paraId="790227C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4F89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FC7A94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2556" w:type="dxa"/>
            <w:tcBorders>
              <w:right w:val="single" w:color="auto" w:sz="8" w:space="0"/>
            </w:tcBorders>
            <w:vAlign w:val="center"/>
          </w:tcPr>
          <w:p w14:paraId="33588B0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319" w:type="dxa"/>
            <w:gridSpan w:val="2"/>
            <w:tcBorders>
              <w:right w:val="single" w:color="auto" w:sz="8" w:space="0"/>
            </w:tcBorders>
            <w:vAlign w:val="center"/>
          </w:tcPr>
          <w:p w14:paraId="083F549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567" w:type="dxa"/>
            <w:gridSpan w:val="2"/>
            <w:tcBorders>
              <w:right w:val="single" w:color="auto" w:sz="8" w:space="0"/>
            </w:tcBorders>
            <w:vAlign w:val="center"/>
          </w:tcPr>
          <w:p w14:paraId="6C890DA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615" w:type="dxa"/>
            <w:tcBorders>
              <w:right w:val="single" w:color="auto" w:sz="8" w:space="0"/>
            </w:tcBorders>
            <w:vAlign w:val="center"/>
          </w:tcPr>
          <w:p w14:paraId="145AF0E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bl>
    <w:p w14:paraId="29611CF7">
      <w:pPr>
        <w:adjustRightInd w:val="0"/>
        <w:snapToGrid w:val="0"/>
        <w:spacing w:line="276" w:lineRule="auto"/>
        <w:jc w:val="center"/>
        <w:rPr>
          <w:rFonts w:ascii="宋体" w:cs="宋体"/>
          <w:spacing w:val="-10"/>
          <w:highlight w:val="none"/>
        </w:rPr>
      </w:pPr>
    </w:p>
    <w:p w14:paraId="00E9C7BB">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供应商全称：（公章）</w:t>
      </w:r>
    </w:p>
    <w:p w14:paraId="09EDCBE9">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法定代表人（经营者）或其授权代表签字：</w:t>
      </w:r>
    </w:p>
    <w:p w14:paraId="5A70070A">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3899D73">
      <w:pPr>
        <w:spacing w:line="276" w:lineRule="auto"/>
        <w:rPr>
          <w:b/>
          <w:sz w:val="24"/>
          <w:highlight w:val="none"/>
        </w:rPr>
      </w:pPr>
    </w:p>
    <w:p w14:paraId="5BC60F86">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F89D0D8">
      <w:pPr>
        <w:tabs>
          <w:tab w:val="left" w:pos="0"/>
          <w:tab w:val="left" w:pos="180"/>
          <w:tab w:val="left" w:pos="360"/>
        </w:tabs>
        <w:spacing w:line="276" w:lineRule="auto"/>
        <w:jc w:val="center"/>
        <w:rPr>
          <w:b/>
          <w:sz w:val="32"/>
          <w:szCs w:val="32"/>
          <w:highlight w:val="none"/>
        </w:rPr>
      </w:pPr>
    </w:p>
    <w:p w14:paraId="72E5C8E3">
      <w:pPr>
        <w:tabs>
          <w:tab w:val="left" w:pos="0"/>
          <w:tab w:val="left" w:pos="180"/>
          <w:tab w:val="left" w:pos="360"/>
        </w:tabs>
        <w:spacing w:line="276" w:lineRule="auto"/>
        <w:rPr>
          <w:b/>
          <w:sz w:val="32"/>
          <w:szCs w:val="32"/>
          <w:highlight w:val="none"/>
        </w:rPr>
      </w:pPr>
    </w:p>
    <w:p w14:paraId="6972C9AE">
      <w:pPr>
        <w:tabs>
          <w:tab w:val="left" w:pos="0"/>
          <w:tab w:val="left" w:pos="180"/>
          <w:tab w:val="left" w:pos="360"/>
        </w:tabs>
        <w:spacing w:line="276" w:lineRule="auto"/>
        <w:jc w:val="center"/>
        <w:rPr>
          <w:b/>
          <w:sz w:val="32"/>
          <w:szCs w:val="32"/>
          <w:highlight w:val="none"/>
        </w:rPr>
      </w:pPr>
    </w:p>
    <w:p w14:paraId="254514EB">
      <w:pPr>
        <w:tabs>
          <w:tab w:val="left" w:pos="0"/>
          <w:tab w:val="left" w:pos="180"/>
          <w:tab w:val="left" w:pos="360"/>
        </w:tabs>
        <w:spacing w:line="276" w:lineRule="auto"/>
        <w:jc w:val="center"/>
        <w:rPr>
          <w:b/>
          <w:sz w:val="32"/>
          <w:szCs w:val="32"/>
          <w:highlight w:val="none"/>
        </w:rPr>
      </w:pPr>
    </w:p>
    <w:p w14:paraId="2064ED13">
      <w:pPr>
        <w:tabs>
          <w:tab w:val="left" w:pos="0"/>
          <w:tab w:val="left" w:pos="180"/>
          <w:tab w:val="left" w:pos="360"/>
        </w:tabs>
        <w:spacing w:line="276" w:lineRule="auto"/>
        <w:jc w:val="center"/>
        <w:rPr>
          <w:b/>
          <w:sz w:val="32"/>
          <w:szCs w:val="32"/>
          <w:highlight w:val="none"/>
        </w:rPr>
      </w:pPr>
      <w:r>
        <w:rPr>
          <w:rFonts w:hint="eastAsia"/>
          <w:b/>
          <w:sz w:val="32"/>
          <w:szCs w:val="32"/>
          <w:highlight w:val="none"/>
        </w:rPr>
        <w:t>产品质保承诺函</w:t>
      </w:r>
    </w:p>
    <w:p w14:paraId="1B21CD52">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091FCD93">
      <w:pPr>
        <w:spacing w:line="276" w:lineRule="auto"/>
        <w:rPr>
          <w:rFonts w:ascii="宋体"/>
          <w:sz w:val="30"/>
          <w:highlight w:val="none"/>
        </w:rPr>
      </w:pPr>
    </w:p>
    <w:p w14:paraId="48D6FE30">
      <w:pPr>
        <w:spacing w:line="276" w:lineRule="auto"/>
        <w:rPr>
          <w:rFonts w:ascii="宋体"/>
          <w:sz w:val="30"/>
          <w:highlight w:val="none"/>
        </w:rPr>
      </w:pPr>
    </w:p>
    <w:p w14:paraId="4D22B02B">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329C19E8">
      <w:pPr>
        <w:tabs>
          <w:tab w:val="left" w:pos="0"/>
          <w:tab w:val="left" w:pos="180"/>
          <w:tab w:val="left" w:pos="360"/>
        </w:tabs>
        <w:spacing w:line="276" w:lineRule="auto"/>
        <w:jc w:val="center"/>
        <w:rPr>
          <w:b/>
          <w:sz w:val="32"/>
          <w:szCs w:val="32"/>
          <w:highlight w:val="none"/>
        </w:rPr>
      </w:pPr>
    </w:p>
    <w:p w14:paraId="0529345F">
      <w:pPr>
        <w:tabs>
          <w:tab w:val="left" w:pos="0"/>
          <w:tab w:val="left" w:pos="180"/>
          <w:tab w:val="left" w:pos="360"/>
        </w:tabs>
        <w:spacing w:line="276" w:lineRule="auto"/>
        <w:jc w:val="center"/>
        <w:rPr>
          <w:b/>
          <w:sz w:val="32"/>
          <w:szCs w:val="32"/>
          <w:highlight w:val="none"/>
        </w:rPr>
      </w:pPr>
    </w:p>
    <w:p w14:paraId="5DDA8288">
      <w:pPr>
        <w:tabs>
          <w:tab w:val="left" w:pos="0"/>
          <w:tab w:val="left" w:pos="180"/>
          <w:tab w:val="left" w:pos="360"/>
        </w:tabs>
        <w:spacing w:line="276" w:lineRule="auto"/>
        <w:jc w:val="center"/>
        <w:rPr>
          <w:b/>
          <w:sz w:val="32"/>
          <w:szCs w:val="32"/>
          <w:highlight w:val="none"/>
        </w:rPr>
      </w:pPr>
    </w:p>
    <w:p w14:paraId="05D04583">
      <w:pPr>
        <w:tabs>
          <w:tab w:val="left" w:pos="0"/>
          <w:tab w:val="left" w:pos="180"/>
          <w:tab w:val="left" w:pos="360"/>
        </w:tabs>
        <w:spacing w:line="276" w:lineRule="auto"/>
        <w:jc w:val="center"/>
        <w:rPr>
          <w:b/>
          <w:sz w:val="32"/>
          <w:szCs w:val="32"/>
          <w:highlight w:val="none"/>
        </w:rPr>
      </w:pPr>
    </w:p>
    <w:p w14:paraId="1C446267">
      <w:pPr>
        <w:tabs>
          <w:tab w:val="left" w:pos="0"/>
          <w:tab w:val="left" w:pos="180"/>
          <w:tab w:val="left" w:pos="360"/>
        </w:tabs>
        <w:spacing w:line="276" w:lineRule="auto"/>
        <w:jc w:val="center"/>
        <w:rPr>
          <w:b/>
          <w:sz w:val="32"/>
          <w:szCs w:val="32"/>
          <w:highlight w:val="none"/>
        </w:rPr>
      </w:pPr>
    </w:p>
    <w:p w14:paraId="46EBCE68">
      <w:pPr>
        <w:tabs>
          <w:tab w:val="left" w:pos="0"/>
          <w:tab w:val="left" w:pos="180"/>
          <w:tab w:val="left" w:pos="360"/>
        </w:tabs>
        <w:spacing w:line="276" w:lineRule="auto"/>
        <w:jc w:val="center"/>
        <w:rPr>
          <w:b/>
          <w:sz w:val="32"/>
          <w:szCs w:val="32"/>
          <w:highlight w:val="none"/>
        </w:rPr>
      </w:pPr>
    </w:p>
    <w:p w14:paraId="20B9F707">
      <w:pPr>
        <w:tabs>
          <w:tab w:val="left" w:pos="0"/>
          <w:tab w:val="left" w:pos="180"/>
          <w:tab w:val="left" w:pos="360"/>
        </w:tabs>
        <w:spacing w:line="276" w:lineRule="auto"/>
        <w:jc w:val="center"/>
        <w:rPr>
          <w:b/>
          <w:sz w:val="32"/>
          <w:szCs w:val="32"/>
          <w:highlight w:val="none"/>
        </w:rPr>
      </w:pPr>
    </w:p>
    <w:p w14:paraId="3B441830">
      <w:pPr>
        <w:tabs>
          <w:tab w:val="left" w:pos="0"/>
          <w:tab w:val="left" w:pos="180"/>
          <w:tab w:val="left" w:pos="360"/>
        </w:tabs>
        <w:spacing w:line="276" w:lineRule="auto"/>
        <w:jc w:val="center"/>
        <w:rPr>
          <w:b/>
          <w:sz w:val="32"/>
          <w:szCs w:val="32"/>
          <w:highlight w:val="none"/>
        </w:rPr>
      </w:pPr>
    </w:p>
    <w:p w14:paraId="6ED72F86">
      <w:pPr>
        <w:tabs>
          <w:tab w:val="left" w:pos="0"/>
          <w:tab w:val="left" w:pos="180"/>
          <w:tab w:val="left" w:pos="360"/>
        </w:tabs>
        <w:spacing w:line="276" w:lineRule="auto"/>
        <w:jc w:val="center"/>
        <w:rPr>
          <w:b/>
          <w:sz w:val="32"/>
          <w:szCs w:val="32"/>
          <w:highlight w:val="none"/>
        </w:rPr>
      </w:pPr>
      <w:r>
        <w:rPr>
          <w:rFonts w:hint="eastAsia"/>
          <w:b/>
          <w:sz w:val="32"/>
          <w:szCs w:val="32"/>
          <w:highlight w:val="none"/>
        </w:rPr>
        <w:t>售后服务承诺函</w:t>
      </w:r>
    </w:p>
    <w:p w14:paraId="24EC83F3">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635D285F">
      <w:pPr>
        <w:spacing w:line="276" w:lineRule="auto"/>
        <w:rPr>
          <w:rFonts w:ascii="宋体"/>
          <w:sz w:val="30"/>
          <w:highlight w:val="none"/>
        </w:rPr>
      </w:pPr>
    </w:p>
    <w:p w14:paraId="37AAAB26">
      <w:pPr>
        <w:spacing w:line="276" w:lineRule="auto"/>
        <w:jc w:val="center"/>
        <w:rPr>
          <w:rFonts w:hint="eastAsia" w:ascii="黑体" w:hAnsi="黑体" w:eastAsia="黑体" w:cs="黑体"/>
          <w:sz w:val="40"/>
          <w:szCs w:val="24"/>
          <w:highlight w:val="none"/>
        </w:rPr>
      </w:pPr>
      <w:r>
        <w:rPr>
          <w:rFonts w:ascii="宋体"/>
          <w:sz w:val="30"/>
          <w:highlight w:val="none"/>
        </w:rPr>
        <w:br w:type="page"/>
      </w:r>
      <w:r>
        <w:rPr>
          <w:rFonts w:hint="eastAsia" w:ascii="黑体" w:hAnsi="黑体" w:eastAsia="黑体" w:cs="黑体"/>
          <w:sz w:val="40"/>
          <w:szCs w:val="24"/>
          <w:highlight w:val="none"/>
        </w:rPr>
        <w:t>第</w:t>
      </w:r>
      <w:r>
        <w:rPr>
          <w:rFonts w:hint="eastAsia" w:ascii="黑体" w:hAnsi="黑体" w:eastAsia="黑体" w:cs="黑体"/>
          <w:sz w:val="40"/>
          <w:szCs w:val="24"/>
          <w:highlight w:val="none"/>
          <w:lang w:val="en-US" w:eastAsia="zh-CN"/>
        </w:rPr>
        <w:t>六</w:t>
      </w:r>
      <w:r>
        <w:rPr>
          <w:rFonts w:hint="eastAsia" w:ascii="黑体" w:hAnsi="黑体" w:eastAsia="黑体" w:cs="黑体"/>
          <w:sz w:val="40"/>
          <w:szCs w:val="24"/>
          <w:highlight w:val="none"/>
        </w:rPr>
        <w:t>章</w:t>
      </w:r>
      <w:r>
        <w:rPr>
          <w:rFonts w:hint="eastAsia" w:ascii="黑体" w:hAnsi="黑体" w:eastAsia="黑体" w:cs="黑体"/>
          <w:sz w:val="40"/>
          <w:szCs w:val="24"/>
          <w:highlight w:val="none"/>
          <w:lang w:val="en-US" w:eastAsia="zh-CN"/>
        </w:rPr>
        <w:t xml:space="preserve"> </w:t>
      </w:r>
      <w:r>
        <w:rPr>
          <w:rFonts w:hint="eastAsia" w:ascii="黑体" w:hAnsi="黑体" w:eastAsia="黑体" w:cs="黑体"/>
          <w:sz w:val="40"/>
          <w:szCs w:val="24"/>
          <w:highlight w:val="none"/>
        </w:rPr>
        <w:t>报价文件技术部分格式</w:t>
      </w:r>
    </w:p>
    <w:p w14:paraId="5ACCDCD5">
      <w:pPr>
        <w:spacing w:line="276" w:lineRule="auto"/>
        <w:ind w:right="480"/>
        <w:rPr>
          <w:b/>
          <w:sz w:val="24"/>
          <w:szCs w:val="24"/>
          <w:highlight w:val="none"/>
        </w:rPr>
      </w:pPr>
      <w:r>
        <w:rPr>
          <w:rFonts w:hint="eastAsia"/>
          <w:b/>
          <w:sz w:val="24"/>
          <w:szCs w:val="24"/>
          <w:highlight w:val="none"/>
        </w:rPr>
        <w:t>附件：</w:t>
      </w:r>
    </w:p>
    <w:p w14:paraId="7C02A21C">
      <w:pPr>
        <w:spacing w:line="276" w:lineRule="auto"/>
        <w:jc w:val="center"/>
        <w:rPr>
          <w:rFonts w:ascii="宋体"/>
          <w:b/>
          <w:bCs/>
          <w:sz w:val="32"/>
          <w:highlight w:val="none"/>
        </w:rPr>
      </w:pPr>
    </w:p>
    <w:p w14:paraId="7971A719">
      <w:pPr>
        <w:spacing w:line="276" w:lineRule="auto"/>
        <w:jc w:val="center"/>
        <w:rPr>
          <w:rFonts w:ascii="宋体"/>
          <w:b/>
          <w:bCs/>
          <w:sz w:val="32"/>
          <w:highlight w:val="none"/>
        </w:rPr>
      </w:pPr>
    </w:p>
    <w:p w14:paraId="199E9077">
      <w:pPr>
        <w:spacing w:line="276" w:lineRule="auto"/>
        <w:rPr>
          <w:rFonts w:ascii="宋体"/>
          <w:b/>
          <w:bCs/>
          <w:sz w:val="32"/>
          <w:highlight w:val="none"/>
        </w:rPr>
      </w:pPr>
    </w:p>
    <w:p w14:paraId="2119AC2F">
      <w:pPr>
        <w:spacing w:line="276" w:lineRule="auto"/>
        <w:jc w:val="center"/>
        <w:rPr>
          <w:rFonts w:ascii="宋体"/>
          <w:b/>
          <w:bCs/>
          <w:sz w:val="32"/>
          <w:highlight w:val="none"/>
        </w:rPr>
      </w:pPr>
    </w:p>
    <w:p w14:paraId="59772CB3">
      <w:pPr>
        <w:spacing w:line="276" w:lineRule="auto"/>
        <w:jc w:val="center"/>
        <w:rPr>
          <w:rFonts w:ascii="宋体"/>
          <w:b/>
          <w:bCs/>
          <w:sz w:val="32"/>
          <w:highlight w:val="none"/>
        </w:rPr>
      </w:pPr>
    </w:p>
    <w:p w14:paraId="4243C235">
      <w:pPr>
        <w:spacing w:line="276" w:lineRule="auto"/>
        <w:jc w:val="center"/>
        <w:rPr>
          <w:rFonts w:ascii="宋体"/>
          <w:b/>
          <w:bCs/>
          <w:sz w:val="32"/>
          <w:highlight w:val="none"/>
        </w:rPr>
      </w:pPr>
    </w:p>
    <w:p w14:paraId="6186BA87">
      <w:pPr>
        <w:spacing w:line="276" w:lineRule="auto"/>
        <w:jc w:val="center"/>
        <w:rPr>
          <w:rFonts w:ascii="宋体"/>
          <w:b/>
          <w:bCs/>
          <w:sz w:val="32"/>
          <w:highlight w:val="none"/>
        </w:rPr>
      </w:pPr>
    </w:p>
    <w:p w14:paraId="52816212">
      <w:pPr>
        <w:spacing w:line="276" w:lineRule="auto"/>
        <w:jc w:val="center"/>
        <w:rPr>
          <w:rFonts w:ascii="宋体"/>
          <w:b/>
          <w:bCs/>
          <w:sz w:val="32"/>
          <w:highlight w:val="none"/>
        </w:rPr>
      </w:pPr>
    </w:p>
    <w:p w14:paraId="665097AE">
      <w:pPr>
        <w:spacing w:line="276" w:lineRule="auto"/>
        <w:jc w:val="center"/>
        <w:rPr>
          <w:rFonts w:ascii="宋体"/>
          <w:b/>
          <w:bCs/>
          <w:sz w:val="32"/>
          <w:highlight w:val="none"/>
        </w:rPr>
      </w:pPr>
      <w:r>
        <w:rPr>
          <w:rFonts w:hint="eastAsia" w:ascii="宋体" w:hAnsi="宋体"/>
          <w:b/>
          <w:bCs/>
          <w:sz w:val="32"/>
          <w:highlight w:val="none"/>
        </w:rPr>
        <w:t>技术文件</w:t>
      </w:r>
    </w:p>
    <w:p w14:paraId="0353D214">
      <w:pPr>
        <w:spacing w:line="276" w:lineRule="auto"/>
        <w:jc w:val="center"/>
        <w:rPr>
          <w:rFonts w:ascii="宋体"/>
          <w:w w:val="108"/>
          <w:highlight w:val="none"/>
        </w:rPr>
      </w:pPr>
      <w:r>
        <w:rPr>
          <w:rFonts w:hint="eastAsia" w:ascii="宋体" w:hAnsi="宋体"/>
          <w:szCs w:val="21"/>
          <w:highlight w:val="none"/>
        </w:rPr>
        <w:t>（供应商自己设计格式）</w:t>
      </w:r>
    </w:p>
    <w:p w14:paraId="74F75F0B">
      <w:pPr>
        <w:spacing w:before="60" w:after="60" w:line="276" w:lineRule="auto"/>
        <w:rPr>
          <w:highlight w:val="none"/>
        </w:rPr>
      </w:pPr>
    </w:p>
    <w:p w14:paraId="06290752">
      <w:pPr>
        <w:spacing w:before="60" w:after="60" w:line="276" w:lineRule="auto"/>
        <w:rPr>
          <w:highlight w:val="none"/>
        </w:rPr>
      </w:pPr>
    </w:p>
    <w:p w14:paraId="06824C52">
      <w:pPr>
        <w:spacing w:line="276" w:lineRule="auto"/>
        <w:ind w:right="480"/>
        <w:jc w:val="center"/>
        <w:rPr>
          <w:rFonts w:ascii="宋体"/>
          <w:szCs w:val="21"/>
          <w:highlight w:val="none"/>
        </w:rPr>
      </w:pPr>
    </w:p>
    <w:p w14:paraId="51111A10">
      <w:pPr>
        <w:spacing w:line="276" w:lineRule="auto"/>
        <w:ind w:right="480"/>
        <w:jc w:val="center"/>
        <w:rPr>
          <w:rFonts w:ascii="宋体"/>
          <w:szCs w:val="21"/>
          <w:highlight w:val="none"/>
        </w:rPr>
      </w:pPr>
    </w:p>
    <w:p w14:paraId="774828F4">
      <w:pPr>
        <w:spacing w:line="276" w:lineRule="auto"/>
        <w:ind w:right="480"/>
        <w:jc w:val="center"/>
        <w:rPr>
          <w:rFonts w:ascii="宋体"/>
          <w:szCs w:val="21"/>
          <w:highlight w:val="none"/>
        </w:rPr>
      </w:pPr>
    </w:p>
    <w:p w14:paraId="04AC3D2E">
      <w:pPr>
        <w:spacing w:line="276" w:lineRule="auto"/>
        <w:ind w:right="480"/>
        <w:jc w:val="center"/>
        <w:rPr>
          <w:rFonts w:ascii="宋体"/>
          <w:szCs w:val="21"/>
          <w:highlight w:val="none"/>
        </w:rPr>
      </w:pPr>
    </w:p>
    <w:p w14:paraId="6F6681F6">
      <w:pPr>
        <w:spacing w:line="276" w:lineRule="auto"/>
        <w:ind w:right="480"/>
        <w:jc w:val="center"/>
        <w:rPr>
          <w:rFonts w:ascii="宋体"/>
          <w:szCs w:val="21"/>
          <w:highlight w:val="none"/>
        </w:rPr>
      </w:pPr>
    </w:p>
    <w:p w14:paraId="11361AE9">
      <w:pPr>
        <w:spacing w:line="276" w:lineRule="auto"/>
        <w:ind w:right="480"/>
        <w:jc w:val="center"/>
        <w:rPr>
          <w:rFonts w:ascii="宋体"/>
          <w:szCs w:val="21"/>
          <w:highlight w:val="none"/>
        </w:rPr>
      </w:pPr>
    </w:p>
    <w:p w14:paraId="00F80449">
      <w:pPr>
        <w:spacing w:line="276" w:lineRule="auto"/>
        <w:ind w:right="480"/>
        <w:jc w:val="center"/>
        <w:rPr>
          <w:rFonts w:ascii="宋体"/>
          <w:szCs w:val="21"/>
          <w:highlight w:val="none"/>
        </w:rPr>
      </w:pPr>
    </w:p>
    <w:p w14:paraId="1AF9D980">
      <w:pPr>
        <w:spacing w:line="276" w:lineRule="auto"/>
        <w:ind w:right="480"/>
        <w:jc w:val="center"/>
        <w:rPr>
          <w:rFonts w:ascii="宋体"/>
          <w:szCs w:val="21"/>
          <w:highlight w:val="none"/>
        </w:rPr>
      </w:pPr>
    </w:p>
    <w:p w14:paraId="1DA05706">
      <w:pPr>
        <w:spacing w:line="276" w:lineRule="auto"/>
        <w:ind w:right="480"/>
        <w:jc w:val="center"/>
        <w:rPr>
          <w:rFonts w:ascii="宋体"/>
          <w:szCs w:val="21"/>
          <w:highlight w:val="none"/>
        </w:rPr>
      </w:pPr>
    </w:p>
    <w:p w14:paraId="4E8856A4">
      <w:pPr>
        <w:pStyle w:val="25"/>
        <w:spacing w:line="276" w:lineRule="auto"/>
        <w:jc w:val="left"/>
        <w:rPr>
          <w:rFonts w:hAnsi="宋体"/>
          <w:b/>
          <w:bCs/>
          <w:sz w:val="30"/>
          <w:szCs w:val="30"/>
          <w:highlight w:val="none"/>
        </w:rPr>
      </w:pPr>
      <w:r>
        <w:rPr>
          <w:rFonts w:hint="eastAsia" w:ascii="Times New Roman" w:hAnsi="Times New Roman"/>
          <w:b/>
          <w:sz w:val="24"/>
          <w:highlight w:val="none"/>
        </w:rPr>
        <w:t>附件</w:t>
      </w:r>
      <w:r>
        <w:rPr>
          <w:rFonts w:hint="eastAsia" w:hAnsi="宋体"/>
          <w:b/>
          <w:bCs/>
          <w:sz w:val="30"/>
          <w:szCs w:val="30"/>
          <w:highlight w:val="none"/>
        </w:rPr>
        <w:t>：</w:t>
      </w:r>
    </w:p>
    <w:p w14:paraId="5D0D8FD5">
      <w:pPr>
        <w:pStyle w:val="25"/>
        <w:spacing w:line="276" w:lineRule="auto"/>
        <w:jc w:val="left"/>
        <w:rPr>
          <w:b/>
          <w:highlight w:val="none"/>
        </w:rPr>
      </w:pPr>
      <w:r>
        <w:rPr>
          <w:rFonts w:hint="eastAsia"/>
          <w:b/>
          <w:highlight w:val="none"/>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14:paraId="2544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14:paraId="6AB1F6F9">
            <w:pPr>
              <w:tabs>
                <w:tab w:val="left" w:pos="0"/>
                <w:tab w:val="left" w:pos="180"/>
                <w:tab w:val="left" w:pos="360"/>
              </w:tabs>
              <w:spacing w:line="276" w:lineRule="auto"/>
              <w:ind w:firstLine="98" w:firstLineChars="47"/>
              <w:jc w:val="center"/>
              <w:rPr>
                <w:szCs w:val="21"/>
                <w:highlight w:val="none"/>
              </w:rPr>
            </w:pPr>
            <w:r>
              <w:rPr>
                <w:szCs w:val="21"/>
                <w:highlight w:val="none"/>
              </w:rPr>
              <w:t xml:space="preserve">…… </w:t>
            </w:r>
            <w:r>
              <w:rPr>
                <w:rFonts w:hint="eastAsia"/>
                <w:szCs w:val="21"/>
                <w:highlight w:val="none"/>
              </w:rPr>
              <w:t>于</w:t>
            </w:r>
            <w:r>
              <w:rPr>
                <w:szCs w:val="21"/>
                <w:highlight w:val="none"/>
              </w:rPr>
              <w:t xml:space="preserve">   </w:t>
            </w:r>
            <w:r>
              <w:rPr>
                <w:rFonts w:hint="eastAsia"/>
                <w:szCs w:val="21"/>
                <w:highlight w:val="none"/>
              </w:rPr>
              <w:t>年</w:t>
            </w:r>
            <w:r>
              <w:rPr>
                <w:szCs w:val="21"/>
                <w:highlight w:val="none"/>
              </w:rPr>
              <w:t xml:space="preserve">  </w:t>
            </w:r>
            <w:r>
              <w:rPr>
                <w:rFonts w:hint="eastAsia"/>
                <w:szCs w:val="21"/>
                <w:highlight w:val="none"/>
              </w:rPr>
              <w:t>月</w:t>
            </w:r>
            <w:r>
              <w:rPr>
                <w:szCs w:val="21"/>
                <w:highlight w:val="none"/>
              </w:rPr>
              <w:t xml:space="preserve">  </w:t>
            </w:r>
            <w:r>
              <w:rPr>
                <w:rFonts w:hint="eastAsia"/>
                <w:szCs w:val="21"/>
                <w:highlight w:val="none"/>
              </w:rPr>
              <w:t>日</w:t>
            </w:r>
            <w:r>
              <w:rPr>
                <w:szCs w:val="21"/>
                <w:highlight w:val="none"/>
              </w:rPr>
              <w:t xml:space="preserve">  </w:t>
            </w:r>
            <w:r>
              <w:rPr>
                <w:rFonts w:hint="eastAsia"/>
                <w:szCs w:val="21"/>
                <w:highlight w:val="none"/>
              </w:rPr>
              <w:t>时之前不准启封（加盖公章）</w:t>
            </w:r>
            <w:r>
              <w:rPr>
                <w:szCs w:val="21"/>
                <w:highlight w:val="none"/>
              </w:rPr>
              <w:t>……</w:t>
            </w:r>
          </w:p>
        </w:tc>
      </w:tr>
    </w:tbl>
    <w:p w14:paraId="09F92924">
      <w:pPr>
        <w:tabs>
          <w:tab w:val="left" w:pos="0"/>
          <w:tab w:val="left" w:pos="180"/>
          <w:tab w:val="left" w:pos="360"/>
        </w:tabs>
        <w:spacing w:line="276" w:lineRule="auto"/>
        <w:rPr>
          <w:b/>
          <w:szCs w:val="21"/>
          <w:highlight w:val="none"/>
        </w:rPr>
      </w:pPr>
    </w:p>
    <w:p w14:paraId="3A0A344C">
      <w:pPr>
        <w:tabs>
          <w:tab w:val="left" w:pos="0"/>
          <w:tab w:val="left" w:pos="180"/>
          <w:tab w:val="left" w:pos="360"/>
        </w:tabs>
        <w:spacing w:line="276" w:lineRule="auto"/>
        <w:rPr>
          <w:b/>
          <w:szCs w:val="21"/>
          <w:highlight w:val="none"/>
        </w:rPr>
      </w:pPr>
    </w:p>
    <w:p w14:paraId="3CAAA76D">
      <w:pPr>
        <w:tabs>
          <w:tab w:val="left" w:pos="0"/>
          <w:tab w:val="left" w:pos="180"/>
          <w:tab w:val="left" w:pos="360"/>
        </w:tabs>
        <w:spacing w:line="276" w:lineRule="auto"/>
        <w:rPr>
          <w:b/>
          <w:szCs w:val="21"/>
          <w:highlight w:val="none"/>
        </w:rPr>
      </w:pPr>
    </w:p>
    <w:p w14:paraId="223B02A5">
      <w:pPr>
        <w:tabs>
          <w:tab w:val="left" w:pos="0"/>
          <w:tab w:val="left" w:pos="180"/>
          <w:tab w:val="left" w:pos="360"/>
        </w:tabs>
        <w:spacing w:line="276" w:lineRule="auto"/>
        <w:rPr>
          <w:b/>
          <w:szCs w:val="21"/>
          <w:highlight w:val="none"/>
        </w:rPr>
      </w:pPr>
      <w:r>
        <w:rPr>
          <w:b/>
          <w:szCs w:val="21"/>
          <w:highlight w:val="none"/>
        </w:rPr>
        <w:br w:type="page"/>
      </w:r>
      <w:r>
        <w:rPr>
          <w:rFonts w:hint="eastAsia"/>
          <w:b/>
          <w:szCs w:val="21"/>
          <w:highlight w:val="none"/>
        </w:rPr>
        <w:t>封口格式：</w:t>
      </w:r>
      <w:r>
        <w:rPr>
          <w:b/>
          <w:szCs w:val="21"/>
          <w:highlight w:val="none"/>
        </w:rPr>
        <w:t xml:space="preserve"> </w:t>
      </w:r>
    </w:p>
    <w:p w14:paraId="3C82D942">
      <w:pPr>
        <w:tabs>
          <w:tab w:val="left" w:pos="0"/>
          <w:tab w:val="left" w:pos="180"/>
          <w:tab w:val="left" w:pos="360"/>
        </w:tabs>
        <w:spacing w:line="276" w:lineRule="auto"/>
        <w:rPr>
          <w:b/>
          <w:szCs w:val="21"/>
          <w:highlight w:val="none"/>
        </w:rPr>
      </w:pPr>
      <w:r>
        <w:rPr>
          <w:rFonts w:hint="eastAsia"/>
          <w:b/>
          <w:szCs w:val="21"/>
          <w:highlight w:val="none"/>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14:paraId="343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14:paraId="3862E4CD">
            <w:pPr>
              <w:pStyle w:val="21"/>
              <w:spacing w:line="276" w:lineRule="auto"/>
              <w:ind w:firstLine="600"/>
              <w:jc w:val="left"/>
              <w:rPr>
                <w:kern w:val="2"/>
                <w:sz w:val="30"/>
                <w:highlight w:val="none"/>
              </w:rPr>
            </w:pPr>
            <w:r>
              <w:rPr>
                <w:rFonts w:hint="eastAsia"/>
                <w:b/>
                <w:kern w:val="2"/>
                <w:sz w:val="30"/>
                <w:highlight w:val="none"/>
              </w:rPr>
              <w:t>响应文件（正本）</w:t>
            </w:r>
          </w:p>
          <w:p w14:paraId="235E005F">
            <w:pPr>
              <w:pStyle w:val="21"/>
              <w:spacing w:line="276" w:lineRule="auto"/>
              <w:jc w:val="left"/>
              <w:rPr>
                <w:kern w:val="2"/>
                <w:sz w:val="24"/>
                <w:highlight w:val="none"/>
              </w:rPr>
            </w:pPr>
            <w:r>
              <w:rPr>
                <w:rFonts w:hint="eastAsia"/>
                <w:kern w:val="2"/>
                <w:sz w:val="24"/>
                <w:highlight w:val="none"/>
              </w:rPr>
              <w:t>项目编号：</w:t>
            </w:r>
          </w:p>
          <w:p w14:paraId="450FBB94">
            <w:pPr>
              <w:pStyle w:val="21"/>
              <w:spacing w:line="276" w:lineRule="auto"/>
              <w:jc w:val="left"/>
              <w:rPr>
                <w:kern w:val="2"/>
                <w:sz w:val="24"/>
                <w:highlight w:val="none"/>
              </w:rPr>
            </w:pPr>
            <w:r>
              <w:rPr>
                <w:rFonts w:hint="eastAsia"/>
                <w:kern w:val="2"/>
                <w:sz w:val="24"/>
                <w:highlight w:val="none"/>
              </w:rPr>
              <w:t>项目名称：</w:t>
            </w:r>
          </w:p>
          <w:p w14:paraId="33C7E3C6">
            <w:pPr>
              <w:pStyle w:val="21"/>
              <w:spacing w:line="276" w:lineRule="auto"/>
              <w:jc w:val="left"/>
              <w:rPr>
                <w:kern w:val="2"/>
                <w:sz w:val="24"/>
                <w:highlight w:val="none"/>
              </w:rPr>
            </w:pPr>
            <w:r>
              <w:rPr>
                <w:rFonts w:hint="eastAsia"/>
                <w:kern w:val="2"/>
                <w:sz w:val="24"/>
                <w:highlight w:val="none"/>
              </w:rPr>
              <w:t>投报包号：</w:t>
            </w:r>
          </w:p>
          <w:p w14:paraId="6C476DFD">
            <w:pPr>
              <w:pStyle w:val="21"/>
              <w:spacing w:line="276" w:lineRule="auto"/>
              <w:jc w:val="left"/>
              <w:rPr>
                <w:kern w:val="2"/>
                <w:sz w:val="24"/>
                <w:highlight w:val="none"/>
              </w:rPr>
            </w:pPr>
            <w:r>
              <w:rPr>
                <w:rFonts w:hint="eastAsia"/>
                <w:kern w:val="2"/>
                <w:sz w:val="24"/>
                <w:highlight w:val="none"/>
              </w:rPr>
              <w:t>供应商名称（公章）：</w:t>
            </w:r>
          </w:p>
          <w:p w14:paraId="10F93C82">
            <w:pPr>
              <w:pStyle w:val="21"/>
              <w:spacing w:line="276" w:lineRule="auto"/>
              <w:jc w:val="left"/>
              <w:rPr>
                <w:kern w:val="2"/>
                <w:sz w:val="24"/>
                <w:highlight w:val="none"/>
              </w:rPr>
            </w:pPr>
            <w:r>
              <w:rPr>
                <w:rFonts w:hint="eastAsia"/>
                <w:kern w:val="2"/>
                <w:sz w:val="24"/>
                <w:highlight w:val="none"/>
              </w:rPr>
              <w:t>地址：</w:t>
            </w:r>
          </w:p>
          <w:p w14:paraId="13F7E571">
            <w:pPr>
              <w:pStyle w:val="21"/>
              <w:spacing w:line="276" w:lineRule="auto"/>
              <w:jc w:val="left"/>
              <w:rPr>
                <w:kern w:val="2"/>
                <w:sz w:val="24"/>
                <w:highlight w:val="none"/>
              </w:rPr>
            </w:pPr>
            <w:r>
              <w:rPr>
                <w:rFonts w:hint="eastAsia"/>
                <w:kern w:val="2"/>
                <w:sz w:val="24"/>
                <w:highlight w:val="none"/>
              </w:rPr>
              <w:t>电话：</w:t>
            </w:r>
          </w:p>
          <w:p w14:paraId="3EAA57CD">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c>
          <w:tcPr>
            <w:tcW w:w="4594" w:type="dxa"/>
          </w:tcPr>
          <w:p w14:paraId="02F1DE65">
            <w:pPr>
              <w:pStyle w:val="21"/>
              <w:spacing w:line="276" w:lineRule="auto"/>
              <w:ind w:firstLine="600"/>
              <w:jc w:val="left"/>
              <w:rPr>
                <w:kern w:val="2"/>
                <w:sz w:val="30"/>
                <w:highlight w:val="none"/>
              </w:rPr>
            </w:pPr>
            <w:r>
              <w:rPr>
                <w:rFonts w:hint="eastAsia"/>
                <w:b/>
                <w:kern w:val="2"/>
                <w:sz w:val="30"/>
                <w:highlight w:val="none"/>
              </w:rPr>
              <w:t>响应文件（副本）</w:t>
            </w:r>
          </w:p>
          <w:p w14:paraId="6B0C214D">
            <w:pPr>
              <w:pStyle w:val="21"/>
              <w:spacing w:line="276" w:lineRule="auto"/>
              <w:jc w:val="left"/>
              <w:rPr>
                <w:kern w:val="2"/>
                <w:sz w:val="24"/>
                <w:highlight w:val="none"/>
              </w:rPr>
            </w:pPr>
            <w:r>
              <w:rPr>
                <w:rFonts w:hint="eastAsia"/>
                <w:kern w:val="2"/>
                <w:sz w:val="24"/>
                <w:highlight w:val="none"/>
              </w:rPr>
              <w:t>项目编号：</w:t>
            </w:r>
            <w:r>
              <w:rPr>
                <w:kern w:val="2"/>
                <w:sz w:val="24"/>
                <w:highlight w:val="none"/>
              </w:rPr>
              <w:t xml:space="preserve"> </w:t>
            </w:r>
          </w:p>
          <w:p w14:paraId="181CEE1A">
            <w:pPr>
              <w:pStyle w:val="21"/>
              <w:spacing w:line="276" w:lineRule="auto"/>
              <w:jc w:val="left"/>
              <w:rPr>
                <w:kern w:val="2"/>
                <w:sz w:val="24"/>
                <w:highlight w:val="none"/>
              </w:rPr>
            </w:pPr>
            <w:r>
              <w:rPr>
                <w:rFonts w:hint="eastAsia"/>
                <w:kern w:val="2"/>
                <w:sz w:val="24"/>
                <w:highlight w:val="none"/>
              </w:rPr>
              <w:t>项目名称：</w:t>
            </w:r>
          </w:p>
          <w:p w14:paraId="6E6A68CE">
            <w:pPr>
              <w:pStyle w:val="21"/>
              <w:spacing w:line="276" w:lineRule="auto"/>
              <w:jc w:val="left"/>
              <w:rPr>
                <w:kern w:val="2"/>
                <w:sz w:val="24"/>
                <w:highlight w:val="none"/>
              </w:rPr>
            </w:pPr>
            <w:r>
              <w:rPr>
                <w:rFonts w:hint="eastAsia"/>
                <w:kern w:val="2"/>
                <w:sz w:val="24"/>
                <w:highlight w:val="none"/>
              </w:rPr>
              <w:t>投报包号：</w:t>
            </w:r>
          </w:p>
          <w:p w14:paraId="3203FC7E">
            <w:pPr>
              <w:pStyle w:val="21"/>
              <w:spacing w:line="276" w:lineRule="auto"/>
              <w:jc w:val="left"/>
              <w:rPr>
                <w:kern w:val="2"/>
                <w:sz w:val="24"/>
                <w:highlight w:val="none"/>
              </w:rPr>
            </w:pPr>
            <w:r>
              <w:rPr>
                <w:rFonts w:hint="eastAsia"/>
                <w:kern w:val="2"/>
                <w:sz w:val="24"/>
                <w:highlight w:val="none"/>
              </w:rPr>
              <w:t>供应商名称（公章）：</w:t>
            </w:r>
          </w:p>
          <w:p w14:paraId="1BA42E2E">
            <w:pPr>
              <w:pStyle w:val="21"/>
              <w:spacing w:line="276" w:lineRule="auto"/>
              <w:jc w:val="left"/>
              <w:rPr>
                <w:kern w:val="2"/>
                <w:sz w:val="24"/>
                <w:highlight w:val="none"/>
              </w:rPr>
            </w:pPr>
            <w:r>
              <w:rPr>
                <w:rFonts w:hint="eastAsia"/>
                <w:kern w:val="2"/>
                <w:sz w:val="24"/>
                <w:highlight w:val="none"/>
              </w:rPr>
              <w:t>地址：</w:t>
            </w:r>
          </w:p>
          <w:p w14:paraId="19FB8496">
            <w:pPr>
              <w:pStyle w:val="21"/>
              <w:spacing w:line="276" w:lineRule="auto"/>
              <w:jc w:val="left"/>
              <w:rPr>
                <w:kern w:val="2"/>
                <w:sz w:val="24"/>
                <w:highlight w:val="none"/>
              </w:rPr>
            </w:pPr>
            <w:r>
              <w:rPr>
                <w:rFonts w:hint="eastAsia"/>
                <w:kern w:val="2"/>
                <w:sz w:val="24"/>
                <w:highlight w:val="none"/>
              </w:rPr>
              <w:t>电话：</w:t>
            </w:r>
          </w:p>
          <w:p w14:paraId="06DFF017">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r>
    </w:tbl>
    <w:p w14:paraId="10DF1009">
      <w:pPr>
        <w:spacing w:line="276" w:lineRule="auto"/>
        <w:rPr>
          <w:highlight w:val="none"/>
        </w:rPr>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257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14:paraId="390280D2">
            <w:pPr>
              <w:pStyle w:val="21"/>
              <w:spacing w:line="276" w:lineRule="auto"/>
              <w:ind w:firstLine="600"/>
              <w:rPr>
                <w:b/>
                <w:kern w:val="2"/>
                <w:sz w:val="30"/>
                <w:highlight w:val="none"/>
              </w:rPr>
            </w:pPr>
            <w:r>
              <w:rPr>
                <w:rFonts w:hint="eastAsia"/>
                <w:b/>
                <w:kern w:val="2"/>
                <w:sz w:val="30"/>
                <w:highlight w:val="none"/>
              </w:rPr>
              <w:t>资质证明文件</w:t>
            </w:r>
          </w:p>
          <w:p w14:paraId="23845C46">
            <w:pPr>
              <w:pStyle w:val="21"/>
              <w:spacing w:line="276" w:lineRule="auto"/>
              <w:jc w:val="left"/>
              <w:rPr>
                <w:kern w:val="2"/>
                <w:sz w:val="24"/>
                <w:highlight w:val="none"/>
              </w:rPr>
            </w:pPr>
            <w:r>
              <w:rPr>
                <w:rFonts w:hint="eastAsia"/>
                <w:kern w:val="2"/>
                <w:sz w:val="24"/>
                <w:highlight w:val="none"/>
              </w:rPr>
              <w:t>项目编号：</w:t>
            </w:r>
          </w:p>
          <w:p w14:paraId="583266AE">
            <w:pPr>
              <w:pStyle w:val="21"/>
              <w:spacing w:line="276" w:lineRule="auto"/>
              <w:jc w:val="left"/>
              <w:rPr>
                <w:kern w:val="2"/>
                <w:sz w:val="24"/>
                <w:highlight w:val="none"/>
              </w:rPr>
            </w:pPr>
            <w:r>
              <w:rPr>
                <w:rFonts w:hint="eastAsia"/>
                <w:kern w:val="2"/>
                <w:sz w:val="24"/>
                <w:highlight w:val="none"/>
              </w:rPr>
              <w:t>项目名称：</w:t>
            </w:r>
          </w:p>
          <w:p w14:paraId="6A1728C3">
            <w:pPr>
              <w:pStyle w:val="21"/>
              <w:spacing w:line="276" w:lineRule="auto"/>
              <w:jc w:val="left"/>
              <w:rPr>
                <w:kern w:val="2"/>
                <w:sz w:val="24"/>
                <w:highlight w:val="none"/>
              </w:rPr>
            </w:pPr>
            <w:r>
              <w:rPr>
                <w:rFonts w:hint="eastAsia"/>
                <w:kern w:val="2"/>
                <w:sz w:val="24"/>
                <w:highlight w:val="none"/>
              </w:rPr>
              <w:t>投报包号：</w:t>
            </w:r>
          </w:p>
          <w:p w14:paraId="02FB899D">
            <w:pPr>
              <w:pStyle w:val="21"/>
              <w:spacing w:line="276" w:lineRule="auto"/>
              <w:rPr>
                <w:kern w:val="2"/>
                <w:sz w:val="24"/>
                <w:highlight w:val="none"/>
              </w:rPr>
            </w:pPr>
            <w:r>
              <w:rPr>
                <w:rFonts w:hint="eastAsia"/>
                <w:kern w:val="2"/>
                <w:sz w:val="24"/>
                <w:highlight w:val="none"/>
              </w:rPr>
              <w:t>供应商名称（公章）：</w:t>
            </w:r>
          </w:p>
          <w:p w14:paraId="0770B6DB">
            <w:pPr>
              <w:pStyle w:val="21"/>
              <w:spacing w:line="276" w:lineRule="auto"/>
              <w:rPr>
                <w:kern w:val="2"/>
                <w:sz w:val="24"/>
                <w:highlight w:val="none"/>
              </w:rPr>
            </w:pPr>
            <w:r>
              <w:rPr>
                <w:rFonts w:hint="eastAsia"/>
                <w:kern w:val="2"/>
                <w:sz w:val="24"/>
                <w:highlight w:val="none"/>
              </w:rPr>
              <w:t>地址：</w:t>
            </w:r>
          </w:p>
          <w:p w14:paraId="3E6A68F9">
            <w:pPr>
              <w:pStyle w:val="21"/>
              <w:spacing w:line="276" w:lineRule="auto"/>
              <w:rPr>
                <w:kern w:val="2"/>
                <w:sz w:val="24"/>
                <w:highlight w:val="none"/>
              </w:rPr>
            </w:pPr>
            <w:r>
              <w:rPr>
                <w:rFonts w:hint="eastAsia"/>
                <w:kern w:val="2"/>
                <w:sz w:val="24"/>
                <w:highlight w:val="none"/>
              </w:rPr>
              <w:t>电话：</w:t>
            </w:r>
          </w:p>
          <w:p w14:paraId="5E056F0C">
            <w:pPr>
              <w:pStyle w:val="21"/>
              <w:spacing w:line="276" w:lineRule="auto"/>
              <w:rPr>
                <w:kern w:val="2"/>
                <w:sz w:val="24"/>
                <w:highlight w:val="none"/>
              </w:rPr>
            </w:pPr>
            <w:r>
              <w:rPr>
                <w:rFonts w:hint="eastAsia"/>
                <w:kern w:val="2"/>
                <w:sz w:val="24"/>
                <w:highlight w:val="none"/>
              </w:rPr>
              <w:t>传真：</w:t>
            </w:r>
          </w:p>
        </w:tc>
      </w:tr>
    </w:tbl>
    <w:p w14:paraId="148890BF">
      <w:pPr>
        <w:tabs>
          <w:tab w:val="left" w:pos="0"/>
          <w:tab w:val="left" w:pos="180"/>
          <w:tab w:val="left" w:pos="360"/>
        </w:tabs>
        <w:spacing w:line="276" w:lineRule="auto"/>
        <w:rPr>
          <w:b/>
          <w:szCs w:val="21"/>
          <w:highlight w:val="none"/>
        </w:rPr>
      </w:pPr>
    </w:p>
    <w:p w14:paraId="12369A47">
      <w:pPr>
        <w:tabs>
          <w:tab w:val="left" w:pos="0"/>
          <w:tab w:val="left" w:pos="180"/>
          <w:tab w:val="left" w:pos="360"/>
        </w:tabs>
        <w:spacing w:line="276" w:lineRule="auto"/>
        <w:rPr>
          <w:b/>
          <w:szCs w:val="21"/>
          <w:highlight w:val="none"/>
        </w:rPr>
      </w:pPr>
      <w:r>
        <w:rPr>
          <w:b/>
          <w:szCs w:val="21"/>
          <w:highlight w:val="none"/>
        </w:rPr>
        <w:br w:type="page"/>
      </w:r>
    </w:p>
    <w:p w14:paraId="5539F947">
      <w:pPr>
        <w:tabs>
          <w:tab w:val="left" w:pos="0"/>
          <w:tab w:val="left" w:pos="180"/>
          <w:tab w:val="left" w:pos="360"/>
        </w:tabs>
        <w:spacing w:line="276" w:lineRule="auto"/>
        <w:rPr>
          <w:b/>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59264;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highlight w:val="none"/>
        </w:rPr>
        <w:t>内封面格式：</w:t>
      </w:r>
    </w:p>
    <w:p w14:paraId="77E2D492">
      <w:pPr>
        <w:spacing w:line="276" w:lineRule="auto"/>
        <w:rPr>
          <w:highlight w:val="none"/>
        </w:rPr>
      </w:pPr>
    </w:p>
    <w:p w14:paraId="59E31377">
      <w:pPr>
        <w:spacing w:line="276" w:lineRule="auto"/>
        <w:rPr>
          <w:highlight w:val="none"/>
        </w:rPr>
      </w:pPr>
    </w:p>
    <w:p w14:paraId="0D3C5964">
      <w:pPr>
        <w:spacing w:line="276" w:lineRule="auto"/>
        <w:rPr>
          <w:highlight w:val="none"/>
        </w:rPr>
      </w:pPr>
    </w:p>
    <w:p w14:paraId="7CC5DD00">
      <w:pPr>
        <w:snapToGrid w:val="0"/>
        <w:spacing w:line="276" w:lineRule="auto"/>
        <w:rPr>
          <w:rFonts w:eastAsia="黑体"/>
          <w:sz w:val="36"/>
          <w:szCs w:val="36"/>
          <w:highlight w:val="none"/>
          <w:u w:val="single"/>
        </w:rPr>
      </w:pPr>
      <w:r>
        <w:rPr>
          <w:rFonts w:hint="eastAsia" w:eastAsia="黑体"/>
          <w:sz w:val="36"/>
          <w:szCs w:val="36"/>
          <w:highlight w:val="none"/>
        </w:rPr>
        <w:t>采购编号：</w:t>
      </w:r>
    </w:p>
    <w:p w14:paraId="5E78D969">
      <w:pPr>
        <w:snapToGrid w:val="0"/>
        <w:spacing w:line="276" w:lineRule="auto"/>
        <w:jc w:val="center"/>
        <w:rPr>
          <w:rFonts w:eastAsia="黑体"/>
          <w:sz w:val="36"/>
          <w:szCs w:val="36"/>
          <w:highlight w:val="none"/>
        </w:rPr>
      </w:pPr>
      <w:r>
        <w:rPr>
          <w:rFonts w:hint="eastAsia" w:ascii="黑体" w:hAnsi="宋体" w:eastAsia="黑体"/>
          <w:sz w:val="44"/>
          <w:szCs w:val="44"/>
          <w:highlight w:val="none"/>
        </w:rPr>
        <w:t>×</w:t>
      </w:r>
      <w:r>
        <w:rPr>
          <w:rFonts w:ascii="宋体" w:hAnsi="宋体"/>
          <w:sz w:val="28"/>
          <w:szCs w:val="28"/>
          <w:highlight w:val="none"/>
        </w:rPr>
        <w:t>[</w:t>
      </w:r>
      <w:r>
        <w:rPr>
          <w:rFonts w:hint="eastAsia" w:ascii="宋体" w:hAnsi="宋体"/>
          <w:sz w:val="28"/>
          <w:szCs w:val="28"/>
          <w:highlight w:val="none"/>
        </w:rPr>
        <w:t>项目名称</w:t>
      </w:r>
      <w:r>
        <w:rPr>
          <w:rFonts w:ascii="宋体" w:hAnsi="宋体"/>
          <w:sz w:val="28"/>
          <w:szCs w:val="28"/>
          <w:highlight w:val="none"/>
        </w:rPr>
        <w:t>]</w:t>
      </w:r>
    </w:p>
    <w:p w14:paraId="74948DAD">
      <w:pPr>
        <w:snapToGrid w:val="0"/>
        <w:spacing w:line="276" w:lineRule="auto"/>
        <w:jc w:val="center"/>
        <w:rPr>
          <w:rFonts w:ascii="宋体"/>
          <w:spacing w:val="-24"/>
          <w:sz w:val="72"/>
          <w:szCs w:val="72"/>
          <w:highlight w:val="none"/>
        </w:rPr>
      </w:pPr>
      <w:r>
        <w:rPr>
          <w:rFonts w:hint="eastAsia" w:eastAsia="黑体"/>
          <w:spacing w:val="-24"/>
          <w:sz w:val="72"/>
          <w:szCs w:val="72"/>
          <w:highlight w:val="none"/>
        </w:rPr>
        <w:t>响</w:t>
      </w:r>
      <w:r>
        <w:rPr>
          <w:rFonts w:eastAsia="黑体"/>
          <w:spacing w:val="-24"/>
          <w:sz w:val="72"/>
          <w:szCs w:val="72"/>
          <w:highlight w:val="none"/>
        </w:rPr>
        <w:t xml:space="preserve"> </w:t>
      </w:r>
      <w:r>
        <w:rPr>
          <w:rFonts w:hint="eastAsia" w:eastAsia="黑体"/>
          <w:spacing w:val="-24"/>
          <w:sz w:val="72"/>
          <w:szCs w:val="72"/>
          <w:highlight w:val="none"/>
        </w:rPr>
        <w:t>应</w:t>
      </w:r>
      <w:r>
        <w:rPr>
          <w:rFonts w:eastAsia="黑体"/>
          <w:spacing w:val="-24"/>
          <w:sz w:val="72"/>
          <w:szCs w:val="72"/>
          <w:highlight w:val="none"/>
        </w:rPr>
        <w:t xml:space="preserve"> </w:t>
      </w:r>
      <w:r>
        <w:rPr>
          <w:rFonts w:hint="eastAsia" w:eastAsia="黑体"/>
          <w:spacing w:val="-24"/>
          <w:sz w:val="72"/>
          <w:szCs w:val="72"/>
          <w:highlight w:val="none"/>
        </w:rPr>
        <w:t>文</w:t>
      </w:r>
      <w:r>
        <w:rPr>
          <w:rFonts w:eastAsia="黑体"/>
          <w:spacing w:val="-24"/>
          <w:sz w:val="72"/>
          <w:szCs w:val="72"/>
          <w:highlight w:val="none"/>
        </w:rPr>
        <w:t xml:space="preserve"> </w:t>
      </w:r>
      <w:r>
        <w:rPr>
          <w:rFonts w:hint="eastAsia" w:eastAsia="黑体"/>
          <w:spacing w:val="-24"/>
          <w:sz w:val="72"/>
          <w:szCs w:val="72"/>
          <w:highlight w:val="none"/>
        </w:rPr>
        <w:t>件</w:t>
      </w:r>
    </w:p>
    <w:p w14:paraId="184FEA91">
      <w:pPr>
        <w:snapToGrid w:val="0"/>
        <w:spacing w:line="276" w:lineRule="auto"/>
        <w:jc w:val="center"/>
        <w:rPr>
          <w:rFonts w:ascii="宋体"/>
          <w:sz w:val="36"/>
          <w:szCs w:val="36"/>
          <w:highlight w:val="none"/>
        </w:rPr>
      </w:pPr>
    </w:p>
    <w:p w14:paraId="07C5BC7B">
      <w:pPr>
        <w:spacing w:line="276" w:lineRule="auto"/>
        <w:rPr>
          <w:rFonts w:eastAsia="黑体"/>
          <w:sz w:val="28"/>
          <w:szCs w:val="28"/>
          <w:highlight w:val="none"/>
        </w:rPr>
      </w:pPr>
    </w:p>
    <w:p w14:paraId="67F0AB6E">
      <w:pPr>
        <w:spacing w:line="276" w:lineRule="auto"/>
        <w:rPr>
          <w:rFonts w:eastAsia="黑体"/>
          <w:sz w:val="28"/>
          <w:szCs w:val="28"/>
          <w:highlight w:val="none"/>
        </w:rPr>
      </w:pPr>
    </w:p>
    <w:p w14:paraId="341DF0FC">
      <w:pPr>
        <w:spacing w:line="276" w:lineRule="auto"/>
        <w:rPr>
          <w:rFonts w:eastAsia="黑体"/>
          <w:sz w:val="28"/>
          <w:szCs w:val="28"/>
          <w:highlight w:val="none"/>
        </w:rPr>
      </w:pPr>
    </w:p>
    <w:p w14:paraId="5BBF1EB5">
      <w:pPr>
        <w:spacing w:line="276" w:lineRule="auto"/>
        <w:rPr>
          <w:rFonts w:eastAsia="黑体"/>
          <w:sz w:val="28"/>
          <w:szCs w:val="28"/>
          <w:highlight w:val="none"/>
        </w:rPr>
      </w:pPr>
    </w:p>
    <w:p w14:paraId="5FAB76DE">
      <w:pPr>
        <w:spacing w:line="276" w:lineRule="auto"/>
        <w:rPr>
          <w:rFonts w:eastAsia="黑体"/>
          <w:sz w:val="28"/>
          <w:szCs w:val="28"/>
          <w:highlight w:val="none"/>
        </w:rPr>
      </w:pPr>
    </w:p>
    <w:p w14:paraId="0CE9A8A0">
      <w:pPr>
        <w:spacing w:line="276" w:lineRule="auto"/>
        <w:rPr>
          <w:rFonts w:eastAsia="黑体"/>
          <w:sz w:val="44"/>
          <w:szCs w:val="44"/>
          <w:highlight w:val="none"/>
        </w:rPr>
      </w:pPr>
    </w:p>
    <w:p w14:paraId="0F154DAD">
      <w:pPr>
        <w:spacing w:line="276" w:lineRule="auto"/>
        <w:rPr>
          <w:rFonts w:eastAsia="黑体"/>
          <w:sz w:val="44"/>
          <w:szCs w:val="44"/>
          <w:highlight w:val="none"/>
        </w:rPr>
      </w:pPr>
    </w:p>
    <w:p w14:paraId="271805EB">
      <w:pPr>
        <w:spacing w:line="276" w:lineRule="auto"/>
        <w:rPr>
          <w:rFonts w:eastAsia="黑体"/>
          <w:sz w:val="44"/>
          <w:szCs w:val="44"/>
          <w:highlight w:val="none"/>
        </w:rPr>
      </w:pPr>
    </w:p>
    <w:p w14:paraId="2856658D">
      <w:pPr>
        <w:spacing w:line="276" w:lineRule="auto"/>
        <w:jc w:val="center"/>
        <w:rPr>
          <w:rFonts w:ascii="宋体"/>
          <w:sz w:val="44"/>
          <w:szCs w:val="44"/>
          <w:highlight w:val="none"/>
          <w:u w:val="single"/>
        </w:rPr>
      </w:pPr>
      <w:r>
        <w:rPr>
          <w:rFonts w:hint="eastAsia" w:eastAsia="黑体"/>
          <w:sz w:val="36"/>
          <w:szCs w:val="36"/>
          <w:highlight w:val="none"/>
        </w:rPr>
        <w:t>供应商：×</w:t>
      </w:r>
      <w:r>
        <w:rPr>
          <w:rFonts w:hint="eastAsia" w:eastAsia="黑体"/>
          <w:sz w:val="28"/>
          <w:szCs w:val="28"/>
          <w:highlight w:val="none"/>
        </w:rPr>
        <w:t>（盖单位公章）</w:t>
      </w:r>
      <w:r>
        <w:rPr>
          <w:rFonts w:ascii="宋体" w:hAnsi="宋体"/>
          <w:sz w:val="28"/>
          <w:szCs w:val="28"/>
          <w:highlight w:val="none"/>
        </w:rPr>
        <w:t>[]</w:t>
      </w:r>
    </w:p>
    <w:p w14:paraId="5020FF1B">
      <w:pPr>
        <w:spacing w:line="276" w:lineRule="auto"/>
        <w:jc w:val="center"/>
        <w:rPr>
          <w:rFonts w:ascii="宋体"/>
          <w:sz w:val="30"/>
          <w:szCs w:val="30"/>
          <w:highlight w:val="none"/>
        </w:rPr>
      </w:pPr>
      <w:r>
        <w:rPr>
          <w:rFonts w:hint="eastAsia" w:eastAsia="黑体"/>
          <w:sz w:val="28"/>
          <w:szCs w:val="28"/>
          <w:highlight w:val="none"/>
        </w:rPr>
        <w:t>年月日</w:t>
      </w:r>
      <w:r>
        <w:rPr>
          <w:rFonts w:ascii="宋体" w:hAnsi="宋体"/>
          <w:sz w:val="30"/>
          <w:szCs w:val="30"/>
          <w:highlight w:val="none"/>
        </w:rPr>
        <w:t>[]</w:t>
      </w:r>
    </w:p>
    <w:p w14:paraId="25C6AAE4">
      <w:pPr>
        <w:spacing w:before="60" w:after="60" w:line="276" w:lineRule="auto"/>
        <w:rPr>
          <w:rFonts w:ascii="宋体"/>
          <w:b/>
          <w:sz w:val="24"/>
          <w:highlight w:val="none"/>
        </w:rPr>
      </w:pPr>
    </w:p>
    <w:p w14:paraId="251DED47">
      <w:pPr>
        <w:spacing w:before="60" w:after="60" w:line="276" w:lineRule="auto"/>
        <w:rPr>
          <w:rFonts w:ascii="宋体"/>
          <w:b/>
          <w:sz w:val="24"/>
          <w:highlight w:val="none"/>
        </w:rPr>
      </w:pPr>
    </w:p>
    <w:p w14:paraId="086DA1AA">
      <w:pPr>
        <w:spacing w:before="60" w:after="60" w:line="276" w:lineRule="auto"/>
        <w:rPr>
          <w:rFonts w:ascii="宋体"/>
          <w:b/>
          <w:sz w:val="24"/>
          <w:highlight w:val="none"/>
        </w:rPr>
      </w:pPr>
    </w:p>
    <w:p w14:paraId="159D8C16">
      <w:pPr>
        <w:spacing w:before="60" w:after="60" w:line="276" w:lineRule="auto"/>
        <w:rPr>
          <w:rFonts w:ascii="宋体"/>
          <w:b/>
          <w:sz w:val="24"/>
          <w:highlight w:val="none"/>
        </w:rPr>
      </w:pPr>
    </w:p>
    <w:p w14:paraId="79F43943">
      <w:pPr>
        <w:tabs>
          <w:tab w:val="left" w:pos="0"/>
          <w:tab w:val="left" w:pos="180"/>
          <w:tab w:val="left" w:pos="360"/>
          <w:tab w:val="center" w:pos="4781"/>
          <w:tab w:val="left" w:pos="6300"/>
        </w:tabs>
        <w:spacing w:line="276" w:lineRule="auto"/>
        <w:jc w:val="center"/>
        <w:rPr>
          <w:rFonts w:ascii="宋体" w:hAnsi="宋体"/>
          <w:b/>
          <w:sz w:val="40"/>
          <w:szCs w:val="28"/>
          <w:highlight w:val="none"/>
        </w:rPr>
      </w:pPr>
      <w:r>
        <w:rPr>
          <w:rFonts w:hint="eastAsia" w:ascii="宋体" w:hAnsi="宋体"/>
          <w:b/>
          <w:sz w:val="40"/>
          <w:szCs w:val="28"/>
          <w:highlight w:val="none"/>
        </w:rPr>
        <w:t>第</w:t>
      </w:r>
      <w:r>
        <w:rPr>
          <w:rFonts w:hint="eastAsia" w:ascii="宋体" w:hAnsi="宋体"/>
          <w:b/>
          <w:sz w:val="40"/>
          <w:szCs w:val="28"/>
          <w:highlight w:val="none"/>
          <w:lang w:val="en-US" w:eastAsia="zh-CN"/>
        </w:rPr>
        <w:t>七</w:t>
      </w:r>
      <w:r>
        <w:rPr>
          <w:rFonts w:hint="eastAsia" w:ascii="宋体" w:hAnsi="宋体"/>
          <w:b/>
          <w:sz w:val="40"/>
          <w:szCs w:val="28"/>
          <w:highlight w:val="none"/>
        </w:rPr>
        <w:t>章</w:t>
      </w:r>
      <w:r>
        <w:rPr>
          <w:rFonts w:hint="eastAsia" w:ascii="宋体" w:hAnsi="宋体"/>
          <w:b/>
          <w:sz w:val="40"/>
          <w:szCs w:val="28"/>
          <w:highlight w:val="none"/>
          <w:lang w:val="en-US" w:eastAsia="zh-CN"/>
        </w:rPr>
        <w:t xml:space="preserve"> </w:t>
      </w:r>
      <w:r>
        <w:rPr>
          <w:rFonts w:hint="eastAsia" w:ascii="宋体" w:hAnsi="宋体"/>
          <w:b/>
          <w:sz w:val="40"/>
          <w:szCs w:val="28"/>
          <w:highlight w:val="none"/>
        </w:rPr>
        <w:t>资格审查申请书格式</w:t>
      </w:r>
    </w:p>
    <w:p w14:paraId="670AA680">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hint="eastAsia" w:ascii="黑体" w:eastAsia="黑体"/>
          <w:b/>
          <w:sz w:val="32"/>
          <w:highlight w:val="none"/>
        </w:rPr>
        <w:t>有关证件情况表</w:t>
      </w:r>
    </w:p>
    <w:p w14:paraId="689D1F7B">
      <w:pPr>
        <w:spacing w:after="120" w:line="276" w:lineRule="auto"/>
        <w:ind w:left="105"/>
        <w:rPr>
          <w:rFonts w:ascii="宋体"/>
          <w:highlight w:val="none"/>
          <w:u w:val="single"/>
        </w:rPr>
      </w:pPr>
      <w:r>
        <w:rPr>
          <w:rFonts w:hint="eastAsia" w:ascii="宋体" w:hAnsi="宋体"/>
          <w:b/>
          <w:szCs w:val="21"/>
          <w:highlight w:val="none"/>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14:paraId="33B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14:paraId="23A5EA6F">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序号</w:t>
            </w:r>
          </w:p>
        </w:tc>
        <w:tc>
          <w:tcPr>
            <w:tcW w:w="5037" w:type="dxa"/>
            <w:gridSpan w:val="2"/>
            <w:vAlign w:val="center"/>
          </w:tcPr>
          <w:p w14:paraId="6C33D124">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名称</w:t>
            </w:r>
          </w:p>
        </w:tc>
        <w:tc>
          <w:tcPr>
            <w:tcW w:w="2809" w:type="dxa"/>
            <w:vAlign w:val="center"/>
          </w:tcPr>
          <w:p w14:paraId="05203A94">
            <w:pPr>
              <w:snapToGrid w:val="0"/>
              <w:spacing w:line="276" w:lineRule="auto"/>
              <w:ind w:left="193" w:firstLine="15"/>
              <w:jc w:val="center"/>
              <w:rPr>
                <w:rFonts w:ascii="宋体"/>
                <w:szCs w:val="21"/>
                <w:highlight w:val="none"/>
              </w:rPr>
            </w:pPr>
            <w:r>
              <w:rPr>
                <w:rFonts w:hint="eastAsia" w:ascii="宋体" w:hAnsi="宋体"/>
                <w:szCs w:val="21"/>
                <w:highlight w:val="none"/>
              </w:rPr>
              <w:t>内容</w:t>
            </w:r>
          </w:p>
        </w:tc>
        <w:tc>
          <w:tcPr>
            <w:tcW w:w="926" w:type="dxa"/>
            <w:vAlign w:val="center"/>
          </w:tcPr>
          <w:p w14:paraId="074EBFB1">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结果</w:t>
            </w:r>
          </w:p>
        </w:tc>
      </w:tr>
      <w:tr w14:paraId="65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14:paraId="7503B82D">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1</w:t>
            </w:r>
          </w:p>
        </w:tc>
        <w:tc>
          <w:tcPr>
            <w:tcW w:w="5037" w:type="dxa"/>
            <w:gridSpan w:val="2"/>
            <w:vAlign w:val="center"/>
          </w:tcPr>
          <w:p w14:paraId="4377E10E">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营业执照复印件加盖公章；</w:t>
            </w:r>
          </w:p>
        </w:tc>
        <w:tc>
          <w:tcPr>
            <w:tcW w:w="2809" w:type="dxa"/>
            <w:vAlign w:val="center"/>
          </w:tcPr>
          <w:p w14:paraId="0047CFA7">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47470D0C">
            <w:pPr>
              <w:tabs>
                <w:tab w:val="left" w:pos="0"/>
                <w:tab w:val="left" w:pos="180"/>
                <w:tab w:val="left" w:pos="360"/>
              </w:tabs>
              <w:snapToGrid w:val="0"/>
              <w:spacing w:line="276" w:lineRule="auto"/>
              <w:jc w:val="center"/>
              <w:rPr>
                <w:rFonts w:ascii="宋体"/>
                <w:szCs w:val="21"/>
                <w:highlight w:val="none"/>
              </w:rPr>
            </w:pPr>
          </w:p>
        </w:tc>
      </w:tr>
      <w:tr w14:paraId="3A99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14:paraId="3CE80FDC">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2</w:t>
            </w:r>
          </w:p>
        </w:tc>
        <w:tc>
          <w:tcPr>
            <w:tcW w:w="5037" w:type="dxa"/>
            <w:gridSpan w:val="2"/>
            <w:vAlign w:val="center"/>
          </w:tcPr>
          <w:p w14:paraId="1A29B6D1">
            <w:pPr>
              <w:tabs>
                <w:tab w:val="left" w:pos="0"/>
                <w:tab w:val="left" w:pos="180"/>
                <w:tab w:val="left" w:pos="360"/>
              </w:tabs>
              <w:spacing w:line="276" w:lineRule="auto"/>
              <w:rPr>
                <w:rFonts w:ascii="宋体"/>
                <w:szCs w:val="21"/>
                <w:highlight w:val="none"/>
              </w:rPr>
            </w:pPr>
            <w:r>
              <w:rPr>
                <w:rFonts w:hint="eastAsia" w:hAnsi="宋体"/>
                <w:szCs w:val="21"/>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hAnsi="宋体"/>
                <w:szCs w:val="21"/>
                <w:highlight w:val="none"/>
              </w:rPr>
              <w:t>(</w:t>
            </w:r>
            <w:r>
              <w:rPr>
                <w:rFonts w:hint="eastAsia" w:hAnsi="宋体"/>
                <w:szCs w:val="21"/>
                <w:highlight w:val="none"/>
              </w:rPr>
              <w:t>见附件</w:t>
            </w:r>
            <w:r>
              <w:rPr>
                <w:rFonts w:hAnsi="宋体"/>
                <w:szCs w:val="21"/>
                <w:highlight w:val="none"/>
              </w:rPr>
              <w:t>)</w:t>
            </w:r>
            <w:r>
              <w:rPr>
                <w:rFonts w:hint="eastAsia" w:hAnsi="宋体"/>
                <w:szCs w:val="21"/>
                <w:highlight w:val="none"/>
              </w:rPr>
              <w:t>；</w:t>
            </w:r>
          </w:p>
        </w:tc>
        <w:tc>
          <w:tcPr>
            <w:tcW w:w="2809" w:type="dxa"/>
            <w:vAlign w:val="center"/>
          </w:tcPr>
          <w:p w14:paraId="2B0F3DBD">
            <w:pPr>
              <w:tabs>
                <w:tab w:val="left" w:pos="0"/>
                <w:tab w:val="left" w:pos="180"/>
                <w:tab w:val="left" w:pos="360"/>
              </w:tabs>
              <w:adjustRightInd w:val="0"/>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0D6F62F3">
            <w:pPr>
              <w:tabs>
                <w:tab w:val="left" w:pos="0"/>
                <w:tab w:val="left" w:pos="180"/>
                <w:tab w:val="left" w:pos="360"/>
              </w:tabs>
              <w:snapToGrid w:val="0"/>
              <w:spacing w:line="276" w:lineRule="auto"/>
              <w:jc w:val="center"/>
              <w:rPr>
                <w:rFonts w:ascii="宋体"/>
                <w:szCs w:val="21"/>
                <w:highlight w:val="none"/>
              </w:rPr>
            </w:pPr>
          </w:p>
        </w:tc>
      </w:tr>
      <w:tr w14:paraId="4EF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14:paraId="7545BFB9">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对核验结果有关人员签字</w:t>
            </w:r>
          </w:p>
        </w:tc>
        <w:tc>
          <w:tcPr>
            <w:tcW w:w="6556" w:type="dxa"/>
            <w:gridSpan w:val="3"/>
            <w:vAlign w:val="center"/>
          </w:tcPr>
          <w:p w14:paraId="5D5A0791">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授权代表签字：</w:t>
            </w:r>
          </w:p>
          <w:p w14:paraId="3BB88FB6">
            <w:pPr>
              <w:tabs>
                <w:tab w:val="left" w:pos="0"/>
                <w:tab w:val="left" w:pos="180"/>
                <w:tab w:val="left" w:pos="360"/>
              </w:tabs>
              <w:snapToGrid w:val="0"/>
              <w:spacing w:line="276" w:lineRule="auto"/>
              <w:rPr>
                <w:rFonts w:ascii="宋体"/>
                <w:szCs w:val="21"/>
                <w:highlight w:val="none"/>
              </w:rPr>
            </w:pPr>
            <w:r>
              <w:rPr>
                <w:rFonts w:ascii="宋体" w:hAnsi="宋体"/>
                <w:szCs w:val="21"/>
                <w:highlight w:val="none"/>
              </w:rPr>
              <w:t xml:space="preserve">            </w:t>
            </w:r>
          </w:p>
          <w:p w14:paraId="37FF900B">
            <w:pPr>
              <w:pStyle w:val="46"/>
              <w:ind w:firstLine="400"/>
              <w:rPr>
                <w:highlight w:val="none"/>
              </w:rPr>
            </w:pPr>
          </w:p>
          <w:p w14:paraId="3C685F09">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核验人员签字：</w:t>
            </w:r>
            <w:r>
              <w:rPr>
                <w:rFonts w:ascii="宋体" w:hAnsi="宋体"/>
                <w:szCs w:val="21"/>
                <w:highlight w:val="none"/>
              </w:rPr>
              <w:t xml:space="preserve">                                                </w:t>
            </w:r>
          </w:p>
        </w:tc>
      </w:tr>
    </w:tbl>
    <w:p w14:paraId="35AC4350">
      <w:pPr>
        <w:spacing w:line="276" w:lineRule="auto"/>
        <w:rPr>
          <w:highlight w:val="none"/>
        </w:rPr>
      </w:pPr>
      <w:r>
        <w:rPr>
          <w:rFonts w:hint="eastAsia" w:ascii="宋体" w:hAnsi="宋体"/>
          <w:b/>
          <w:highlight w:val="none"/>
        </w:rPr>
        <w:t>备注：此表格请供应商如实填写，填写内容应与响应文件中所附证件相符，进行核验。此表仅供参考，具体要求以资格条件为准。</w:t>
      </w:r>
    </w:p>
    <w:sectPr>
      <w:footerReference r:id="rId5" w:type="first"/>
      <w:headerReference r:id="rId3" w:type="default"/>
      <w:footerReference r:id="rId4"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3188">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4"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BA+LaAAAADQEAAA8A&#10;AAAAAAAAAQAgAAAAIgAAAGRycy9kb3ducmV2LnhtbFBLAQIUABQAAAAIAIdO4kBVedjO3AEAANsD&#10;AAAOAAAAAAAAAAEAIAAAACk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oH4/1gAAAAYBAAAPAAAAAAAAAAEAIAAAACIAAABkcnMvZG93bnJldi54&#10;bWxQSwECFAAUAAAACACHTuJAI4x+aooBAAAmAwAADgAAAAAAAAABACAAAAAlAQAAZHJzL2Uyb0Rv&#10;Yy54bWxQSwUGAAAAAAYABgBZAQAAIQU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2</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6453">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直线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QQPi2gAAAA0BAAAPAAAAAAAAAAEAIAAAACIAAABkcnMvZG93bnJldi54bWxQSwECFAAUAAAACACH&#10;TuJAQ/qAlekBAADdAwAADgAAAAAAAAABACAAAAAp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直线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直线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&#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6B+P9YAAAAGAQAADwAAAAAAAAABACAAAAAiAAAA&#10;ZHJzL2Rvd25yZXYueG1sUEsBAhQAFAAAAAgAh07iQE7Gwl+XAQAAKAMAAA4AAAAAAAAAAQAgAAAA&#10;JQEAAGRycy9lMm9Eb2MueG1sUEsFBgAAAAAGAAYAWQEAAC4FA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1</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B345">
    <w:pPr>
      <w:pStyle w:val="31"/>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 xml:space="preserve">LCSJSXY2024-006-CW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2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0780"/>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53E3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6ECE"/>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1649"/>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336B"/>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0FE2"/>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52F7"/>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3BB2"/>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181380"/>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0A3531A"/>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276601"/>
    <w:rsid w:val="64586514"/>
    <w:rsid w:val="66745A02"/>
    <w:rsid w:val="66872452"/>
    <w:rsid w:val="67873066"/>
    <w:rsid w:val="67E85066"/>
    <w:rsid w:val="683C4771"/>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2629"/>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3"/>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7"/>
    <w:qFormat/>
    <w:locked/>
    <w:uiPriority w:val="99"/>
    <w:pPr>
      <w:shd w:val="clear" w:color="auto" w:fill="000080"/>
    </w:pPr>
    <w:rPr>
      <w:rFonts w:ascii="宋体"/>
      <w:kern w:val="0"/>
      <w:sz w:val="18"/>
      <w:szCs w:val="18"/>
    </w:rPr>
  </w:style>
  <w:style w:type="paragraph" w:styleId="17">
    <w:name w:val="annotation text"/>
    <w:basedOn w:val="1"/>
    <w:link w:val="68"/>
    <w:qFormat/>
    <w:locked/>
    <w:uiPriority w:val="99"/>
    <w:pPr>
      <w:jc w:val="left"/>
    </w:pPr>
    <w:rPr>
      <w:kern w:val="0"/>
      <w:sz w:val="20"/>
    </w:rPr>
  </w:style>
  <w:style w:type="paragraph" w:styleId="18">
    <w:name w:val="Salutation"/>
    <w:basedOn w:val="1"/>
    <w:next w:val="1"/>
    <w:link w:val="69"/>
    <w:qFormat/>
    <w:uiPriority w:val="99"/>
    <w:rPr>
      <w:kern w:val="0"/>
      <w:sz w:val="20"/>
    </w:rPr>
  </w:style>
  <w:style w:type="paragraph" w:styleId="19">
    <w:name w:val="Body Text 3"/>
    <w:basedOn w:val="1"/>
    <w:link w:val="70"/>
    <w:qFormat/>
    <w:locked/>
    <w:uiPriority w:val="99"/>
    <w:pPr>
      <w:spacing w:after="120"/>
    </w:pPr>
    <w:rPr>
      <w:kern w:val="0"/>
      <w:sz w:val="16"/>
      <w:szCs w:val="16"/>
    </w:rPr>
  </w:style>
  <w:style w:type="paragraph" w:styleId="20">
    <w:name w:val="Body Text"/>
    <w:basedOn w:val="1"/>
    <w:link w:val="71"/>
    <w:qFormat/>
    <w:uiPriority w:val="99"/>
    <w:rPr>
      <w:kern w:val="0"/>
      <w:sz w:val="20"/>
    </w:rPr>
  </w:style>
  <w:style w:type="paragraph" w:styleId="21">
    <w:name w:val="Body Text Indent"/>
    <w:basedOn w:val="1"/>
    <w:link w:val="65"/>
    <w:qFormat/>
    <w:uiPriority w:val="99"/>
    <w:pPr>
      <w:ind w:firstLine="570"/>
    </w:pPr>
    <w:rPr>
      <w:kern w:val="0"/>
      <w:sz w:val="20"/>
    </w:rPr>
  </w:style>
  <w:style w:type="paragraph" w:styleId="22">
    <w:name w:val="toc 5"/>
    <w:basedOn w:val="1"/>
    <w:next w:val="1"/>
    <w:qFormat/>
    <w:uiPriority w:val="99"/>
    <w:pPr>
      <w:spacing w:line="360" w:lineRule="auto"/>
      <w:ind w:left="960" w:firstLine="200" w:firstLineChars="200"/>
      <w:jc w:val="left"/>
    </w:pPr>
    <w:rPr>
      <w:rFonts w:ascii="Calibri" w:hAnsi="Calibri"/>
      <w:sz w:val="20"/>
    </w:rPr>
  </w:style>
  <w:style w:type="paragraph" w:styleId="23">
    <w:name w:val="toc 3"/>
    <w:basedOn w:val="24"/>
    <w:next w:val="24"/>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4">
    <w:name w:val="（符号）目录3"/>
    <w:basedOn w:val="1"/>
    <w:qFormat/>
    <w:uiPriority w:val="99"/>
    <w:pPr>
      <w:spacing w:line="500" w:lineRule="exact"/>
      <w:ind w:left="1000"/>
    </w:pPr>
    <w:rPr>
      <w:rFonts w:ascii="Calibri" w:hAnsi="Calibri" w:cs="宋体"/>
      <w:sz w:val="24"/>
    </w:rPr>
  </w:style>
  <w:style w:type="paragraph" w:styleId="25">
    <w:name w:val="Plain Text"/>
    <w:basedOn w:val="1"/>
    <w:link w:val="72"/>
    <w:qFormat/>
    <w:uiPriority w:val="0"/>
    <w:rPr>
      <w:rFonts w:ascii="宋体" w:hAnsi="Courier New"/>
      <w:kern w:val="0"/>
      <w:szCs w:val="21"/>
    </w:rPr>
  </w:style>
  <w:style w:type="paragraph" w:styleId="26">
    <w:name w:val="toc 8"/>
    <w:basedOn w:val="1"/>
    <w:next w:val="1"/>
    <w:qFormat/>
    <w:uiPriority w:val="99"/>
    <w:pPr>
      <w:spacing w:line="360" w:lineRule="auto"/>
      <w:ind w:left="1680" w:firstLine="200" w:firstLineChars="200"/>
      <w:jc w:val="left"/>
    </w:pPr>
    <w:rPr>
      <w:rFonts w:ascii="Calibri" w:hAnsi="Calibri"/>
      <w:sz w:val="20"/>
    </w:rPr>
  </w:style>
  <w:style w:type="paragraph" w:styleId="27">
    <w:name w:val="Date"/>
    <w:basedOn w:val="1"/>
    <w:next w:val="1"/>
    <w:link w:val="73"/>
    <w:qFormat/>
    <w:uiPriority w:val="99"/>
    <w:pPr>
      <w:ind w:left="100" w:leftChars="2500"/>
    </w:pPr>
    <w:rPr>
      <w:kern w:val="0"/>
      <w:sz w:val="20"/>
    </w:rPr>
  </w:style>
  <w:style w:type="paragraph" w:styleId="28">
    <w:name w:val="Body Text Indent 2"/>
    <w:basedOn w:val="1"/>
    <w:link w:val="74"/>
    <w:qFormat/>
    <w:uiPriority w:val="99"/>
    <w:pPr>
      <w:spacing w:line="440" w:lineRule="exact"/>
      <w:ind w:firstLine="602" w:firstLineChars="200"/>
    </w:pPr>
    <w:rPr>
      <w:kern w:val="0"/>
      <w:sz w:val="20"/>
    </w:rPr>
  </w:style>
  <w:style w:type="paragraph" w:styleId="29">
    <w:name w:val="Balloon Text"/>
    <w:basedOn w:val="1"/>
    <w:link w:val="75"/>
    <w:qFormat/>
    <w:uiPriority w:val="99"/>
    <w:rPr>
      <w:kern w:val="0"/>
      <w:sz w:val="2"/>
    </w:rPr>
  </w:style>
  <w:style w:type="paragraph" w:styleId="30">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2">
    <w:name w:val="toc 1"/>
    <w:basedOn w:val="1"/>
    <w:next w:val="1"/>
    <w:qFormat/>
    <w:uiPriority w:val="99"/>
  </w:style>
  <w:style w:type="paragraph" w:styleId="33">
    <w:name w:val="toc 4"/>
    <w:basedOn w:val="1"/>
    <w:next w:val="1"/>
    <w:qFormat/>
    <w:uiPriority w:val="99"/>
    <w:pPr>
      <w:spacing w:line="360" w:lineRule="auto"/>
      <w:ind w:left="720" w:firstLine="200" w:firstLineChars="200"/>
      <w:jc w:val="left"/>
    </w:pPr>
    <w:rPr>
      <w:rFonts w:ascii="Calibri" w:hAnsi="Calibri"/>
      <w:sz w:val="20"/>
    </w:rPr>
  </w:style>
  <w:style w:type="paragraph" w:styleId="34">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locked/>
    <w:uiPriority w:val="99"/>
    <w:pPr>
      <w:ind w:left="200" w:hanging="200" w:hangingChars="200"/>
    </w:pPr>
    <w:rPr>
      <w:rFonts w:ascii="Calibri" w:hAnsi="Calibri"/>
      <w:sz w:val="28"/>
      <w:szCs w:val="24"/>
    </w:rPr>
  </w:style>
  <w:style w:type="paragraph" w:styleId="36">
    <w:name w:val="toc 6"/>
    <w:basedOn w:val="1"/>
    <w:next w:val="1"/>
    <w:qFormat/>
    <w:uiPriority w:val="99"/>
    <w:pPr>
      <w:spacing w:line="360" w:lineRule="auto"/>
      <w:ind w:left="1200" w:firstLine="200" w:firstLineChars="200"/>
      <w:jc w:val="left"/>
    </w:pPr>
    <w:rPr>
      <w:rFonts w:ascii="Calibri" w:hAnsi="Calibri"/>
      <w:sz w:val="20"/>
    </w:rPr>
  </w:style>
  <w:style w:type="paragraph" w:styleId="37">
    <w:name w:val="Body Text Indent 3"/>
    <w:basedOn w:val="1"/>
    <w:link w:val="79"/>
    <w:qFormat/>
    <w:locked/>
    <w:uiPriority w:val="99"/>
    <w:pPr>
      <w:spacing w:after="120"/>
      <w:ind w:left="420" w:leftChars="200"/>
    </w:pPr>
    <w:rPr>
      <w:kern w:val="0"/>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99"/>
    <w:pPr>
      <w:spacing w:line="360" w:lineRule="auto"/>
      <w:ind w:left="1920" w:firstLine="200" w:firstLineChars="200"/>
      <w:jc w:val="left"/>
    </w:pPr>
    <w:rPr>
      <w:rFonts w:ascii="Calibri" w:hAnsi="Calibri"/>
      <w:sz w:val="20"/>
    </w:rPr>
  </w:style>
  <w:style w:type="paragraph" w:styleId="40">
    <w:name w:val="Body Text 2"/>
    <w:basedOn w:val="1"/>
    <w:link w:val="80"/>
    <w:qFormat/>
    <w:uiPriority w:val="99"/>
    <w:pPr>
      <w:spacing w:line="360" w:lineRule="exact"/>
    </w:pPr>
    <w:rPr>
      <w:kern w:val="0"/>
      <w:sz w:val="20"/>
    </w:rPr>
  </w:style>
  <w:style w:type="paragraph" w:styleId="41">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4">
    <w:name w:val="annotation subject"/>
    <w:basedOn w:val="17"/>
    <w:next w:val="17"/>
    <w:link w:val="83"/>
    <w:qFormat/>
    <w:locked/>
    <w:uiPriority w:val="99"/>
    <w:rPr>
      <w:rFonts w:ascii="Calibri" w:hAnsi="Calibri"/>
      <w:b/>
      <w:bCs/>
    </w:rPr>
  </w:style>
  <w:style w:type="paragraph" w:styleId="45">
    <w:name w:val="Body Text First Indent"/>
    <w:basedOn w:val="20"/>
    <w:link w:val="84"/>
    <w:qFormat/>
    <w:locked/>
    <w:uiPriority w:val="99"/>
    <w:pPr>
      <w:spacing w:after="120"/>
      <w:ind w:firstLine="420" w:firstLineChars="100"/>
    </w:pPr>
    <w:rPr>
      <w:rFonts w:ascii="Calibri" w:hAnsi="Calibri"/>
    </w:rPr>
  </w:style>
  <w:style w:type="paragraph" w:styleId="46">
    <w:name w:val="Body Text First Indent 2"/>
    <w:basedOn w:val="21"/>
    <w:link w:val="66"/>
    <w:semiHidden/>
    <w:qFormat/>
    <w:locked/>
    <w:uiPriority w:val="99"/>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2"/>
    <w:qFormat/>
    <w:locked/>
    <w:uiPriority w:val="99"/>
    <w:rPr>
      <w:rFonts w:cs="Times New Roman"/>
      <w:b/>
      <w:kern w:val="44"/>
      <w:sz w:val="44"/>
    </w:rPr>
  </w:style>
  <w:style w:type="character" w:customStyle="1" w:styleId="57">
    <w:name w:val="标题 2 Char"/>
    <w:link w:val="3"/>
    <w:qFormat/>
    <w:locked/>
    <w:uiPriority w:val="99"/>
    <w:rPr>
      <w:rFonts w:ascii="Cambria" w:hAnsi="Cambria" w:eastAsia="宋体" w:cs="Times New Roman"/>
      <w:b/>
      <w:sz w:val="32"/>
    </w:rPr>
  </w:style>
  <w:style w:type="character" w:customStyle="1" w:styleId="58">
    <w:name w:val="标题 3 Char"/>
    <w:link w:val="4"/>
    <w:qFormat/>
    <w:locked/>
    <w:uiPriority w:val="99"/>
    <w:rPr>
      <w:rFonts w:ascii="Calibri" w:hAnsi="Calibri" w:cs="Times New Roman"/>
      <w:b/>
      <w:sz w:val="20"/>
    </w:rPr>
  </w:style>
  <w:style w:type="character" w:customStyle="1" w:styleId="59">
    <w:name w:val="标题 4 Char"/>
    <w:link w:val="5"/>
    <w:qFormat/>
    <w:locked/>
    <w:uiPriority w:val="99"/>
    <w:rPr>
      <w:rFonts w:ascii="Arial" w:hAnsi="Arial" w:eastAsia="黑体" w:cs="Times New Roman"/>
      <w:b/>
      <w:sz w:val="20"/>
    </w:rPr>
  </w:style>
  <w:style w:type="character" w:customStyle="1" w:styleId="60">
    <w:name w:val="标题 5 Char"/>
    <w:link w:val="6"/>
    <w:qFormat/>
    <w:locked/>
    <w:uiPriority w:val="99"/>
    <w:rPr>
      <w:rFonts w:ascii="Arial" w:hAnsi="Arial" w:eastAsia="华文中宋" w:cs="Times New Roman"/>
      <w:b/>
      <w:kern w:val="0"/>
      <w:sz w:val="28"/>
    </w:rPr>
  </w:style>
  <w:style w:type="character" w:customStyle="1" w:styleId="61">
    <w:name w:val="标题 6 Char"/>
    <w:link w:val="7"/>
    <w:qFormat/>
    <w:locked/>
    <w:uiPriority w:val="99"/>
    <w:rPr>
      <w:rFonts w:ascii="Cambria" w:hAnsi="Cambria"/>
      <w:b/>
      <w:kern w:val="0"/>
      <w:sz w:val="24"/>
      <w:szCs w:val="20"/>
    </w:rPr>
  </w:style>
  <w:style w:type="character" w:customStyle="1" w:styleId="62">
    <w:name w:val="标题 7 Char"/>
    <w:link w:val="8"/>
    <w:qFormat/>
    <w:locked/>
    <w:uiPriority w:val="99"/>
    <w:rPr>
      <w:rFonts w:ascii="Arial" w:hAnsi="Arial" w:cs="Times New Roman"/>
      <w:b/>
      <w:kern w:val="0"/>
      <w:sz w:val="24"/>
    </w:rPr>
  </w:style>
  <w:style w:type="character" w:customStyle="1" w:styleId="63">
    <w:name w:val="标题 8 Char"/>
    <w:link w:val="10"/>
    <w:qFormat/>
    <w:locked/>
    <w:uiPriority w:val="99"/>
    <w:rPr>
      <w:rFonts w:ascii="Cambria" w:hAnsi="Cambria" w:cs="Times New Roman"/>
      <w:kern w:val="0"/>
      <w:sz w:val="24"/>
    </w:rPr>
  </w:style>
  <w:style w:type="character" w:customStyle="1" w:styleId="64">
    <w:name w:val="标题 9 Char"/>
    <w:link w:val="11"/>
    <w:qFormat/>
    <w:locked/>
    <w:uiPriority w:val="99"/>
    <w:rPr>
      <w:rFonts w:ascii="Cambria" w:hAnsi="Cambria" w:cs="Times New Roman"/>
      <w:kern w:val="0"/>
      <w:sz w:val="21"/>
    </w:rPr>
  </w:style>
  <w:style w:type="character" w:customStyle="1" w:styleId="65">
    <w:name w:val="正文文本缩进 Char"/>
    <w:link w:val="21"/>
    <w:qFormat/>
    <w:locked/>
    <w:uiPriority w:val="99"/>
    <w:rPr>
      <w:rFonts w:cs="Times New Roman"/>
      <w:sz w:val="20"/>
    </w:rPr>
  </w:style>
  <w:style w:type="character" w:customStyle="1" w:styleId="66">
    <w:name w:val="正文首行缩进 2 Char"/>
    <w:link w:val="46"/>
    <w:semiHidden/>
    <w:qFormat/>
    <w:locked/>
    <w:uiPriority w:val="99"/>
    <w:rPr>
      <w:rFonts w:cs="Times New Roman"/>
      <w:sz w:val="20"/>
      <w:szCs w:val="20"/>
    </w:rPr>
  </w:style>
  <w:style w:type="character" w:customStyle="1" w:styleId="67">
    <w:name w:val="文档结构图 Char1"/>
    <w:link w:val="16"/>
    <w:semiHidden/>
    <w:qFormat/>
    <w:locked/>
    <w:uiPriority w:val="99"/>
    <w:rPr>
      <w:rFonts w:ascii="宋体" w:cs="Times New Roman"/>
      <w:sz w:val="18"/>
    </w:rPr>
  </w:style>
  <w:style w:type="character" w:customStyle="1" w:styleId="68">
    <w:name w:val="批注文字 Char1"/>
    <w:link w:val="17"/>
    <w:semiHidden/>
    <w:qFormat/>
    <w:locked/>
    <w:uiPriority w:val="99"/>
    <w:rPr>
      <w:rFonts w:cs="Times New Roman"/>
      <w:sz w:val="20"/>
    </w:rPr>
  </w:style>
  <w:style w:type="character" w:customStyle="1" w:styleId="69">
    <w:name w:val="称呼 Char"/>
    <w:link w:val="18"/>
    <w:qFormat/>
    <w:locked/>
    <w:uiPriority w:val="99"/>
    <w:rPr>
      <w:rFonts w:cs="Times New Roman"/>
      <w:sz w:val="20"/>
    </w:rPr>
  </w:style>
  <w:style w:type="character" w:customStyle="1" w:styleId="70">
    <w:name w:val="正文文本 3 Char1"/>
    <w:link w:val="19"/>
    <w:semiHidden/>
    <w:qFormat/>
    <w:locked/>
    <w:uiPriority w:val="99"/>
    <w:rPr>
      <w:rFonts w:cs="Times New Roman"/>
      <w:sz w:val="16"/>
    </w:rPr>
  </w:style>
  <w:style w:type="character" w:customStyle="1" w:styleId="71">
    <w:name w:val="正文文本 Char"/>
    <w:link w:val="20"/>
    <w:semiHidden/>
    <w:qFormat/>
    <w:locked/>
    <w:uiPriority w:val="99"/>
    <w:rPr>
      <w:rFonts w:cs="Times New Roman"/>
      <w:sz w:val="20"/>
    </w:rPr>
  </w:style>
  <w:style w:type="character" w:customStyle="1" w:styleId="72">
    <w:name w:val="纯文本 Char"/>
    <w:link w:val="25"/>
    <w:qFormat/>
    <w:locked/>
    <w:uiPriority w:val="0"/>
    <w:rPr>
      <w:rFonts w:ascii="宋体" w:hAnsi="Courier New" w:cs="Times New Roman"/>
      <w:sz w:val="21"/>
    </w:rPr>
  </w:style>
  <w:style w:type="character" w:customStyle="1" w:styleId="73">
    <w:name w:val="日期 Char"/>
    <w:link w:val="27"/>
    <w:qFormat/>
    <w:locked/>
    <w:uiPriority w:val="99"/>
    <w:rPr>
      <w:rFonts w:cs="Times New Roman"/>
      <w:sz w:val="20"/>
    </w:rPr>
  </w:style>
  <w:style w:type="character" w:customStyle="1" w:styleId="74">
    <w:name w:val="正文文本缩进 2 Char"/>
    <w:link w:val="28"/>
    <w:semiHidden/>
    <w:qFormat/>
    <w:locked/>
    <w:uiPriority w:val="99"/>
    <w:rPr>
      <w:rFonts w:cs="Times New Roman"/>
      <w:sz w:val="20"/>
    </w:rPr>
  </w:style>
  <w:style w:type="character" w:customStyle="1" w:styleId="75">
    <w:name w:val="批注框文本 Char"/>
    <w:link w:val="29"/>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4"/>
    <w:qFormat/>
    <w:locked/>
    <w:uiPriority w:val="99"/>
    <w:rPr>
      <w:rFonts w:ascii="Cambria" w:hAnsi="Cambria" w:cs="Times New Roman"/>
      <w:b/>
      <w:kern w:val="28"/>
      <w:sz w:val="32"/>
    </w:rPr>
  </w:style>
  <w:style w:type="character" w:customStyle="1" w:styleId="79">
    <w:name w:val="正文文本缩进 3 Char2"/>
    <w:link w:val="37"/>
    <w:semiHidden/>
    <w:qFormat/>
    <w:locked/>
    <w:uiPriority w:val="99"/>
    <w:rPr>
      <w:rFonts w:cs="Times New Roman"/>
      <w:sz w:val="16"/>
    </w:rPr>
  </w:style>
  <w:style w:type="character" w:customStyle="1" w:styleId="80">
    <w:name w:val="正文文本 2 Char"/>
    <w:link w:val="40"/>
    <w:semiHidden/>
    <w:qFormat/>
    <w:locked/>
    <w:uiPriority w:val="99"/>
    <w:rPr>
      <w:rFonts w:cs="Times New Roman"/>
      <w:sz w:val="20"/>
    </w:rPr>
  </w:style>
  <w:style w:type="character" w:customStyle="1" w:styleId="81">
    <w:name w:val="HTML 预设格式 Char1"/>
    <w:link w:val="41"/>
    <w:semiHidden/>
    <w:qFormat/>
    <w:locked/>
    <w:uiPriority w:val="99"/>
    <w:rPr>
      <w:rFonts w:ascii="Courier New" w:hAnsi="Courier New" w:cs="Times New Roman"/>
      <w:sz w:val="20"/>
    </w:rPr>
  </w:style>
  <w:style w:type="character" w:customStyle="1" w:styleId="82">
    <w:name w:val="标题 Char1"/>
    <w:link w:val="43"/>
    <w:qFormat/>
    <w:locked/>
    <w:uiPriority w:val="99"/>
    <w:rPr>
      <w:rFonts w:ascii="Cambria" w:hAnsi="Cambria" w:cs="Times New Roman"/>
      <w:b/>
      <w:sz w:val="32"/>
    </w:rPr>
  </w:style>
  <w:style w:type="character" w:customStyle="1" w:styleId="83">
    <w:name w:val="批注主题 Char"/>
    <w:link w:val="44"/>
    <w:qFormat/>
    <w:locked/>
    <w:uiPriority w:val="99"/>
    <w:rPr>
      <w:rFonts w:ascii="Calibri" w:hAnsi="Calibri" w:cs="Times New Roman"/>
      <w:b/>
      <w:sz w:val="20"/>
    </w:rPr>
  </w:style>
  <w:style w:type="character" w:customStyle="1" w:styleId="84">
    <w:name w:val="正文首行缩进 Char"/>
    <w:link w:val="45"/>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1"/>
    <w:qFormat/>
    <w:locked/>
    <w:uiPriority w:val="99"/>
    <w:rPr>
      <w:sz w:val="18"/>
    </w:rPr>
  </w:style>
  <w:style w:type="character" w:customStyle="1" w:styleId="89">
    <w:name w:val="页脚 Char"/>
    <w:link w:val="30"/>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9"/>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7"/>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9"/>
    <w:qFormat/>
    <w:uiPriority w:val="99"/>
    <w:pPr>
      <w:widowControl/>
      <w:spacing w:before="50" w:after="50"/>
      <w:ind w:firstLine="0" w:firstLineChars="0"/>
    </w:pPr>
    <w:rPr>
      <w:rFonts w:ascii="Calibri" w:hAnsi="Calibri"/>
      <w:b/>
      <w:sz w:val="24"/>
    </w:rPr>
  </w:style>
  <w:style w:type="paragraph" w:customStyle="1" w:styleId="242">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6"/>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181FF-DCDD-436B-86F7-28D2F583B7E3}">
  <ds:schemaRefs/>
</ds:datastoreItem>
</file>

<file path=docProps/app.xml><?xml version="1.0" encoding="utf-8"?>
<Properties xmlns="http://schemas.openxmlformats.org/officeDocument/2006/extended-properties" xmlns:vt="http://schemas.openxmlformats.org/officeDocument/2006/docPropsVTypes">
  <Template>Normal</Template>
  <Pages>41</Pages>
  <Words>12250</Words>
  <Characters>13008</Characters>
  <Lines>118</Lines>
  <Paragraphs>33</Paragraphs>
  <TotalTime>23</TotalTime>
  <ScaleCrop>false</ScaleCrop>
  <LinksUpToDate>false</LinksUpToDate>
  <CharactersWithSpaces>15188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Vivian</cp:lastModifiedBy>
  <cp:lastPrinted>2024-08-30T07:37:00Z</cp:lastPrinted>
  <dcterms:modified xsi:type="dcterms:W3CDTF">2024-09-02T09:48:10Z</dcterms:modified>
  <dc:title>工 程 施 工 招 标 文 件</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2F9AD5BFBC0240F19F7BD6F361F9F905_13</vt:lpwstr>
  </property>
</Properties>
</file>