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D19DA">
      <w:pPr>
        <w:widowControl/>
        <w:wordWrap w:val="0"/>
        <w:topLinePunct/>
        <w:snapToGrid w:val="0"/>
        <w:spacing w:line="360" w:lineRule="auto"/>
        <w:ind w:left="0" w:leftChars="0" w:firstLine="0" w:firstLineChars="0"/>
        <w:jc w:val="center"/>
        <w:rPr>
          <w:rFonts w:ascii="宋体" w:hAnsi="Calibri"/>
          <w:b/>
          <w:color w:val="auto"/>
          <w:sz w:val="52"/>
          <w:szCs w:val="52"/>
          <w:highlight w:val="none"/>
        </w:rPr>
      </w:pPr>
      <w:r>
        <w:rPr>
          <w:rFonts w:hint="eastAsia" w:ascii="方正小标宋简体" w:hAnsi="方正小标宋简体" w:eastAsia="方正小标宋简体" w:cs="方正小标宋简体"/>
          <w:b w:val="0"/>
          <w:bCs/>
          <w:color w:val="auto"/>
          <w:sz w:val="52"/>
          <w:szCs w:val="52"/>
          <w:highlight w:val="none"/>
          <w:lang w:val="en-US" w:eastAsia="zh-CN"/>
        </w:rPr>
        <w:t>聊城市技师学院采购代理机构</w:t>
      </w:r>
      <w:r>
        <w:rPr>
          <w:rFonts w:hint="eastAsia" w:ascii="方正小标宋简体" w:hAnsi="方正小标宋简体" w:eastAsia="方正小标宋简体" w:cs="方正小标宋简体"/>
          <w:b w:val="0"/>
          <w:bCs/>
          <w:color w:val="auto"/>
          <w:sz w:val="52"/>
          <w:szCs w:val="52"/>
          <w:highlight w:val="none"/>
        </w:rPr>
        <w:t>遴选文件</w:t>
      </w:r>
    </w:p>
    <w:p w14:paraId="6309FCC0">
      <w:pPr>
        <w:widowControl/>
        <w:wordWrap w:val="0"/>
        <w:topLinePunct/>
        <w:snapToGrid w:val="0"/>
        <w:ind w:left="0" w:leftChars="0" w:firstLine="0" w:firstLineChars="0"/>
        <w:jc w:val="left"/>
        <w:rPr>
          <w:rFonts w:ascii="宋体" w:hAnsi="Calibri"/>
          <w:color w:val="auto"/>
          <w:szCs w:val="22"/>
          <w:highlight w:val="none"/>
        </w:rPr>
      </w:pPr>
    </w:p>
    <w:p w14:paraId="5997DD1D">
      <w:pPr>
        <w:widowControl/>
        <w:wordWrap w:val="0"/>
        <w:topLinePunct/>
        <w:snapToGrid w:val="0"/>
        <w:ind w:left="0" w:leftChars="0" w:firstLine="480"/>
        <w:jc w:val="left"/>
        <w:rPr>
          <w:rFonts w:ascii="宋体" w:hAnsi="Calibri"/>
          <w:color w:val="auto"/>
          <w:szCs w:val="22"/>
          <w:highlight w:val="none"/>
        </w:rPr>
      </w:pPr>
    </w:p>
    <w:p w14:paraId="34795B05">
      <w:pPr>
        <w:widowControl/>
        <w:wordWrap w:val="0"/>
        <w:topLinePunct/>
        <w:snapToGrid w:val="0"/>
        <w:ind w:left="0" w:leftChars="0" w:firstLine="480"/>
        <w:jc w:val="left"/>
        <w:rPr>
          <w:rFonts w:ascii="宋体" w:hAnsi="Calibri"/>
          <w:color w:val="auto"/>
          <w:szCs w:val="22"/>
          <w:highlight w:val="none"/>
        </w:rPr>
      </w:pPr>
    </w:p>
    <w:p w14:paraId="1FF1EED3">
      <w:pPr>
        <w:widowControl/>
        <w:wordWrap w:val="0"/>
        <w:topLinePunct/>
        <w:snapToGrid w:val="0"/>
        <w:spacing w:line="480" w:lineRule="auto"/>
        <w:ind w:left="0" w:leftChars="0"/>
        <w:jc w:val="left"/>
        <w:rPr>
          <w:rFonts w:hint="eastAsia" w:ascii="仿宋" w:hAnsi="仿宋"/>
          <w:color w:val="auto"/>
          <w:sz w:val="36"/>
          <w:szCs w:val="22"/>
          <w:highlight w:val="none"/>
        </w:rPr>
      </w:pPr>
    </w:p>
    <w:p w14:paraId="53BF1777">
      <w:pPr>
        <w:widowControl/>
        <w:wordWrap w:val="0"/>
        <w:topLinePunct/>
        <w:snapToGrid w:val="0"/>
        <w:spacing w:line="480" w:lineRule="auto"/>
        <w:ind w:left="0" w:leftChars="0"/>
        <w:jc w:val="left"/>
        <w:rPr>
          <w:rFonts w:hint="eastAsia" w:ascii="仿宋_GB2312" w:hAnsi="仿宋_GB2312" w:eastAsia="仿宋_GB2312" w:cs="仿宋_GB2312"/>
          <w:color w:val="auto"/>
          <w:sz w:val="36"/>
          <w:szCs w:val="22"/>
          <w:highlight w:val="none"/>
        </w:rPr>
      </w:pPr>
      <w:r>
        <w:rPr>
          <w:rFonts w:hint="eastAsia" w:ascii="仿宋_GB2312" w:hAnsi="仿宋_GB2312" w:eastAsia="仿宋_GB2312" w:cs="仿宋_GB2312"/>
          <w:color w:val="auto"/>
          <w:sz w:val="36"/>
          <w:szCs w:val="22"/>
          <w:highlight w:val="none"/>
        </w:rPr>
        <w:t>项目名称：</w:t>
      </w:r>
      <w:r>
        <w:rPr>
          <w:rFonts w:hint="eastAsia" w:ascii="仿宋_GB2312" w:hAnsi="仿宋_GB2312" w:eastAsia="仿宋_GB2312" w:cs="仿宋_GB2312"/>
          <w:color w:val="auto"/>
          <w:sz w:val="36"/>
          <w:szCs w:val="22"/>
          <w:highlight w:val="none"/>
          <w:lang w:val="en-US" w:eastAsia="zh-CN"/>
        </w:rPr>
        <w:t>聊城市技师学院</w:t>
      </w:r>
      <w:r>
        <w:rPr>
          <w:rFonts w:hint="eastAsia" w:ascii="仿宋_GB2312" w:hAnsi="仿宋_GB2312" w:eastAsia="仿宋_GB2312" w:cs="仿宋_GB2312"/>
          <w:color w:val="auto"/>
          <w:sz w:val="36"/>
          <w:szCs w:val="22"/>
          <w:highlight w:val="none"/>
        </w:rPr>
        <w:t>采购代理机构遴选</w:t>
      </w:r>
    </w:p>
    <w:p w14:paraId="2D5FC00E">
      <w:pPr>
        <w:widowControl/>
        <w:wordWrap w:val="0"/>
        <w:topLinePunct/>
        <w:snapToGrid w:val="0"/>
        <w:spacing w:line="480" w:lineRule="auto"/>
        <w:ind w:left="0" w:leftChars="0"/>
        <w:jc w:val="left"/>
        <w:rPr>
          <w:rFonts w:hint="default" w:ascii="仿宋_GB2312" w:hAnsi="仿宋_GB2312" w:eastAsia="仿宋_GB2312" w:cs="仿宋_GB2312"/>
          <w:color w:val="auto"/>
          <w:sz w:val="36"/>
          <w:szCs w:val="22"/>
          <w:highlight w:val="none"/>
          <w:lang w:val="en-US" w:eastAsia="zh-CN"/>
        </w:rPr>
      </w:pPr>
      <w:r>
        <w:rPr>
          <w:rFonts w:hint="eastAsia" w:ascii="仿宋_GB2312" w:hAnsi="仿宋_GB2312" w:eastAsia="仿宋_GB2312" w:cs="仿宋_GB2312"/>
          <w:color w:val="auto"/>
          <w:sz w:val="36"/>
          <w:szCs w:val="22"/>
          <w:highlight w:val="none"/>
          <w:lang w:val="en-US" w:eastAsia="zh-CN"/>
        </w:rPr>
        <w:t>项目编号：LCSJSXY-CGLX2026-001</w:t>
      </w:r>
    </w:p>
    <w:p w14:paraId="6BA2E548">
      <w:pPr>
        <w:widowControl/>
        <w:wordWrap w:val="0"/>
        <w:topLinePunct/>
        <w:snapToGrid w:val="0"/>
        <w:spacing w:line="480" w:lineRule="auto"/>
        <w:ind w:left="0" w:leftChars="0" w:firstLine="1080" w:firstLineChars="300"/>
        <w:jc w:val="left"/>
        <w:rPr>
          <w:rFonts w:hint="eastAsia" w:ascii="仿宋_GB2312" w:hAnsi="仿宋_GB2312" w:eastAsia="仿宋_GB2312" w:cs="仿宋_GB2312"/>
          <w:color w:val="auto"/>
          <w:sz w:val="36"/>
          <w:szCs w:val="22"/>
          <w:highlight w:val="none"/>
        </w:rPr>
      </w:pPr>
    </w:p>
    <w:p w14:paraId="78FDD4DD">
      <w:pPr>
        <w:widowControl/>
        <w:wordWrap w:val="0"/>
        <w:topLinePunct/>
        <w:snapToGrid w:val="0"/>
        <w:ind w:left="0" w:leftChars="0" w:firstLine="480"/>
        <w:jc w:val="left"/>
        <w:rPr>
          <w:rFonts w:hint="eastAsia" w:ascii="仿宋_GB2312" w:hAnsi="仿宋_GB2312" w:eastAsia="仿宋_GB2312" w:cs="仿宋_GB2312"/>
          <w:color w:val="auto"/>
          <w:szCs w:val="22"/>
          <w:highlight w:val="none"/>
        </w:rPr>
      </w:pPr>
    </w:p>
    <w:p w14:paraId="458B2E0B">
      <w:pPr>
        <w:widowControl/>
        <w:wordWrap w:val="0"/>
        <w:topLinePunct/>
        <w:snapToGrid w:val="0"/>
        <w:spacing w:line="360" w:lineRule="auto"/>
        <w:ind w:left="0" w:leftChars="0" w:firstLine="0" w:firstLineChars="0"/>
        <w:jc w:val="left"/>
        <w:rPr>
          <w:rFonts w:hint="eastAsia" w:ascii="仿宋_GB2312" w:hAnsi="仿宋_GB2312" w:eastAsia="仿宋_GB2312" w:cs="仿宋_GB2312"/>
          <w:color w:val="auto"/>
          <w:szCs w:val="22"/>
          <w:highlight w:val="none"/>
        </w:rPr>
      </w:pPr>
    </w:p>
    <w:p w14:paraId="15F98B3F">
      <w:pPr>
        <w:widowControl/>
        <w:wordWrap w:val="0"/>
        <w:topLinePunct/>
        <w:snapToGrid w:val="0"/>
        <w:ind w:left="0" w:leftChars="0" w:firstLine="480"/>
        <w:jc w:val="left"/>
        <w:rPr>
          <w:rFonts w:hint="eastAsia" w:ascii="仿宋_GB2312" w:hAnsi="仿宋_GB2312" w:eastAsia="仿宋_GB2312" w:cs="仿宋_GB2312"/>
          <w:color w:val="auto"/>
          <w:szCs w:val="22"/>
          <w:highlight w:val="none"/>
        </w:rPr>
      </w:pPr>
    </w:p>
    <w:p w14:paraId="5574E32A">
      <w:pPr>
        <w:widowControl/>
        <w:wordWrap w:val="0"/>
        <w:topLinePunct/>
        <w:snapToGrid w:val="0"/>
        <w:spacing w:line="360" w:lineRule="auto"/>
        <w:ind w:left="0" w:leftChars="0" w:firstLine="360" w:firstLineChars="100"/>
        <w:jc w:val="left"/>
        <w:rPr>
          <w:rFonts w:hint="eastAsia" w:ascii="仿宋_GB2312" w:hAnsi="仿宋_GB2312" w:eastAsia="仿宋_GB2312" w:cs="仿宋_GB2312"/>
          <w:color w:val="auto"/>
          <w:sz w:val="36"/>
          <w:szCs w:val="22"/>
          <w:highlight w:val="none"/>
        </w:rPr>
      </w:pPr>
    </w:p>
    <w:p w14:paraId="49BFD741">
      <w:pPr>
        <w:widowControl/>
        <w:wordWrap w:val="0"/>
        <w:topLinePunct/>
        <w:snapToGrid w:val="0"/>
        <w:spacing w:line="480" w:lineRule="auto"/>
        <w:ind w:left="0" w:leftChars="0" w:firstLine="1080" w:firstLineChars="300"/>
        <w:jc w:val="left"/>
        <w:rPr>
          <w:rFonts w:hint="eastAsia" w:ascii="仿宋_GB2312" w:hAnsi="仿宋_GB2312" w:eastAsia="仿宋_GB2312" w:cs="仿宋_GB2312"/>
          <w:color w:val="auto"/>
          <w:sz w:val="36"/>
          <w:szCs w:val="22"/>
          <w:highlight w:val="none"/>
        </w:rPr>
      </w:pPr>
    </w:p>
    <w:p w14:paraId="1E4321C5">
      <w:pPr>
        <w:widowControl/>
        <w:wordWrap w:val="0"/>
        <w:topLinePunct/>
        <w:snapToGrid w:val="0"/>
        <w:spacing w:line="480" w:lineRule="auto"/>
        <w:ind w:left="0" w:leftChars="0" w:firstLine="1080" w:firstLineChars="300"/>
        <w:jc w:val="left"/>
        <w:rPr>
          <w:rFonts w:hint="eastAsia" w:ascii="仿宋_GB2312" w:hAnsi="仿宋_GB2312" w:eastAsia="仿宋_GB2312" w:cs="仿宋_GB2312"/>
          <w:color w:val="auto"/>
          <w:sz w:val="36"/>
          <w:szCs w:val="22"/>
          <w:highlight w:val="none"/>
        </w:rPr>
      </w:pPr>
    </w:p>
    <w:p w14:paraId="549C5BA7">
      <w:pPr>
        <w:widowControl/>
        <w:wordWrap w:val="0"/>
        <w:topLinePunct/>
        <w:snapToGrid w:val="0"/>
        <w:spacing w:line="480" w:lineRule="auto"/>
        <w:jc w:val="center"/>
        <w:rPr>
          <w:rFonts w:hint="eastAsia" w:ascii="仿宋_GB2312" w:hAnsi="仿宋_GB2312" w:eastAsia="仿宋_GB2312" w:cs="仿宋_GB2312"/>
          <w:color w:val="auto"/>
          <w:sz w:val="36"/>
          <w:szCs w:val="22"/>
          <w:highlight w:val="none"/>
        </w:rPr>
      </w:pPr>
      <w:r>
        <w:rPr>
          <w:rFonts w:hint="eastAsia" w:ascii="仿宋_GB2312" w:hAnsi="仿宋_GB2312" w:eastAsia="仿宋_GB2312" w:cs="仿宋_GB2312"/>
          <w:color w:val="auto"/>
          <w:sz w:val="36"/>
          <w:szCs w:val="22"/>
          <w:highlight w:val="none"/>
        </w:rPr>
        <w:t xml:space="preserve">遴 选 人： </w:t>
      </w:r>
      <w:r>
        <w:rPr>
          <w:rFonts w:hint="eastAsia" w:ascii="仿宋_GB2312" w:hAnsi="仿宋_GB2312" w:eastAsia="仿宋_GB2312" w:cs="仿宋_GB2312"/>
          <w:color w:val="auto"/>
          <w:sz w:val="36"/>
          <w:szCs w:val="22"/>
          <w:highlight w:val="none"/>
          <w:lang w:val="en-US" w:eastAsia="zh-CN"/>
        </w:rPr>
        <w:t>聊城市技师学院</w:t>
      </w:r>
    </w:p>
    <w:p w14:paraId="316B8CB5">
      <w:pPr>
        <w:widowControl/>
        <w:wordWrap w:val="0"/>
        <w:topLinePunct/>
        <w:snapToGrid w:val="0"/>
        <w:spacing w:line="480" w:lineRule="auto"/>
        <w:jc w:val="center"/>
        <w:rPr>
          <w:rFonts w:hint="eastAsia" w:ascii="仿宋_GB2312" w:hAnsi="仿宋_GB2312" w:eastAsia="仿宋_GB2312" w:cs="仿宋_GB2312"/>
          <w:b/>
          <w:color w:val="auto"/>
          <w:sz w:val="36"/>
          <w:szCs w:val="22"/>
          <w:highlight w:val="none"/>
        </w:rPr>
      </w:pPr>
      <w:r>
        <w:rPr>
          <w:rFonts w:hint="eastAsia" w:ascii="仿宋_GB2312" w:hAnsi="仿宋_GB2312" w:eastAsia="仿宋_GB2312" w:cs="仿宋_GB2312"/>
          <w:color w:val="auto"/>
          <w:sz w:val="36"/>
          <w:szCs w:val="22"/>
          <w:highlight w:val="none"/>
        </w:rPr>
        <w:t>日    期： 202</w:t>
      </w:r>
      <w:r>
        <w:rPr>
          <w:rFonts w:hint="eastAsia" w:ascii="仿宋_GB2312" w:hAnsi="仿宋_GB2312" w:eastAsia="仿宋_GB2312" w:cs="仿宋_GB2312"/>
          <w:color w:val="auto"/>
          <w:sz w:val="36"/>
          <w:szCs w:val="22"/>
          <w:highlight w:val="none"/>
          <w:lang w:val="en-US" w:eastAsia="zh-CN"/>
        </w:rPr>
        <w:t>6</w:t>
      </w:r>
      <w:r>
        <w:rPr>
          <w:rFonts w:hint="eastAsia" w:ascii="仿宋_GB2312" w:hAnsi="仿宋_GB2312" w:eastAsia="仿宋_GB2312" w:cs="仿宋_GB2312"/>
          <w:color w:val="auto"/>
          <w:sz w:val="36"/>
          <w:szCs w:val="22"/>
          <w:highlight w:val="none"/>
        </w:rPr>
        <w:t>年</w:t>
      </w:r>
      <w:r>
        <w:rPr>
          <w:rFonts w:hint="eastAsia" w:ascii="仿宋_GB2312" w:hAnsi="仿宋_GB2312" w:eastAsia="仿宋_GB2312" w:cs="仿宋_GB2312"/>
          <w:color w:val="auto"/>
          <w:sz w:val="36"/>
          <w:szCs w:val="22"/>
          <w:highlight w:val="none"/>
          <w:lang w:val="en-US" w:eastAsia="zh-CN"/>
        </w:rPr>
        <w:t>1月22日</w:t>
      </w:r>
    </w:p>
    <w:p w14:paraId="6C28B00F">
      <w:pPr>
        <w:ind w:left="0" w:leftChars="0"/>
        <w:jc w:val="left"/>
        <w:rPr>
          <w:rFonts w:hint="eastAsia"/>
          <w:highlight w:val="none"/>
          <w:lang w:val="en-US" w:eastAsia="zh-CN"/>
        </w:rPr>
      </w:pPr>
      <w:r>
        <w:rPr>
          <w:rFonts w:hint="eastAsia"/>
          <w:highlight w:val="none"/>
          <w:lang w:val="en-US" w:eastAsia="zh-CN"/>
        </w:rPr>
        <w:br w:type="page"/>
      </w:r>
    </w:p>
    <w:p w14:paraId="427209EB">
      <w:pPr>
        <w:spacing w:line="480" w:lineRule="exact"/>
        <w:jc w:val="center"/>
        <w:rPr>
          <w:rFonts w:hint="eastAsia" w:ascii="方正小标宋简体" w:hAnsi="方正小标宋简体" w:eastAsia="方正小标宋简体" w:cs="方正小标宋简体"/>
          <w:color w:val="auto"/>
          <w:kern w:val="2"/>
          <w:sz w:val="32"/>
          <w:szCs w:val="32"/>
          <w:highlight w:val="none"/>
          <w:lang w:val="en-US" w:eastAsia="zh-CN" w:bidi="ar-SA"/>
        </w:rPr>
      </w:pPr>
      <w:bookmarkStart w:id="0" w:name="heading_0"/>
      <w:r>
        <w:rPr>
          <w:rFonts w:hint="eastAsia" w:ascii="方正小标宋简体" w:hAnsi="方正小标宋简体" w:eastAsia="方正小标宋简体" w:cs="方正小标宋简体"/>
          <w:color w:val="auto"/>
          <w:kern w:val="2"/>
          <w:sz w:val="32"/>
          <w:szCs w:val="32"/>
          <w:highlight w:val="none"/>
          <w:lang w:val="en-US" w:eastAsia="zh-CN" w:bidi="ar-SA"/>
        </w:rPr>
        <w:t>目录</w:t>
      </w:r>
      <w:bookmarkEnd w:id="0"/>
    </w:p>
    <w:p w14:paraId="42BBEF08">
      <w:pPr>
        <w:spacing w:line="480" w:lineRule="exact"/>
        <w:jc w:val="left"/>
        <w:rPr>
          <w:rFonts w:hint="eastAsia" w:ascii="仿宋" w:hAnsi="仿宋" w:eastAsia="仿宋" w:cs="仿宋"/>
          <w:color w:val="auto"/>
          <w:kern w:val="2"/>
          <w:sz w:val="32"/>
          <w:szCs w:val="32"/>
          <w:highlight w:val="none"/>
          <w:lang w:val="en-US" w:eastAsia="zh-CN" w:bidi="ar-SA"/>
        </w:rPr>
      </w:pPr>
    </w:p>
    <w:p w14:paraId="15A5FF99">
      <w:pPr>
        <w:spacing w:line="48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第一部分 遴选公告</w:t>
      </w:r>
    </w:p>
    <w:p w14:paraId="7BD871D6">
      <w:pPr>
        <w:spacing w:line="48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第二部分 参选方须知</w:t>
      </w:r>
    </w:p>
    <w:p w14:paraId="44F40628">
      <w:pPr>
        <w:spacing w:line="48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第三部分 评审与中选确定</w:t>
      </w:r>
    </w:p>
    <w:p w14:paraId="1C3C5310">
      <w:pPr>
        <w:spacing w:line="48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第四部分 服务内容及要求</w:t>
      </w:r>
    </w:p>
    <w:p w14:paraId="7C24CF9C">
      <w:pPr>
        <w:spacing w:line="48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第五部分 合同条款</w:t>
      </w:r>
    </w:p>
    <w:p w14:paraId="456FBA85">
      <w:pPr>
        <w:spacing w:line="48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第六部分 附件</w:t>
      </w:r>
    </w:p>
    <w:p w14:paraId="7CE5A183">
      <w:pPr>
        <w:ind w:left="0" w:leftChars="0"/>
        <w:jc w:val="left"/>
        <w:rPr>
          <w:rFonts w:hint="eastAsia"/>
          <w:highlight w:val="none"/>
          <w:lang w:val="en-US" w:eastAsia="zh-CN"/>
        </w:rPr>
      </w:pPr>
      <w:r>
        <w:rPr>
          <w:rFonts w:hint="eastAsia" w:ascii="仿宋" w:hAnsi="仿宋" w:eastAsia="仿宋" w:cs="仿宋"/>
          <w:color w:val="auto"/>
          <w:kern w:val="2"/>
          <w:sz w:val="28"/>
          <w:szCs w:val="28"/>
          <w:highlight w:val="none"/>
          <w:lang w:val="en-US" w:eastAsia="zh-CN" w:bidi="ar-SA"/>
        </w:rPr>
        <w:br w:type="page"/>
      </w:r>
    </w:p>
    <w:p w14:paraId="20E633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28"/>
          <w:szCs w:val="28"/>
          <w:highlight w:val="none"/>
          <w:lang w:val="en-US" w:eastAsia="zh-CN" w:bidi="ar-SA"/>
        </w:rPr>
      </w:pPr>
      <w:bookmarkStart w:id="1" w:name="heading_1"/>
      <w:r>
        <w:rPr>
          <w:rFonts w:hint="eastAsia" w:ascii="方正小标宋简体" w:hAnsi="方正小标宋简体" w:eastAsia="方正小标宋简体" w:cs="方正小标宋简体"/>
          <w:color w:val="auto"/>
          <w:kern w:val="2"/>
          <w:sz w:val="28"/>
          <w:szCs w:val="28"/>
          <w:highlight w:val="none"/>
          <w:lang w:val="en-US" w:eastAsia="zh-CN" w:bidi="ar-SA"/>
        </w:rPr>
        <w:t>第一部分 遴选公告</w:t>
      </w:r>
      <w:bookmarkEnd w:id="1"/>
    </w:p>
    <w:p w14:paraId="601B90E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为规范学校采购代理机构的遴选与管理，提高采购资金使用效益，保证采购项目质量，促进廉政建设，现就我校采购代理机构进行公开遴选，欢迎符合条件的代理机构前来参选。</w:t>
      </w:r>
    </w:p>
    <w:p w14:paraId="0F4577F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bookmarkStart w:id="2" w:name="heading_2"/>
      <w:r>
        <w:rPr>
          <w:rFonts w:hint="eastAsia" w:ascii="黑体" w:hAnsi="黑体" w:eastAsia="黑体" w:cs="黑体"/>
          <w:color w:val="auto"/>
          <w:kern w:val="2"/>
          <w:sz w:val="28"/>
          <w:szCs w:val="28"/>
          <w:highlight w:val="none"/>
          <w:lang w:val="en-US" w:eastAsia="zh-CN" w:bidi="ar-SA"/>
        </w:rPr>
        <w:t>一、项目编号</w:t>
      </w:r>
      <w:bookmarkEnd w:id="2"/>
      <w:r>
        <w:rPr>
          <w:rFonts w:hint="eastAsia" w:ascii="黑体" w:hAnsi="黑体" w:eastAsia="黑体" w:cs="黑体"/>
          <w:color w:val="auto"/>
          <w:kern w:val="2"/>
          <w:sz w:val="28"/>
          <w:szCs w:val="28"/>
          <w:highlight w:val="none"/>
          <w:lang w:val="en-US" w:eastAsia="zh-CN" w:bidi="ar-SA"/>
        </w:rPr>
        <w:t>：LCSJSXY-CGLX2026-001</w:t>
      </w:r>
    </w:p>
    <w:p w14:paraId="178830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3" w:name="heading_3"/>
      <w:r>
        <w:rPr>
          <w:rFonts w:hint="eastAsia" w:ascii="黑体" w:hAnsi="黑体" w:eastAsia="黑体" w:cs="黑体"/>
          <w:color w:val="auto"/>
          <w:kern w:val="2"/>
          <w:sz w:val="28"/>
          <w:szCs w:val="28"/>
          <w:highlight w:val="none"/>
          <w:lang w:val="en-US" w:eastAsia="zh-CN" w:bidi="ar-SA"/>
        </w:rPr>
        <w:t>二、项目名称及说明</w:t>
      </w:r>
      <w:bookmarkEnd w:id="3"/>
    </w:p>
    <w:p w14:paraId="27324F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（一）本项目为聊城市技师学院采购代理机构遴选项目，服务有效期1年（起始时间以合同签订日期为准），服务期满，服务达到要求的可顺延1年。</w:t>
      </w:r>
    </w:p>
    <w:p w14:paraId="262344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（二）本项目不分包，拟遴选数量为在规定时间完成签到代理机构总数的60%（四舍五入取整数）入围，服务范围涵盖学校工程、货物及服务类政府采购业务和自主采购业务。</w:t>
      </w:r>
    </w:p>
    <w:p w14:paraId="4B3A0C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（三）本项目只准许一个报价，且仅有一次报价机会，不接受多方案报价。</w:t>
      </w:r>
    </w:p>
    <w:p w14:paraId="48D50B2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4" w:name="heading_4"/>
      <w:r>
        <w:rPr>
          <w:rFonts w:hint="eastAsia" w:ascii="黑体" w:hAnsi="黑体" w:eastAsia="黑体" w:cs="黑体"/>
          <w:color w:val="auto"/>
          <w:kern w:val="2"/>
          <w:sz w:val="28"/>
          <w:szCs w:val="28"/>
          <w:highlight w:val="none"/>
          <w:lang w:val="en-US" w:eastAsia="zh-CN" w:bidi="ar-SA"/>
        </w:rPr>
        <w:t>三、参选方的资格要求</w:t>
      </w:r>
      <w:bookmarkEnd w:id="4"/>
    </w:p>
    <w:p w14:paraId="528DE9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bookmarkStart w:id="5" w:name="heading_5"/>
      <w:r>
        <w:rPr>
          <w:rFonts w:hint="eastAsia" w:ascii="仿宋_GB2312" w:hAnsi="仿宋_GB2312" w:eastAsia="仿宋_GB2312" w:cs="仿宋_GB2312"/>
          <w:color w:val="auto"/>
          <w:kern w:val="2"/>
          <w:sz w:val="28"/>
          <w:szCs w:val="28"/>
          <w:highlight w:val="none"/>
          <w:lang w:val="en-US" w:eastAsia="zh-CN" w:bidi="ar-SA"/>
        </w:rPr>
        <w:t>（一）在山东省政府采购网政府采购代理机构名录库内；</w:t>
      </w:r>
    </w:p>
    <w:p w14:paraId="425BBA2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（二）具有独立承担民事责任的能力；</w:t>
      </w:r>
    </w:p>
    <w:p w14:paraId="481A3D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（三）具有良好的商业信誉和健全的财务会计制度；</w:t>
      </w:r>
    </w:p>
    <w:p w14:paraId="678C8B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（四）具有履行合同所必需的设备和专业技术能力；</w:t>
      </w:r>
    </w:p>
    <w:p w14:paraId="131558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（五）具有依法缴纳税收和社会保障资金的良好记录；</w:t>
      </w:r>
    </w:p>
    <w:p w14:paraId="20FE49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（六）在“信用中国”网站上没有列入失信被执行人名单，没有列入重大税收违法案件当事人名单，没有列入政府采购严重违法失信名单；</w:t>
      </w:r>
    </w:p>
    <w:p w14:paraId="01602D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（七）法律法规和遴选文件规定的其他条件。</w:t>
      </w:r>
    </w:p>
    <w:p w14:paraId="272B14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四、领取遴选文件及报名时间</w:t>
      </w:r>
      <w:bookmarkEnd w:id="5"/>
    </w:p>
    <w:p w14:paraId="3D179A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（一）领取时间：自公告发布之日起5个工作日；</w:t>
      </w:r>
    </w:p>
    <w:p w14:paraId="50666F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（二）领取遴选文件方式：聊城市技师学院官方网站（网址：http://www.lcsjsxy.cn/）；</w:t>
      </w:r>
    </w:p>
    <w:p w14:paraId="6D96A2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（三）报名方式：将营业执照扫描件发送至邮箱lcsjsxyzbb@lc.shandong.cn（技师学院财务处指定邮箱），邮件主题注明“采购代理机构遴选报名+机构名称+联系方式”。</w:t>
      </w:r>
    </w:p>
    <w:p w14:paraId="0E2C3C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6" w:name="heading_6"/>
      <w:r>
        <w:rPr>
          <w:rFonts w:hint="eastAsia" w:ascii="黑体" w:hAnsi="黑体" w:eastAsia="黑体" w:cs="黑体"/>
          <w:color w:val="auto"/>
          <w:kern w:val="2"/>
          <w:sz w:val="28"/>
          <w:szCs w:val="28"/>
          <w:highlight w:val="none"/>
          <w:lang w:val="en-US" w:eastAsia="zh-CN" w:bidi="ar-SA"/>
        </w:rPr>
        <w:t>五、参选文件递交及开标时间、地点</w:t>
      </w:r>
      <w:bookmarkEnd w:id="6"/>
    </w:p>
    <w:p w14:paraId="6CB4E8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（一）递交时间：2026年1月30日上午8点–9点（北京时间）；</w:t>
      </w:r>
    </w:p>
    <w:p w14:paraId="6363C4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（二）递交地点：聊城市技师学院汇智楼A401室，逾期概不接收；</w:t>
      </w:r>
    </w:p>
    <w:p w14:paraId="4D23EC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（三）开标时间：2026年1月30日上午9点（北京时间）；</w:t>
      </w:r>
    </w:p>
    <w:p w14:paraId="07A67B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（四）开标地点：聊城市技师学院汇智楼A401室。</w:t>
      </w:r>
    </w:p>
    <w:p w14:paraId="6FD3BFF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7" w:name="heading_7"/>
      <w:r>
        <w:rPr>
          <w:rFonts w:hint="eastAsia" w:ascii="黑体" w:hAnsi="黑体" w:eastAsia="黑体" w:cs="黑体"/>
          <w:color w:val="auto"/>
          <w:kern w:val="2"/>
          <w:sz w:val="28"/>
          <w:szCs w:val="28"/>
          <w:highlight w:val="none"/>
          <w:lang w:val="en-US" w:eastAsia="zh-CN" w:bidi="ar-SA"/>
        </w:rPr>
        <w:t>六、联系方式</w:t>
      </w:r>
      <w:bookmarkEnd w:id="7"/>
    </w:p>
    <w:p w14:paraId="68F7BFB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联系电话：0635-8503072；邮箱：lcsjsxyzbb@lc.shandong.cn</w:t>
      </w:r>
    </w:p>
    <w:p w14:paraId="2879701D">
      <w:pPr>
        <w:rPr>
          <w:rFonts w:hint="eastAsia" w:ascii="仿宋" w:hAnsi="仿宋" w:eastAsia="仿宋" w:cs="Times New Roman"/>
          <w:color w:val="auto"/>
          <w:kern w:val="2"/>
          <w:sz w:val="28"/>
          <w:szCs w:val="28"/>
          <w:highlight w:val="none"/>
          <w:lang w:val="en-US" w:eastAsia="zh-CN" w:bidi="ar-SA"/>
        </w:rPr>
      </w:pPr>
      <w:bookmarkStart w:id="8" w:name="heading_8"/>
      <w:r>
        <w:rPr>
          <w:rFonts w:hint="eastAsia" w:ascii="仿宋" w:hAnsi="仿宋" w:eastAsia="仿宋" w:cs="Times New Roman"/>
          <w:color w:val="auto"/>
          <w:kern w:val="2"/>
          <w:sz w:val="28"/>
          <w:szCs w:val="28"/>
          <w:highlight w:val="none"/>
          <w:lang w:val="en-US" w:eastAsia="zh-CN" w:bidi="ar-SA"/>
        </w:rPr>
        <w:br w:type="page"/>
      </w:r>
    </w:p>
    <w:p w14:paraId="04A19F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28"/>
          <w:szCs w:val="28"/>
          <w:highlight w:val="none"/>
          <w:lang w:val="en-US" w:eastAsia="zh-CN" w:bidi="ar-SA"/>
        </w:rPr>
      </w:pPr>
      <w:r>
        <w:rPr>
          <w:rFonts w:hint="eastAsia" w:ascii="方正小标宋简体" w:hAnsi="方正小标宋简体" w:eastAsia="方正小标宋简体" w:cs="方正小标宋简体"/>
          <w:color w:val="auto"/>
          <w:kern w:val="2"/>
          <w:sz w:val="28"/>
          <w:szCs w:val="28"/>
          <w:highlight w:val="none"/>
          <w:lang w:val="en-US" w:eastAsia="zh-CN" w:bidi="ar-SA"/>
        </w:rPr>
        <w:t>第二部分 参选方须知</w:t>
      </w:r>
      <w:bookmarkEnd w:id="8"/>
    </w:p>
    <w:p w14:paraId="6EBB1F2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9" w:name="heading_9"/>
      <w:r>
        <w:rPr>
          <w:rFonts w:hint="eastAsia" w:ascii="黑体" w:hAnsi="黑体" w:eastAsia="黑体" w:cs="黑体"/>
          <w:color w:val="auto"/>
          <w:kern w:val="2"/>
          <w:sz w:val="28"/>
          <w:szCs w:val="28"/>
          <w:highlight w:val="none"/>
          <w:lang w:val="en-US" w:eastAsia="zh-CN" w:bidi="ar-SA"/>
        </w:rPr>
        <w:t>一、适用范围</w:t>
      </w:r>
      <w:bookmarkEnd w:id="9"/>
    </w:p>
    <w:p w14:paraId="58C2F6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本遴选文件仅适用于本次遴选中所叙述的聊城市技师学院采购代理机构遴选项目。</w:t>
      </w:r>
    </w:p>
    <w:p w14:paraId="56BA5B4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bookmarkStart w:id="10" w:name="heading_10"/>
      <w:r>
        <w:rPr>
          <w:rFonts w:hint="eastAsia" w:ascii="黑体" w:hAnsi="黑体" w:eastAsia="黑体" w:cs="黑体"/>
          <w:color w:val="auto"/>
          <w:kern w:val="2"/>
          <w:sz w:val="28"/>
          <w:szCs w:val="28"/>
          <w:highlight w:val="none"/>
          <w:lang w:val="en-US" w:eastAsia="zh-CN" w:bidi="ar-SA"/>
        </w:rPr>
        <w:t>二、参选方具备的条件</w:t>
      </w:r>
      <w:bookmarkEnd w:id="10"/>
    </w:p>
    <w:p w14:paraId="5CD8A6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（一）符合本遴选公告第三条“参选方的资格要求”及本部分第四条“资格审查资料”所列全部条件；</w:t>
      </w:r>
    </w:p>
    <w:p w14:paraId="19C6C94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（二）本项目不接受联合体参选，禁止分包、挂靠。</w:t>
      </w:r>
    </w:p>
    <w:p w14:paraId="7232C3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11" w:name="heading_11"/>
      <w:r>
        <w:rPr>
          <w:rFonts w:hint="eastAsia" w:ascii="黑体" w:hAnsi="黑体" w:eastAsia="黑体" w:cs="黑体"/>
          <w:color w:val="auto"/>
          <w:kern w:val="2"/>
          <w:sz w:val="28"/>
          <w:szCs w:val="28"/>
          <w:highlight w:val="none"/>
          <w:lang w:val="en-US" w:eastAsia="zh-CN" w:bidi="ar-SA"/>
        </w:rPr>
        <w:t>三、遴选文件的澄清或修改</w:t>
      </w:r>
      <w:bookmarkEnd w:id="11"/>
    </w:p>
    <w:p w14:paraId="590808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（一）参选方应认真阅读遴选文件中所有事项和条款，充分了解本遴选项目的内容、范围及各项要求，承认遴选文件的合理性与合法性，遵守本次遴选的程序和要求，履行参选文件中参选方的各项义务。</w:t>
      </w:r>
    </w:p>
    <w:p w14:paraId="5B23D64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参选方如对遴选文件有疑问，需遴选人解答或澄清时，须在遴选文件领取截止时间前1个工作日（1月28日）17:30前，将需要澄清和解答的问题形成书面文件（加盖参选方公章）通过电子邮件方式提交给遴选人。遴选人将对参选方提出的所有疑问进行答复，并发送电子邮件给所有参选方，任何口头答复无效。参选方应在收到答复后，立即以电子邮件形式向遴选人确认收悉。若因参选方未通过上述方式提出问题，出现对遴选文件理解不一致的情况，其责任由参选方自行承担。</w:t>
      </w:r>
    </w:p>
    <w:p w14:paraId="11E65A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在参选文件递交截止时间前，遴选人可能以补充通知的方式修改遴选文件。补充通知将以电子邮件形式发给参选方，作为遴选文件的组成部分，对参选方具有同等约束力。若补充通知影响参选文件编制，遴选人可相应延长参选文件递交截止时间。</w:t>
      </w:r>
    </w:p>
    <w:p w14:paraId="2087DBA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12" w:name="heading_12"/>
      <w:r>
        <w:rPr>
          <w:rFonts w:hint="eastAsia" w:ascii="黑体" w:hAnsi="黑体" w:eastAsia="黑体" w:cs="黑体"/>
          <w:color w:val="auto"/>
          <w:kern w:val="2"/>
          <w:sz w:val="28"/>
          <w:szCs w:val="28"/>
          <w:highlight w:val="none"/>
          <w:lang w:val="en-US" w:eastAsia="zh-CN" w:bidi="ar-SA"/>
        </w:rPr>
        <w:t>四、资格审查资料</w:t>
      </w:r>
    </w:p>
    <w:p w14:paraId="08C1F8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1.企业营业执照复印件（加盖公章）；</w:t>
      </w:r>
    </w:p>
    <w:p w14:paraId="3ECE57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2.2024年度财务报表（三表）或经会计师事务所审计的报告复印件（加盖公章）、银行资信证明复印件（加盖公章）；</w:t>
      </w:r>
    </w:p>
    <w:p w14:paraId="0AE68F0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3.依法缴纳税收的证明材料：2025年7月至今任意一个月缴税凭证（依法免税的提供证明文件，加盖公章）；</w:t>
      </w:r>
    </w:p>
    <w:p w14:paraId="0A3401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4.依法缴纳社会保障资金的证明材料：2025年7月至今任意一个月缴纳凭证（依法不需要缴纳的提供证明文件，加盖公章）；</w:t>
      </w:r>
    </w:p>
    <w:p w14:paraId="4E18AF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5.在山东省政府采购网政府采购代理机构名录库的截图；</w:t>
      </w:r>
    </w:p>
    <w:p w14:paraId="6CF5B2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6.法定代表人身份证明（附件6）；</w:t>
      </w:r>
    </w:p>
    <w:p w14:paraId="0DFAC35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7.法人授权委托书原件及授权代表身份证复印件（附件7）；（若参选方代表是法定代表人，需提供法定代表人身份证明及身份证复印件）；</w:t>
      </w:r>
    </w:p>
    <w:p w14:paraId="772337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8.履约合同能力证明表（附件8）；</w:t>
      </w:r>
    </w:p>
    <w:p w14:paraId="647711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w:t>
      </w:r>
      <w:r>
        <w:rPr>
          <w:rFonts w:hint="eastAsia" w:ascii="仿宋_GB2312" w:hAnsi="仿宋_GB2312" w:eastAsia="仿宋_GB2312" w:cs="仿宋_GB2312"/>
          <w:color w:val="auto"/>
          <w:kern w:val="2"/>
          <w:sz w:val="28"/>
          <w:szCs w:val="28"/>
          <w:highlight w:val="none"/>
          <w:lang w:val="zh-CN" w:eastAsia="zh-CN" w:bidi="ar-SA"/>
        </w:rPr>
        <w:t>近三年无重大违规声明（</w:t>
      </w:r>
      <w:r>
        <w:rPr>
          <w:rFonts w:hint="eastAsia" w:ascii="仿宋_GB2312" w:hAnsi="仿宋_GB2312" w:eastAsia="仿宋_GB2312" w:cs="仿宋_GB2312"/>
          <w:color w:val="auto"/>
          <w:kern w:val="2"/>
          <w:sz w:val="28"/>
          <w:szCs w:val="28"/>
          <w:highlight w:val="none"/>
          <w:lang w:val="en-US" w:eastAsia="zh-CN" w:bidi="ar-SA"/>
        </w:rPr>
        <w:t>附件9</w:t>
      </w: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w:t>
      </w:r>
    </w:p>
    <w:p w14:paraId="7AA82B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10.“信用中国”网站无重大违法承诺（附件10）</w:t>
      </w:r>
    </w:p>
    <w:p w14:paraId="5232DD6B">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default"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备注：</w:t>
      </w:r>
      <w:r>
        <w:rPr>
          <w:rFonts w:hint="default" w:ascii="仿宋_GB2312" w:hAnsi="仿宋_GB2312" w:eastAsia="仿宋_GB2312" w:cs="仿宋_GB2312"/>
          <w:b w:val="0"/>
          <w:bCs w:val="0"/>
          <w:color w:val="auto"/>
          <w:kern w:val="2"/>
          <w:sz w:val="28"/>
          <w:szCs w:val="28"/>
          <w:highlight w:val="none"/>
          <w:lang w:val="en-US" w:eastAsia="zh-CN" w:bidi="ar-SA"/>
        </w:rPr>
        <w:t>依法在山东省内缴纳税收和社会保障资金的供应商可不提供</w:t>
      </w:r>
      <w:r>
        <w:rPr>
          <w:rFonts w:hint="eastAsia" w:ascii="仿宋_GB2312" w:hAnsi="仿宋_GB2312" w:eastAsia="仿宋_GB2312" w:cs="仿宋_GB2312"/>
          <w:b w:val="0"/>
          <w:bCs w:val="0"/>
          <w:color w:val="auto"/>
          <w:kern w:val="2"/>
          <w:sz w:val="28"/>
          <w:szCs w:val="28"/>
          <w:highlight w:val="none"/>
          <w:lang w:val="en-US" w:eastAsia="zh-CN" w:bidi="ar-SA"/>
        </w:rPr>
        <w:t>3</w:t>
      </w:r>
      <w:r>
        <w:rPr>
          <w:rFonts w:hint="default" w:ascii="仿宋_GB2312" w:hAnsi="仿宋_GB2312" w:eastAsia="仿宋_GB2312" w:cs="仿宋_GB2312"/>
          <w:b w:val="0"/>
          <w:bCs w:val="0"/>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4</w:t>
      </w:r>
      <w:r>
        <w:rPr>
          <w:rFonts w:hint="default" w:ascii="仿宋_GB2312" w:hAnsi="仿宋_GB2312" w:eastAsia="仿宋_GB2312" w:cs="仿宋_GB2312"/>
          <w:b w:val="0"/>
          <w:bCs w:val="0"/>
          <w:color w:val="auto"/>
          <w:kern w:val="2"/>
          <w:sz w:val="28"/>
          <w:szCs w:val="28"/>
          <w:highlight w:val="none"/>
          <w:lang w:val="en-US" w:eastAsia="zh-CN" w:bidi="ar-SA"/>
        </w:rPr>
        <w:t>两项</w:t>
      </w:r>
      <w:r>
        <w:rPr>
          <w:rFonts w:hint="eastAsia" w:ascii="仿宋_GB2312" w:hAnsi="仿宋_GB2312" w:eastAsia="仿宋_GB2312" w:cs="仿宋_GB2312"/>
          <w:b w:val="0"/>
          <w:bCs w:val="0"/>
          <w:color w:val="auto"/>
          <w:kern w:val="2"/>
          <w:sz w:val="28"/>
          <w:szCs w:val="28"/>
          <w:highlight w:val="none"/>
          <w:lang w:val="en-US" w:eastAsia="zh-CN" w:bidi="ar-SA"/>
        </w:rPr>
        <w:t>，但需</w:t>
      </w:r>
      <w:r>
        <w:rPr>
          <w:rFonts w:hint="default" w:ascii="仿宋_GB2312" w:hAnsi="仿宋_GB2312" w:eastAsia="仿宋_GB2312" w:cs="仿宋_GB2312"/>
          <w:b w:val="0"/>
          <w:bCs w:val="0"/>
          <w:color w:val="auto"/>
          <w:kern w:val="2"/>
          <w:sz w:val="28"/>
          <w:szCs w:val="28"/>
          <w:highlight w:val="none"/>
          <w:lang w:val="en-US" w:eastAsia="zh-CN" w:bidi="ar-SA"/>
        </w:rPr>
        <w:t>在</w:t>
      </w:r>
      <w:r>
        <w:rPr>
          <w:rFonts w:hint="eastAsia" w:ascii="仿宋_GB2312" w:hAnsi="仿宋_GB2312" w:eastAsia="仿宋_GB2312" w:cs="仿宋_GB2312"/>
          <w:b w:val="0"/>
          <w:bCs w:val="0"/>
          <w:color w:val="auto"/>
          <w:kern w:val="2"/>
          <w:sz w:val="28"/>
          <w:szCs w:val="28"/>
          <w:highlight w:val="none"/>
          <w:lang w:val="en-US" w:eastAsia="zh-CN" w:bidi="ar-SA"/>
        </w:rPr>
        <w:t>参选</w:t>
      </w:r>
      <w:r>
        <w:rPr>
          <w:rFonts w:hint="default" w:ascii="仿宋_GB2312" w:hAnsi="仿宋_GB2312" w:eastAsia="仿宋_GB2312" w:cs="仿宋_GB2312"/>
          <w:b w:val="0"/>
          <w:bCs w:val="0"/>
          <w:color w:val="auto"/>
          <w:kern w:val="2"/>
          <w:sz w:val="28"/>
          <w:szCs w:val="28"/>
          <w:highlight w:val="none"/>
          <w:lang w:val="en-US" w:eastAsia="zh-CN" w:bidi="ar-SA"/>
        </w:rPr>
        <w:t>文件中提供</w:t>
      </w:r>
      <w:r>
        <w:rPr>
          <w:rFonts w:hint="eastAsia" w:ascii="仿宋_GB2312" w:hAnsi="仿宋_GB2312" w:eastAsia="仿宋_GB2312" w:cs="仿宋_GB2312"/>
          <w:b w:val="0"/>
          <w:bCs w:val="0"/>
          <w:color w:val="auto"/>
          <w:kern w:val="2"/>
          <w:sz w:val="28"/>
          <w:szCs w:val="28"/>
          <w:highlight w:val="none"/>
          <w:lang w:val="en-US" w:eastAsia="zh-CN" w:bidi="ar-SA"/>
        </w:rPr>
        <w:t>《</w:t>
      </w:r>
      <w:r>
        <w:rPr>
          <w:rFonts w:hint="default" w:ascii="仿宋_GB2312" w:hAnsi="仿宋_GB2312" w:eastAsia="仿宋_GB2312" w:cs="仿宋_GB2312"/>
          <w:b w:val="0"/>
          <w:bCs w:val="0"/>
          <w:color w:val="auto"/>
          <w:kern w:val="2"/>
          <w:sz w:val="28"/>
          <w:szCs w:val="28"/>
          <w:highlight w:val="none"/>
          <w:lang w:val="en-US" w:eastAsia="zh-CN" w:bidi="ar-SA"/>
        </w:rPr>
        <w:t>依法缴纳税收和社会保障资金承诺函</w:t>
      </w:r>
      <w:r>
        <w:rPr>
          <w:rFonts w:hint="eastAsia" w:ascii="仿宋_GB2312" w:hAnsi="仿宋_GB2312" w:eastAsia="仿宋_GB2312" w:cs="仿宋_GB2312"/>
          <w:b w:val="0"/>
          <w:bCs w:val="0"/>
          <w:color w:val="auto"/>
          <w:kern w:val="2"/>
          <w:sz w:val="28"/>
          <w:szCs w:val="28"/>
          <w:highlight w:val="none"/>
          <w:lang w:val="en-US" w:eastAsia="zh-CN" w:bidi="ar-SA"/>
        </w:rPr>
        <w:t>》（</w:t>
      </w:r>
      <w:r>
        <w:rPr>
          <w:rFonts w:hint="default" w:ascii="仿宋_GB2312" w:hAnsi="仿宋_GB2312" w:eastAsia="仿宋_GB2312" w:cs="仿宋_GB2312"/>
          <w:b w:val="0"/>
          <w:bCs w:val="0"/>
          <w:color w:val="auto"/>
          <w:kern w:val="2"/>
          <w:sz w:val="28"/>
          <w:szCs w:val="28"/>
          <w:highlight w:val="none"/>
          <w:lang w:val="en-US" w:eastAsia="zh-CN" w:bidi="ar-SA"/>
        </w:rPr>
        <w:t>附件</w:t>
      </w:r>
      <w:r>
        <w:rPr>
          <w:rFonts w:hint="eastAsia" w:ascii="仿宋_GB2312" w:hAnsi="仿宋_GB2312" w:eastAsia="仿宋_GB2312" w:cs="仿宋_GB2312"/>
          <w:b w:val="0"/>
          <w:bCs w:val="0"/>
          <w:color w:val="auto"/>
          <w:kern w:val="2"/>
          <w:sz w:val="28"/>
          <w:szCs w:val="28"/>
          <w:highlight w:val="none"/>
          <w:lang w:val="en-US" w:eastAsia="zh-CN" w:bidi="ar-SA"/>
        </w:rPr>
        <w:t>11）</w:t>
      </w:r>
      <w:r>
        <w:rPr>
          <w:rFonts w:hint="default" w:ascii="仿宋_GB2312" w:hAnsi="仿宋_GB2312" w:eastAsia="仿宋_GB2312" w:cs="仿宋_GB2312"/>
          <w:b w:val="0"/>
          <w:bCs w:val="0"/>
          <w:color w:val="auto"/>
          <w:kern w:val="2"/>
          <w:sz w:val="28"/>
          <w:szCs w:val="28"/>
          <w:highlight w:val="none"/>
          <w:lang w:val="en-US" w:eastAsia="zh-CN" w:bidi="ar-SA"/>
        </w:rPr>
        <w:t>。</w:t>
      </w:r>
    </w:p>
    <w:p w14:paraId="11D281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五、参选文件</w:t>
      </w:r>
      <w:bookmarkEnd w:id="12"/>
    </w:p>
    <w:p w14:paraId="5F83211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13" w:name="heading_15"/>
      <w:r>
        <w:rPr>
          <w:rFonts w:hint="eastAsia" w:ascii="楷体_GB2312" w:hAnsi="楷体_GB2312" w:eastAsia="楷体_GB2312" w:cs="楷体_GB2312"/>
          <w:color w:val="auto"/>
          <w:kern w:val="2"/>
          <w:sz w:val="28"/>
          <w:szCs w:val="28"/>
          <w:highlight w:val="none"/>
          <w:lang w:val="en-US" w:eastAsia="zh-CN" w:bidi="ar-SA"/>
        </w:rPr>
        <w:t>（一）参选文件应包括以下内容</w:t>
      </w:r>
      <w:bookmarkEnd w:id="13"/>
    </w:p>
    <w:p w14:paraId="4E5FC3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1.参选函（附件1）；</w:t>
      </w:r>
    </w:p>
    <w:p w14:paraId="71705C6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2.参选方基本情况表（附件2）；</w:t>
      </w:r>
    </w:p>
    <w:p w14:paraId="59F298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3.报价一览表（附件3）；</w:t>
      </w:r>
    </w:p>
    <w:p w14:paraId="5BFACC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4.项目负责人及拟派专职业务人员情况一览表（附件4）；</w:t>
      </w:r>
    </w:p>
    <w:p w14:paraId="5D5D81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5.2025年1月1日至今采购业绩及用户满意度评价一览表（附件5）；</w:t>
      </w:r>
    </w:p>
    <w:p w14:paraId="0E362B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6.2025年1月1日至今用户满意度评价证明材料（加盖采购人公章，需与业绩一一对应）；</w:t>
      </w:r>
    </w:p>
    <w:p w14:paraId="7C776D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7.技术响应表（附件12）</w:t>
      </w:r>
    </w:p>
    <w:p w14:paraId="739F62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8.商务响应表（附件13）</w:t>
      </w:r>
    </w:p>
    <w:p w14:paraId="532BD56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9.企业内部组织制度（含人事管理、岗位职责、操作规程、质量管理、廉洁自律、考核奖惩、质疑处理、档案管理、财务管理、保密制度等）；</w:t>
      </w:r>
    </w:p>
    <w:p w14:paraId="6B9C18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10.服务方案及服务承诺</w:t>
      </w:r>
    </w:p>
    <w:p w14:paraId="1306D8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（1）接受代理任务后对代理项目的时间计划及流程介绍；</w:t>
      </w:r>
    </w:p>
    <w:p w14:paraId="1A6B7C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（2）代理组织实施方案、质量保证措施、项目进度保证措施；</w:t>
      </w:r>
    </w:p>
    <w:p w14:paraId="268C30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（3）如遇开标后未中标单位质疑或投诉所采取的应对措施及解决方案；</w:t>
      </w:r>
    </w:p>
    <w:p w14:paraId="78D757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（4）廉洁从业保障措施；</w:t>
      </w:r>
    </w:p>
    <w:p w14:paraId="27B4A02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（5）保密措施；</w:t>
      </w:r>
    </w:p>
    <w:p w14:paraId="400D1C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（6）其他必要的服务方案及措施；</w:t>
      </w:r>
    </w:p>
    <w:p w14:paraId="650B35D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11.参选方认为需要提交的其他文件资料。</w:t>
      </w:r>
    </w:p>
    <w:p w14:paraId="6A2BA7AF">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以上要求提供复印件的，须加盖参选方公章。参选文件内容必须真实、完整、准确，若有隐瞒、欺骗行为，一经发现，取消参选资格。</w:t>
      </w:r>
    </w:p>
    <w:p w14:paraId="340AB6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14" w:name="heading_16"/>
      <w:r>
        <w:rPr>
          <w:rFonts w:hint="eastAsia" w:ascii="楷体_GB2312" w:hAnsi="楷体_GB2312" w:eastAsia="楷体_GB2312" w:cs="楷体_GB2312"/>
          <w:color w:val="auto"/>
          <w:kern w:val="2"/>
          <w:sz w:val="28"/>
          <w:szCs w:val="28"/>
          <w:highlight w:val="none"/>
          <w:lang w:val="en-US" w:eastAsia="zh-CN" w:bidi="ar-SA"/>
        </w:rPr>
        <w:t>（二）参选文件的签署及规定</w:t>
      </w:r>
      <w:bookmarkEnd w:id="14"/>
    </w:p>
    <w:p w14:paraId="39762C8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1.参选文件按遴选文件规定填写一式七份（正本一份、副本六份），用A4幅面纸双面打印，胶装，封面加盖参选方公章，并在右上角注明“正本”或“副本”字样，以正本为准；</w:t>
      </w:r>
    </w:p>
    <w:p w14:paraId="6E3BECE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2.参选文件应由参选方法定代表人或授权代表在规定签名处逐一签名并加盖参选方公章；</w:t>
      </w:r>
    </w:p>
    <w:p w14:paraId="7ACB31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3.参选文件不应有涂改、增删之处，如必须修改时，修改处须有参选方的公章和法定代表人或授权代表的签字；</w:t>
      </w:r>
    </w:p>
    <w:p w14:paraId="19E37A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4.参选文件、资格证明文件的编制须按遴选文件中的顺序及格式要求制作，并编制目录。</w:t>
      </w:r>
    </w:p>
    <w:p w14:paraId="74BA1CA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15" w:name="heading_17"/>
      <w:r>
        <w:rPr>
          <w:rFonts w:hint="eastAsia" w:ascii="楷体_GB2312" w:hAnsi="楷体_GB2312" w:eastAsia="楷体_GB2312" w:cs="楷体_GB2312"/>
          <w:color w:val="auto"/>
          <w:kern w:val="2"/>
          <w:sz w:val="28"/>
          <w:szCs w:val="28"/>
          <w:highlight w:val="none"/>
          <w:lang w:val="en-US" w:eastAsia="zh-CN" w:bidi="ar-SA"/>
        </w:rPr>
        <w:t>（三）报价一览表的密封与标记</w:t>
      </w:r>
      <w:bookmarkEnd w:id="15"/>
    </w:p>
    <w:p w14:paraId="6EB5D3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参选方应将报价一览表装入信袋内密封，密封处加盖参选方公章并由法定代表人或授权代表签字；</w:t>
      </w:r>
    </w:p>
    <w:p w14:paraId="1AD2599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信袋上应写明：</w:t>
      </w:r>
    </w:p>
    <w:p w14:paraId="5EC6A7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1.项目编号：LCSJSXY-CGLX2026-001；</w:t>
      </w:r>
    </w:p>
    <w:p w14:paraId="62EBDC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2.项目名称：聊城市技师学院采购代理机构遴选；</w:t>
      </w:r>
    </w:p>
    <w:p w14:paraId="63E869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3.参选方名称；</w:t>
      </w:r>
    </w:p>
    <w:p w14:paraId="51D6A08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4.参选文件的有效期：开标之日起XX日历天。（要求90日历天）</w:t>
      </w:r>
    </w:p>
    <w:p w14:paraId="7988B41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bookmarkStart w:id="16" w:name="heading_18"/>
      <w:r>
        <w:rPr>
          <w:rFonts w:hint="eastAsia" w:ascii="楷体_GB2312" w:hAnsi="楷体_GB2312" w:eastAsia="楷体_GB2312" w:cs="楷体_GB2312"/>
          <w:color w:val="auto"/>
          <w:kern w:val="2"/>
          <w:sz w:val="28"/>
          <w:szCs w:val="28"/>
          <w:highlight w:val="none"/>
          <w:lang w:val="en-US" w:eastAsia="zh-CN" w:bidi="ar-SA"/>
        </w:rPr>
        <w:t>（四）参选文件的递交</w:t>
      </w:r>
      <w:bookmarkEnd w:id="16"/>
    </w:p>
    <w:p w14:paraId="712820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1.参选文件递交时间：2026年1月30日上午8点-9点（北京时间）；</w:t>
      </w:r>
    </w:p>
    <w:p w14:paraId="0D8302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2.递交地点：聊城市技师学院汇智楼A401室；</w:t>
      </w:r>
    </w:p>
    <w:p w14:paraId="6DA5657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3.开标时间：2026年1月30日上午9点（北京时间）；</w:t>
      </w:r>
    </w:p>
    <w:p w14:paraId="69FBE8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4.所有参选方递交的参选文件将按规定存档，无论中选与否，均不予退还；</w:t>
      </w:r>
    </w:p>
    <w:p w14:paraId="064B7E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5.参选文件的有效期为自参选文件递交截止之日起九十日。有效期短于本规定的，视为非响应，遴选人有权拒绝；</w:t>
      </w:r>
    </w:p>
    <w:p w14:paraId="54A625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6.遴选人拒绝接收不符合要求或在参选文件递交截止时间之后的参选文件。</w:t>
      </w:r>
    </w:p>
    <w:p w14:paraId="13B68DB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17" w:name="heading_19"/>
      <w:r>
        <w:rPr>
          <w:rFonts w:hint="eastAsia" w:ascii="黑体" w:hAnsi="黑体" w:eastAsia="黑体" w:cs="黑体"/>
          <w:color w:val="auto"/>
          <w:kern w:val="2"/>
          <w:sz w:val="28"/>
          <w:szCs w:val="28"/>
          <w:highlight w:val="none"/>
          <w:lang w:val="en-US" w:eastAsia="zh-CN" w:bidi="ar-SA"/>
        </w:rPr>
        <w:t>六、费用</w:t>
      </w:r>
      <w:bookmarkEnd w:id="17"/>
    </w:p>
    <w:p w14:paraId="2050EA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无论遴选结果如何，参选方均应自行承担因本次遴选所发生的一切费用，遴选人无义务进行任何补偿。</w:t>
      </w:r>
    </w:p>
    <w:p w14:paraId="48F00F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18" w:name="heading_20"/>
      <w:r>
        <w:rPr>
          <w:rFonts w:hint="eastAsia" w:ascii="黑体" w:hAnsi="黑体" w:eastAsia="黑体" w:cs="黑体"/>
          <w:color w:val="auto"/>
          <w:kern w:val="2"/>
          <w:sz w:val="28"/>
          <w:szCs w:val="28"/>
          <w:highlight w:val="none"/>
          <w:lang w:val="en-US" w:eastAsia="zh-CN" w:bidi="ar-SA"/>
        </w:rPr>
        <w:t>七、保密</w:t>
      </w:r>
      <w:bookmarkEnd w:id="18"/>
    </w:p>
    <w:p w14:paraId="05767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遴选人向参选方提供的遴选文件等详细资料，仅用于此次遴选规定用途，未经遴选人同意，不得向任何第三方透露。</w:t>
      </w:r>
    </w:p>
    <w:p w14:paraId="3F6E6A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19" w:name="heading_21"/>
      <w:r>
        <w:rPr>
          <w:rFonts w:hint="eastAsia" w:ascii="黑体" w:hAnsi="黑体" w:eastAsia="黑体" w:cs="黑体"/>
          <w:color w:val="auto"/>
          <w:kern w:val="2"/>
          <w:sz w:val="28"/>
          <w:szCs w:val="28"/>
          <w:highlight w:val="none"/>
          <w:lang w:val="en-US" w:eastAsia="zh-CN" w:bidi="ar-SA"/>
        </w:rPr>
        <w:t>八、无效参选与废标</w:t>
      </w:r>
      <w:bookmarkEnd w:id="19"/>
    </w:p>
    <w:p w14:paraId="640262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20" w:name="heading_22"/>
      <w:r>
        <w:rPr>
          <w:rFonts w:hint="eastAsia" w:ascii="楷体_GB2312" w:hAnsi="楷体_GB2312" w:eastAsia="楷体_GB2312" w:cs="楷体_GB2312"/>
          <w:color w:val="auto"/>
          <w:kern w:val="2"/>
          <w:sz w:val="28"/>
          <w:szCs w:val="28"/>
          <w:highlight w:val="none"/>
          <w:lang w:val="en-US" w:eastAsia="zh-CN" w:bidi="ar-SA"/>
        </w:rPr>
        <w:t>（一）参选方有下列情况之一，其投标视为无效参选</w:t>
      </w:r>
      <w:bookmarkEnd w:id="20"/>
    </w:p>
    <w:p w14:paraId="70E91EB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1.逾期送达的；</w:t>
      </w:r>
    </w:p>
    <w:p w14:paraId="1D998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2.参选方提供的参选文件不完整；</w:t>
      </w:r>
    </w:p>
    <w:p w14:paraId="058BE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3.参选文件未按遴选文件的规定签署、盖章、密封；</w:t>
      </w:r>
    </w:p>
    <w:p w14:paraId="6CDA4C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4.参选方对遴选文件的要求未做出实质性响应；</w:t>
      </w:r>
    </w:p>
    <w:p w14:paraId="39D65A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5.未按规定要求和格式填写或内容不全的；</w:t>
      </w:r>
    </w:p>
    <w:p w14:paraId="572830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6.附有遴选人不能接受的条件的；</w:t>
      </w:r>
    </w:p>
    <w:p w14:paraId="71A814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7.法律、法规规定的其他无效投标情况。</w:t>
      </w:r>
    </w:p>
    <w:p w14:paraId="42F028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21" w:name="heading_23"/>
      <w:r>
        <w:rPr>
          <w:rFonts w:hint="eastAsia" w:ascii="楷体_GB2312" w:hAnsi="楷体_GB2312" w:eastAsia="楷体_GB2312" w:cs="楷体_GB2312"/>
          <w:color w:val="auto"/>
          <w:kern w:val="2"/>
          <w:sz w:val="28"/>
          <w:szCs w:val="28"/>
          <w:highlight w:val="none"/>
          <w:lang w:val="en-US" w:eastAsia="zh-CN" w:bidi="ar-SA"/>
        </w:rPr>
        <w:t>（二）参选方有下列情况之一，其投标视为废标，遴选人将依照相关法律法规行使权利，造成损失的由参选方予以赔偿</w:t>
      </w:r>
      <w:bookmarkEnd w:id="21"/>
      <w:r>
        <w:rPr>
          <w:rFonts w:hint="eastAsia" w:ascii="楷体_GB2312" w:hAnsi="楷体_GB2312" w:eastAsia="楷体_GB2312" w:cs="楷体_GB2312"/>
          <w:color w:val="auto"/>
          <w:kern w:val="2"/>
          <w:sz w:val="28"/>
          <w:szCs w:val="28"/>
          <w:highlight w:val="none"/>
          <w:lang w:val="en-US" w:eastAsia="zh-CN" w:bidi="ar-SA"/>
        </w:rPr>
        <w:t>。</w:t>
      </w:r>
    </w:p>
    <w:p w14:paraId="77C257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1.提供的资格、资质证明文件不真实，提供虚假报价/投标材料；</w:t>
      </w:r>
    </w:p>
    <w:p w14:paraId="06587DA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2.在参选有效期内撤回报名；</w:t>
      </w:r>
    </w:p>
    <w:p w14:paraId="239FED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3.遴选过程中有企图影响遴选结果的任何活动；</w:t>
      </w:r>
    </w:p>
    <w:p w14:paraId="18C29E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4.串标、向遴选人提供不正当利益；</w:t>
      </w:r>
    </w:p>
    <w:p w14:paraId="183775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5.中选人不按规定要求签订合同；</w:t>
      </w:r>
    </w:p>
    <w:p w14:paraId="26BB22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6.法律、法规及本遴选文件规定的其他情况。</w:t>
      </w:r>
    </w:p>
    <w:p w14:paraId="3D610AC8">
      <w:pPr>
        <w:rPr>
          <w:rFonts w:hint="eastAsia" w:ascii="仿宋" w:hAnsi="仿宋" w:eastAsia="仿宋" w:cs="Times New Roman"/>
          <w:color w:val="auto"/>
          <w:kern w:val="2"/>
          <w:sz w:val="24"/>
          <w:szCs w:val="24"/>
          <w:highlight w:val="none"/>
          <w:lang w:val="en-US" w:eastAsia="zh-CN" w:bidi="ar-SA"/>
        </w:rPr>
      </w:pPr>
      <w:bookmarkStart w:id="22" w:name="heading_24"/>
      <w:r>
        <w:rPr>
          <w:rFonts w:hint="eastAsia" w:ascii="仿宋" w:hAnsi="仿宋" w:eastAsia="仿宋" w:cs="Times New Roman"/>
          <w:color w:val="auto"/>
          <w:kern w:val="2"/>
          <w:sz w:val="24"/>
          <w:szCs w:val="24"/>
          <w:highlight w:val="none"/>
          <w:lang w:val="en-US" w:eastAsia="zh-CN" w:bidi="ar-SA"/>
        </w:rPr>
        <w:br w:type="page"/>
      </w:r>
    </w:p>
    <w:p w14:paraId="682520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28"/>
          <w:szCs w:val="28"/>
          <w:highlight w:val="none"/>
          <w:lang w:val="en-US" w:eastAsia="zh-CN" w:bidi="ar-SA"/>
        </w:rPr>
      </w:pPr>
      <w:r>
        <w:rPr>
          <w:rFonts w:hint="eastAsia" w:ascii="方正小标宋简体" w:hAnsi="方正小标宋简体" w:eastAsia="方正小标宋简体" w:cs="方正小标宋简体"/>
          <w:color w:val="auto"/>
          <w:kern w:val="2"/>
          <w:sz w:val="28"/>
          <w:szCs w:val="28"/>
          <w:highlight w:val="none"/>
          <w:lang w:val="en-US" w:eastAsia="zh-CN" w:bidi="ar-SA"/>
        </w:rPr>
        <w:t>第三部分 评审与中选确定</w:t>
      </w:r>
      <w:bookmarkEnd w:id="22"/>
    </w:p>
    <w:p w14:paraId="7827D6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23" w:name="heading_25"/>
      <w:r>
        <w:rPr>
          <w:rFonts w:hint="eastAsia" w:ascii="黑体" w:hAnsi="黑体" w:eastAsia="黑体" w:cs="黑体"/>
          <w:color w:val="auto"/>
          <w:kern w:val="2"/>
          <w:sz w:val="28"/>
          <w:szCs w:val="28"/>
          <w:highlight w:val="none"/>
          <w:lang w:val="en-US" w:eastAsia="zh-CN" w:bidi="ar-SA"/>
        </w:rPr>
        <w:t>一、开标</w:t>
      </w:r>
      <w:bookmarkEnd w:id="23"/>
    </w:p>
    <w:p w14:paraId="15354E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（一）遴选人按《参选方须知》规定的时间和地点，对所有按时递交并签收的参选文件进行开标。</w:t>
      </w:r>
    </w:p>
    <w:p w14:paraId="7310C7D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（二）有下述情况之一者，参选文件无效，不予评审：</w:t>
      </w:r>
    </w:p>
    <w:p w14:paraId="279151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1.逾期送达的；</w:t>
      </w:r>
    </w:p>
    <w:p w14:paraId="57746F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2.参选方提供的参选文件不完整；</w:t>
      </w:r>
    </w:p>
    <w:p w14:paraId="0852A2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3.参选文件未按遴选文件的规定签署、盖章、密封；</w:t>
      </w:r>
    </w:p>
    <w:p w14:paraId="7C6A87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4.参选方对遴选文件的要求未做出实质性响应；</w:t>
      </w:r>
    </w:p>
    <w:p w14:paraId="5E3323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trike/>
          <w:dstrike w:val="0"/>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5.未按规定要求和格式填写或内容不全的；</w:t>
      </w:r>
    </w:p>
    <w:p w14:paraId="153759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6.附有遴选人不能接受的条件的；</w:t>
      </w:r>
    </w:p>
    <w:p w14:paraId="645A435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7.法律、法规及本遴选文件规定的其他情况。</w:t>
      </w:r>
    </w:p>
    <w:p w14:paraId="642DEB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（三）发生下列情况之一者，遴选人有权拒绝所有投标并重新组织招标：</w:t>
      </w:r>
    </w:p>
    <w:p w14:paraId="69F1BC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1.参选文件未实质响应遴选文件要求不足3家；</w:t>
      </w:r>
    </w:p>
    <w:p w14:paraId="1226E8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2.所有参选文件报价均与招标期望值偏离较大；</w:t>
      </w:r>
    </w:p>
    <w:p w14:paraId="58B33E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3.参选方串标。</w:t>
      </w:r>
    </w:p>
    <w:p w14:paraId="02AFBF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24" w:name="heading_26"/>
      <w:r>
        <w:rPr>
          <w:rFonts w:hint="eastAsia" w:ascii="黑体" w:hAnsi="黑体" w:eastAsia="黑体" w:cs="黑体"/>
          <w:color w:val="auto"/>
          <w:kern w:val="2"/>
          <w:sz w:val="28"/>
          <w:szCs w:val="28"/>
          <w:highlight w:val="none"/>
          <w:lang w:val="en-US" w:eastAsia="zh-CN" w:bidi="ar-SA"/>
        </w:rPr>
        <w:t>二、评审</w:t>
      </w:r>
      <w:bookmarkEnd w:id="24"/>
    </w:p>
    <w:p w14:paraId="3F12D47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25" w:name="heading_27"/>
      <w:r>
        <w:rPr>
          <w:rFonts w:hint="eastAsia" w:ascii="楷体_GB2312" w:hAnsi="楷体_GB2312" w:eastAsia="楷体_GB2312" w:cs="楷体_GB2312"/>
          <w:color w:val="auto"/>
          <w:kern w:val="2"/>
          <w:sz w:val="28"/>
          <w:szCs w:val="28"/>
          <w:highlight w:val="none"/>
          <w:lang w:val="en-US" w:eastAsia="zh-CN" w:bidi="ar-SA"/>
        </w:rPr>
        <w:t>（一）评审小组组建</w:t>
      </w:r>
      <w:bookmarkEnd w:id="25"/>
    </w:p>
    <w:p w14:paraId="336A5E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遴选人按有关规定组建评审小组，由学校本项目领导小组成员、技术专家和法律顾问组成，人数为单数（不少于5人）。学校纪检部门派相关人员全程监督。</w:t>
      </w:r>
    </w:p>
    <w:p w14:paraId="74AD96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26" w:name="heading_28"/>
      <w:r>
        <w:rPr>
          <w:rFonts w:hint="eastAsia" w:ascii="楷体_GB2312" w:hAnsi="楷体_GB2312" w:eastAsia="楷体_GB2312" w:cs="楷体_GB2312"/>
          <w:color w:val="auto"/>
          <w:kern w:val="2"/>
          <w:sz w:val="28"/>
          <w:szCs w:val="28"/>
          <w:highlight w:val="none"/>
          <w:lang w:val="en-US" w:eastAsia="zh-CN" w:bidi="ar-SA"/>
        </w:rPr>
        <w:t>（二）评审程序</w:t>
      </w:r>
      <w:bookmarkEnd w:id="26"/>
    </w:p>
    <w:p w14:paraId="250DD3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1.初步审查：分为资格性检查和符合性检查。资格性检查依据法律、法规和遴选文件，确定参选方是否具备参选资格；符合性检查依据遴选文件，审查参选文件的有效性、完整性和响应程度。</w:t>
      </w:r>
    </w:p>
    <w:p w14:paraId="78230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2.详细评审：对初步审查合格、实质性响应遴选文件要求的参选文件，按评分标准进行综合评分。</w:t>
      </w:r>
    </w:p>
    <w:p w14:paraId="1F50A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澄清说明：对参选文件中含义不明确、表述不一致或有明显文字和计算错误的内容，评审小组可要求参选方做出澄清、说明或纠正，但不得更改报价或实质性内容。澄清材料需由法定代表人或授权代表签字后提交，与参选文件具有同等法律效力。</w:t>
      </w:r>
    </w:p>
    <w:p w14:paraId="04C4C6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27" w:name="heading_29"/>
      <w:r>
        <w:rPr>
          <w:rFonts w:hint="eastAsia" w:ascii="楷体_GB2312" w:hAnsi="楷体_GB2312" w:eastAsia="楷体_GB2312" w:cs="楷体_GB2312"/>
          <w:color w:val="auto"/>
          <w:kern w:val="2"/>
          <w:sz w:val="28"/>
          <w:szCs w:val="28"/>
          <w:highlight w:val="none"/>
          <w:lang w:val="en-US" w:eastAsia="zh-CN" w:bidi="ar-SA"/>
        </w:rPr>
        <w:t>（三）评审方法</w:t>
      </w:r>
      <w:bookmarkEnd w:id="27"/>
    </w:p>
    <w:p w14:paraId="7A540AA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本项目采用综合评分法，总分100分，评分标准详见附件7。评审小组按综合得分由高到低排序，确定签到代理机构的前60%（四舍五入取整数）为中选人（总分相同的，按代理费折扣</w:t>
      </w:r>
      <w:r>
        <w:rPr>
          <w:rFonts w:hint="eastAsia" w:ascii="仿宋_GB2312" w:hAnsi="仿宋_GB2312" w:eastAsia="仿宋_GB2312" w:cs="仿宋_GB2312"/>
          <w:strike w:val="0"/>
          <w:dstrike w:val="0"/>
          <w:color w:val="auto"/>
          <w:kern w:val="2"/>
          <w:sz w:val="28"/>
          <w:szCs w:val="28"/>
          <w:highlight w:val="none"/>
          <w:lang w:val="en-US" w:eastAsia="zh-CN" w:bidi="ar-SA"/>
        </w:rPr>
        <w:t>得分</w:t>
      </w:r>
      <w:r>
        <w:rPr>
          <w:rFonts w:hint="eastAsia" w:ascii="仿宋_GB2312" w:hAnsi="仿宋_GB2312" w:eastAsia="仿宋_GB2312" w:cs="仿宋_GB2312"/>
          <w:color w:val="auto"/>
          <w:kern w:val="2"/>
          <w:sz w:val="28"/>
          <w:szCs w:val="28"/>
          <w:highlight w:val="none"/>
          <w:lang w:val="en-US" w:eastAsia="zh-CN" w:bidi="ar-SA"/>
        </w:rPr>
        <w:t>由高到低排序；得分均相同的，按非政府采购项目招标文件售价得分由高到低排序）。</w:t>
      </w:r>
    </w:p>
    <w:p w14:paraId="5055AE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28" w:name="heading_30"/>
      <w:r>
        <w:rPr>
          <w:rFonts w:hint="eastAsia" w:ascii="楷体_GB2312" w:hAnsi="楷体_GB2312" w:eastAsia="楷体_GB2312" w:cs="楷体_GB2312"/>
          <w:color w:val="auto"/>
          <w:kern w:val="2"/>
          <w:sz w:val="28"/>
          <w:szCs w:val="28"/>
          <w:highlight w:val="none"/>
          <w:lang w:val="en-US" w:eastAsia="zh-CN" w:bidi="ar-SA"/>
        </w:rPr>
        <w:t>（四）评审过程保密</w:t>
      </w:r>
      <w:bookmarkEnd w:id="28"/>
    </w:p>
    <w:p w14:paraId="0B71E2A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审查、澄清、评价和比较遴选的有关资料以及中选意向等，均不向参选方或其他与评标无关的人员透露。</w:t>
      </w:r>
    </w:p>
    <w:p w14:paraId="4488F5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29" w:name="heading_31"/>
      <w:r>
        <w:rPr>
          <w:rFonts w:hint="eastAsia" w:ascii="黑体" w:hAnsi="黑体" w:eastAsia="黑体" w:cs="黑体"/>
          <w:color w:val="auto"/>
          <w:kern w:val="2"/>
          <w:sz w:val="28"/>
          <w:szCs w:val="28"/>
          <w:highlight w:val="none"/>
          <w:lang w:val="en-US" w:eastAsia="zh-CN" w:bidi="ar-SA"/>
        </w:rPr>
        <w:t>三、中选通知和签订合同</w:t>
      </w:r>
      <w:bookmarkEnd w:id="29"/>
    </w:p>
    <w:p w14:paraId="1027480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1.评审结果宣布后，在学校官网公示不少于3个工作日，无异议的，向中选人签发《中选通知书》；</w:t>
      </w:r>
    </w:p>
    <w:p w14:paraId="3D11F1A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2.对未中选者，遴选人不对落标原因做出解释，不退还参选文件；</w:t>
      </w:r>
    </w:p>
    <w:p w14:paraId="2C0DF28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3.《中选通知书》发出后7日内，遴选人与中选人签订合同。合同内容不得超出参选文件及澄清、解释说明的实质性内容。逾期不签订合同的，视为自动放弃中选资格；</w:t>
      </w:r>
    </w:p>
    <w:p w14:paraId="14732C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4.中选人的具体服务内容及业务范围由合同约定；</w:t>
      </w:r>
    </w:p>
    <w:p w14:paraId="26F51B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5.遴选文件、中选人的参选文件及书面澄清、承诺文件均作为合同的一部分，具有法律效力。</w:t>
      </w:r>
    </w:p>
    <w:p w14:paraId="7D4F1F97">
      <w:pPr>
        <w:rPr>
          <w:rFonts w:hint="eastAsia" w:ascii="仿宋" w:hAnsi="仿宋" w:eastAsia="仿宋" w:cs="Times New Roman"/>
          <w:color w:val="auto"/>
          <w:kern w:val="2"/>
          <w:sz w:val="24"/>
          <w:szCs w:val="24"/>
          <w:highlight w:val="none"/>
          <w:lang w:val="en-US" w:eastAsia="zh-CN" w:bidi="ar-SA"/>
        </w:rPr>
      </w:pPr>
      <w:bookmarkStart w:id="30" w:name="heading_32"/>
      <w:r>
        <w:rPr>
          <w:rFonts w:hint="eastAsia" w:ascii="仿宋" w:hAnsi="仿宋" w:eastAsia="仿宋" w:cs="Times New Roman"/>
          <w:color w:val="auto"/>
          <w:kern w:val="2"/>
          <w:sz w:val="24"/>
          <w:szCs w:val="24"/>
          <w:highlight w:val="none"/>
          <w:lang w:val="en-US" w:eastAsia="zh-CN" w:bidi="ar-SA"/>
        </w:rPr>
        <w:br w:type="page"/>
      </w:r>
    </w:p>
    <w:p w14:paraId="595060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28"/>
          <w:szCs w:val="28"/>
          <w:highlight w:val="none"/>
          <w:lang w:val="en-US" w:eastAsia="zh-CN" w:bidi="ar-SA"/>
        </w:rPr>
      </w:pPr>
      <w:r>
        <w:rPr>
          <w:rFonts w:hint="eastAsia" w:ascii="方正小标宋简体" w:hAnsi="方正小标宋简体" w:eastAsia="方正小标宋简体" w:cs="方正小标宋简体"/>
          <w:color w:val="auto"/>
          <w:kern w:val="2"/>
          <w:sz w:val="28"/>
          <w:szCs w:val="28"/>
          <w:highlight w:val="none"/>
          <w:lang w:val="en-US" w:eastAsia="zh-CN" w:bidi="ar-SA"/>
        </w:rPr>
        <w:t>第四部分 服务内容及要求</w:t>
      </w:r>
      <w:bookmarkEnd w:id="30"/>
    </w:p>
    <w:p w14:paraId="04FC326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color w:val="auto"/>
          <w:kern w:val="2"/>
          <w:sz w:val="28"/>
          <w:szCs w:val="28"/>
          <w:highlight w:val="none"/>
          <w:lang w:val="en-US" w:eastAsia="zh-CN" w:bidi="ar-SA"/>
        </w:rPr>
      </w:pPr>
      <w:bookmarkStart w:id="31" w:name="heading_33"/>
      <w:r>
        <w:rPr>
          <w:rFonts w:hint="eastAsia" w:ascii="黑体" w:hAnsi="黑体" w:eastAsia="黑体" w:cs="黑体"/>
          <w:b w:val="0"/>
          <w:bCs w:val="0"/>
          <w:color w:val="auto"/>
          <w:kern w:val="2"/>
          <w:sz w:val="28"/>
          <w:szCs w:val="28"/>
          <w:highlight w:val="none"/>
          <w:lang w:val="en-US" w:eastAsia="zh-CN" w:bidi="ar-SA"/>
        </w:rPr>
        <w:t>一、服务内容</w:t>
      </w:r>
      <w:bookmarkEnd w:id="31"/>
    </w:p>
    <w:p w14:paraId="377FC4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1.按照《中华人民共和国政府采购法》《中华人民共和国招标投标法》及相关法律法规，接受学校委托，在服务期内组织实施各类项目的招标采购代理工作；</w:t>
      </w:r>
    </w:p>
    <w:p w14:paraId="06EE5D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2.组成项目服务团队，选派有丰富招标采购经验的项目经理及项目组成员，项目经理相对固定，不得随意更换，特殊情况需更换的须经采购人同意；</w:t>
      </w:r>
    </w:p>
    <w:p w14:paraId="0A6676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3.根据学校要求，及时科学地编制各类采购文件并按规定送审；</w:t>
      </w:r>
    </w:p>
    <w:p w14:paraId="1491D2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4.确认采购文件后，负责印刷、发布、发售采购文件；</w:t>
      </w:r>
    </w:p>
    <w:p w14:paraId="0B8F672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5.按规定在政府部门指定的合规信息发布媒体上公开发布各类招标采购信息；</w:t>
      </w:r>
    </w:p>
    <w:p w14:paraId="356AA6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6.依法从评审专家库中抽取专家，组建评标委员会等相关小组，组织开评标、谈判、磋商等会议程序；</w:t>
      </w:r>
    </w:p>
    <w:p w14:paraId="4B236EA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7.提供法律法规和政策咨询服务，及时向学校通报工作进展及重要事项，对可能出现的问题积极应对并提出解决方案；</w:t>
      </w:r>
    </w:p>
    <w:p w14:paraId="050364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8.协助学校进行资格性评审；</w:t>
      </w:r>
    </w:p>
    <w:p w14:paraId="5853E3E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9.开标结束后，及时整理评审报告等各类文件资料，报学校备案；</w:t>
      </w:r>
    </w:p>
    <w:p w14:paraId="2624B4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10.积极协助学校做好质疑、投诉答复和审计工作；</w:t>
      </w:r>
    </w:p>
    <w:p w14:paraId="48540F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11.负责投标人或供应商的资格审核与专家评委身份核查工作，对服务过程中获得的信息予以保密；</w:t>
      </w:r>
    </w:p>
    <w:p w14:paraId="199E95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12.提前介入项目论证、文件评审等工作；</w:t>
      </w:r>
    </w:p>
    <w:p w14:paraId="3E0D4E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13.协助学校签订项目合同、档案归集等其他委托事项；</w:t>
      </w:r>
    </w:p>
    <w:p w14:paraId="7D1668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14.配合学校完成上级主管部门和巡视、审计部门的监督检查工作。</w:t>
      </w:r>
    </w:p>
    <w:p w14:paraId="7D7A9B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color w:val="auto"/>
          <w:kern w:val="2"/>
          <w:sz w:val="28"/>
          <w:szCs w:val="28"/>
          <w:highlight w:val="none"/>
          <w:lang w:val="en-US" w:eastAsia="zh-CN" w:bidi="ar-SA"/>
        </w:rPr>
      </w:pPr>
      <w:bookmarkStart w:id="32" w:name="heading_34"/>
      <w:r>
        <w:rPr>
          <w:rFonts w:hint="eastAsia" w:ascii="黑体" w:hAnsi="黑体" w:eastAsia="黑体" w:cs="黑体"/>
          <w:b w:val="0"/>
          <w:bCs w:val="0"/>
          <w:color w:val="auto"/>
          <w:kern w:val="2"/>
          <w:sz w:val="28"/>
          <w:szCs w:val="28"/>
          <w:highlight w:val="none"/>
          <w:lang w:val="en-US" w:eastAsia="zh-CN" w:bidi="ar-SA"/>
        </w:rPr>
        <w:t>二、服务要求</w:t>
      </w:r>
      <w:bookmarkEnd w:id="32"/>
    </w:p>
    <w:p w14:paraId="2B00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1.具备健全的组织机构、齐全的人员结构、完善的管理制度和严格的业务质量内控机制；</w:t>
      </w:r>
    </w:p>
    <w:p w14:paraId="2A771B8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2.具备数量充足、专业齐全的专家库；</w:t>
      </w:r>
    </w:p>
    <w:p w14:paraId="71DD62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3.团队服务人员具有良好的业务能力，熟练掌握相关法律法规及地方规范性文件，编制采购文件严谨、规范；项目经理业务能力强，能快速有效处理招投标过程中的问题及投诉质疑；</w:t>
      </w:r>
    </w:p>
    <w:p w14:paraId="240D66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4.对受托组织的评审工作过程的合法合规性负责，监督评审委员会按规定独立评审，及时制止和纠正违规行为；</w:t>
      </w:r>
    </w:p>
    <w:p w14:paraId="5323B9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5.确保采购档案资料真实、准确、完整、合规，详细记录项目实施过程中的特殊情况，每年对代理项目的档案材料进行一次系统梳理；</w:t>
      </w:r>
    </w:p>
    <w:p w14:paraId="20F0D50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6.满足上级主管部门和采购人的其他要求。</w:t>
      </w:r>
    </w:p>
    <w:p w14:paraId="1EBB65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kern w:val="2"/>
          <w:sz w:val="28"/>
          <w:szCs w:val="28"/>
          <w:highlight w:val="none"/>
          <w:lang w:val="en-US" w:eastAsia="zh-CN" w:bidi="ar-SA"/>
        </w:rPr>
      </w:pPr>
      <w:bookmarkStart w:id="33" w:name="heading_35"/>
      <w:r>
        <w:rPr>
          <w:rFonts w:hint="eastAsia" w:ascii="黑体" w:hAnsi="黑体" w:eastAsia="黑体" w:cs="黑体"/>
          <w:b w:val="0"/>
          <w:bCs w:val="0"/>
          <w:color w:val="auto"/>
          <w:kern w:val="2"/>
          <w:sz w:val="28"/>
          <w:szCs w:val="28"/>
          <w:highlight w:val="none"/>
          <w:lang w:val="en-US" w:eastAsia="zh-CN" w:bidi="ar-SA"/>
        </w:rPr>
        <w:t>三、</w:t>
      </w:r>
      <w:bookmarkEnd w:id="33"/>
      <w:bookmarkStart w:id="34" w:name="heading_36"/>
      <w:r>
        <w:rPr>
          <w:rFonts w:hint="eastAsia" w:ascii="黑体" w:hAnsi="黑体" w:eastAsia="黑体" w:cs="黑体"/>
          <w:b w:val="0"/>
          <w:bCs w:val="0"/>
          <w:kern w:val="2"/>
          <w:sz w:val="28"/>
          <w:szCs w:val="28"/>
          <w:highlight w:val="none"/>
          <w:lang w:val="en-US" w:eastAsia="zh-CN" w:bidi="ar-SA"/>
        </w:rPr>
        <w:t>采购代理机构</w:t>
      </w:r>
      <w:r>
        <w:rPr>
          <w:rFonts w:hint="eastAsia" w:ascii="黑体" w:hAnsi="黑体" w:eastAsia="黑体" w:cs="黑体"/>
          <w:b w:val="0"/>
          <w:bCs w:val="0"/>
          <w:color w:val="auto"/>
          <w:kern w:val="2"/>
          <w:sz w:val="28"/>
          <w:szCs w:val="28"/>
          <w:highlight w:val="none"/>
          <w:lang w:val="en-US" w:eastAsia="zh-CN" w:bidi="ar-SA"/>
        </w:rPr>
        <w:t>库的</w:t>
      </w:r>
      <w:r>
        <w:rPr>
          <w:rFonts w:hint="eastAsia" w:ascii="黑体" w:hAnsi="黑体" w:eastAsia="黑体" w:cs="黑体"/>
          <w:b w:val="0"/>
          <w:bCs w:val="0"/>
          <w:kern w:val="2"/>
          <w:sz w:val="28"/>
          <w:szCs w:val="28"/>
          <w:highlight w:val="none"/>
          <w:lang w:val="en-US" w:eastAsia="zh-CN" w:bidi="ar-SA"/>
        </w:rPr>
        <w:t>使用原则、监督与管理</w:t>
      </w:r>
    </w:p>
    <w:p w14:paraId="5B46A5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（一）使用原则</w:t>
      </w:r>
      <w:bookmarkEnd w:id="34"/>
    </w:p>
    <w:p w14:paraId="62608E9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1.发布遴选结果公示后，向入围单位发出入围通知书，并签订委托代理协议（有效期1年），服务期满，服务达到要求，可顺延1年；</w:t>
      </w:r>
    </w:p>
    <w:p w14:paraId="4BDB43E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2.对入围机构实行动态管理，按相关办法进行考核，考核不达标的有权解除协议。</w:t>
      </w:r>
    </w:p>
    <w:p w14:paraId="3E86301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特别说明：除集中采购机构外，学校在合同期内不选用未中选的代理机构；</w:t>
      </w:r>
    </w:p>
    <w:p w14:paraId="669A59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3.采购代理机构业务量分配说明：不保证入围机构均能获得业务量或平均业务量</w:t>
      </w:r>
      <w:bookmarkStart w:id="35" w:name="heading_37"/>
      <w:r>
        <w:rPr>
          <w:rFonts w:hint="eastAsia" w:ascii="仿宋_GB2312" w:hAnsi="仿宋_GB2312" w:eastAsia="仿宋_GB2312" w:cs="仿宋_GB2312"/>
          <w:color w:val="auto"/>
          <w:kern w:val="2"/>
          <w:sz w:val="28"/>
          <w:szCs w:val="28"/>
          <w:highlight w:val="none"/>
          <w:lang w:val="en-US" w:eastAsia="zh-CN" w:bidi="ar-SA"/>
        </w:rPr>
        <w:t>。</w:t>
      </w:r>
    </w:p>
    <w:p w14:paraId="4A20A9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4.具体项目采购代理的确定按《聊城市技师学院采购代理机构遴选与管理实施办法》执行。</w:t>
      </w:r>
    </w:p>
    <w:p w14:paraId="25FCCD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（二）监督与管理</w:t>
      </w:r>
      <w:bookmarkEnd w:id="35"/>
    </w:p>
    <w:p w14:paraId="4519453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1.日常绩效评价：每次代理服务完成后，由项目使用部门、财务处从业务水平、规范程度、工作效率、服务态度、廉洁自律等方面进行量化评分（满分100分）；</w:t>
      </w:r>
    </w:p>
    <w:p w14:paraId="6BAEAD4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2.年度综合考核：以自然年度为单位，依据日常绩效评价算术平均得分划分为四个等级：优秀（≥90分）、良好（80分≤得分&lt;90分）、合格（60分≤得分&lt;80分）、不合格（&lt;60分）；</w:t>
      </w:r>
    </w:p>
    <w:p w14:paraId="77F5BD5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考核结果应用：</w:t>
      </w:r>
    </w:p>
    <w:p w14:paraId="0134F0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（1）优秀机构：随机抽取环节中获得额外抽签机会；</w:t>
      </w:r>
    </w:p>
    <w:p w14:paraId="6353CF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（2）合格机构：由领导小组约谈，责令限期整改；</w:t>
      </w:r>
    </w:p>
    <w:p w14:paraId="40EDCA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（3）不合格机构：从入围清单中清退，3年内禁止参与本校任何采购活动；</w:t>
      </w:r>
    </w:p>
    <w:p w14:paraId="35DE17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3.入围机构发生下列事项的，应在5个工作日内以书面形式向学校报送相关资料，学校根据实际情况处理：</w:t>
      </w:r>
    </w:p>
    <w:p w14:paraId="734669C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（1）合并、分立、撤销的；</w:t>
      </w:r>
    </w:p>
    <w:p w14:paraId="199E5B8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（2）法人代表更换、注册资本变更的；</w:t>
      </w:r>
    </w:p>
    <w:p w14:paraId="0B812F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（3）从业资质和执业人员发生变动，影响执业能力的；</w:t>
      </w:r>
    </w:p>
    <w:p w14:paraId="4B695C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（4）办公场所、联系电话发生变化的；</w:t>
      </w:r>
    </w:p>
    <w:p w14:paraId="1CA4C7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（5）受到主管部门或行业协会表彰或处罚的；</w:t>
      </w:r>
    </w:p>
    <w:p w14:paraId="6A76C3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（6）涉及诉讼等事项的；</w:t>
      </w:r>
    </w:p>
    <w:p w14:paraId="14CACA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4.入围机构有下列情形之一的，学校有权解除协议，列入“黑名单”，3年内不得参与本校招投标活动：</w:t>
      </w:r>
    </w:p>
    <w:p w14:paraId="7A1390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（1）因自身原因导致招标失败或造成学校重大损失的；</w:t>
      </w:r>
    </w:p>
    <w:p w14:paraId="29178B2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（2）在代理活动中存在违法违规行为，受到行政监督部门处罚的；</w:t>
      </w:r>
    </w:p>
    <w:p w14:paraId="133AEA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（3）在申请入围时提供虚假信息或材料的；</w:t>
      </w:r>
    </w:p>
    <w:p w14:paraId="06C8FE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（4）年度综合评价不合格或存在重大失误的；</w:t>
      </w:r>
    </w:p>
    <w:p w14:paraId="6CD42C5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（5）违反廉洁自律规定，向学校工作人员行贿或输送不正当利益的；</w:t>
      </w:r>
    </w:p>
    <w:p w14:paraId="4436B6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（6）其他严重违反合同约定或损害学校利益的行为。</w:t>
      </w:r>
    </w:p>
    <w:p w14:paraId="1689B0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以上条款的解释权归聊城市技师学院所有。</w:t>
      </w:r>
    </w:p>
    <w:p w14:paraId="4FAFD2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36" w:name="heading_38"/>
      <w:r>
        <w:rPr>
          <w:rFonts w:hint="eastAsia" w:ascii="黑体" w:hAnsi="黑体" w:eastAsia="黑体" w:cs="黑体"/>
          <w:color w:val="auto"/>
          <w:kern w:val="2"/>
          <w:sz w:val="28"/>
          <w:szCs w:val="28"/>
          <w:highlight w:val="none"/>
          <w:lang w:val="en-US" w:eastAsia="zh-CN" w:bidi="ar-SA"/>
        </w:rPr>
        <w:t>四、中选数量及报价要求</w:t>
      </w:r>
      <w:bookmarkEnd w:id="36"/>
    </w:p>
    <w:p w14:paraId="0A0BA4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37" w:name="heading_39"/>
      <w:r>
        <w:rPr>
          <w:rFonts w:hint="eastAsia" w:ascii="楷体_GB2312" w:hAnsi="楷体_GB2312" w:eastAsia="楷体_GB2312" w:cs="楷体_GB2312"/>
          <w:color w:val="auto"/>
          <w:kern w:val="2"/>
          <w:sz w:val="28"/>
          <w:szCs w:val="28"/>
          <w:highlight w:val="none"/>
          <w:lang w:val="en-US" w:eastAsia="zh-CN" w:bidi="ar-SA"/>
        </w:rPr>
        <w:t>（一）中选数量</w:t>
      </w:r>
      <w:bookmarkEnd w:id="37"/>
    </w:p>
    <w:p w14:paraId="0D5B516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本次代理机构遴选数量为规定时间完成签到的代理机构个数的60%（四舍五入取整数），服务范围涵盖学校工程、货物及服务类采购代理业务。</w:t>
      </w:r>
    </w:p>
    <w:p w14:paraId="77B7DA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38" w:name="heading_40"/>
      <w:r>
        <w:rPr>
          <w:rFonts w:hint="eastAsia" w:ascii="楷体_GB2312" w:hAnsi="楷体_GB2312" w:eastAsia="楷体_GB2312" w:cs="楷体_GB2312"/>
          <w:color w:val="auto"/>
          <w:kern w:val="2"/>
          <w:sz w:val="28"/>
          <w:szCs w:val="28"/>
          <w:highlight w:val="none"/>
          <w:lang w:val="en-US" w:eastAsia="zh-CN" w:bidi="ar-SA"/>
        </w:rPr>
        <w:t>（二）报价要求</w:t>
      </w:r>
      <w:bookmarkEnd w:id="38"/>
    </w:p>
    <w:p w14:paraId="4F6695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1.代理费折扣：按发改价格【2011】534号标准折扣报价；</w:t>
      </w:r>
    </w:p>
    <w:p w14:paraId="1FF88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2.预算30万元以下项目包干代理费报价：定额报价；</w:t>
      </w:r>
    </w:p>
    <w:p w14:paraId="01DF7E5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strike w:val="0"/>
          <w:dstrike w:val="0"/>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3.非政府采购项目招标文件售价：单份售价报价不得高于</w:t>
      </w:r>
      <w:r>
        <w:rPr>
          <w:rFonts w:hint="eastAsia" w:ascii="仿宋_GB2312" w:hAnsi="仿宋_GB2312" w:eastAsia="仿宋_GB2312" w:cs="仿宋_GB2312"/>
          <w:color w:val="auto"/>
          <w:kern w:val="2"/>
          <w:sz w:val="28"/>
          <w:szCs w:val="28"/>
          <w:highlight w:val="none"/>
          <w:u w:val="single"/>
          <w:lang w:val="en-US" w:eastAsia="zh-CN" w:bidi="ar-SA"/>
        </w:rPr>
        <w:t>300</w:t>
      </w:r>
      <w:r>
        <w:rPr>
          <w:rFonts w:hint="eastAsia" w:ascii="仿宋_GB2312" w:hAnsi="仿宋_GB2312" w:eastAsia="仿宋_GB2312" w:cs="仿宋_GB2312"/>
          <w:color w:val="auto"/>
          <w:kern w:val="2"/>
          <w:sz w:val="28"/>
          <w:szCs w:val="28"/>
          <w:highlight w:val="none"/>
          <w:lang w:val="en-US" w:eastAsia="zh-CN" w:bidi="ar-SA"/>
        </w:rPr>
        <w:t>元，0元得满分；</w:t>
      </w:r>
    </w:p>
    <w:p w14:paraId="67B5D9A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trike w:val="0"/>
          <w:color w:val="auto"/>
          <w:kern w:val="2"/>
          <w:sz w:val="28"/>
          <w:szCs w:val="28"/>
          <w:highlight w:val="none"/>
          <w:lang w:val="en-US" w:eastAsia="zh-CN" w:bidi="ar-SA"/>
        </w:rPr>
      </w:pPr>
      <w:r>
        <w:rPr>
          <w:rFonts w:hint="eastAsia" w:ascii="仿宋_GB2312" w:hAnsi="仿宋_GB2312" w:eastAsia="仿宋_GB2312" w:cs="仿宋_GB2312"/>
          <w:strike w:val="0"/>
          <w:dstrike w:val="0"/>
          <w:color w:val="auto"/>
          <w:kern w:val="2"/>
          <w:sz w:val="28"/>
          <w:szCs w:val="28"/>
          <w:highlight w:val="none"/>
          <w:lang w:val="en-US" w:eastAsia="zh-CN" w:bidi="ar-SA"/>
        </w:rPr>
        <w:t>4.最终以入围机构中报价数值算术平均值（代理费折扣比例、包干代理费报价和招标文件售价算术平均值）作为所有入围机构的统一执行标准；</w:t>
      </w:r>
    </w:p>
    <w:p w14:paraId="5AAAB7D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5.代理服务费由中标人（成交供应商）支付，学校不直接承担招标采购费用；</w:t>
      </w:r>
    </w:p>
    <w:p w14:paraId="551CEF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6.学校承担本方人员参与招标采购过程中产生的费用，</w:t>
      </w:r>
      <w:r>
        <w:rPr>
          <w:rFonts w:hint="eastAsia" w:ascii="仿宋_GB2312" w:hAnsi="仿宋_GB2312" w:eastAsia="仿宋_GB2312" w:cs="仿宋_GB2312"/>
          <w:sz w:val="28"/>
          <w:szCs w:val="28"/>
          <w:highlight w:val="none"/>
          <w:lang w:val="en-US" w:eastAsia="zh-CN"/>
        </w:rPr>
        <w:t>并按山东省财政厅的有关规定支付政府采购项目评审专家费用</w:t>
      </w:r>
      <w:r>
        <w:rPr>
          <w:rFonts w:hint="eastAsia" w:ascii="仿宋_GB2312" w:hAnsi="仿宋_GB2312" w:eastAsia="仿宋_GB2312" w:cs="仿宋_GB2312"/>
          <w:color w:val="auto"/>
          <w:kern w:val="2"/>
          <w:sz w:val="28"/>
          <w:szCs w:val="28"/>
          <w:highlight w:val="none"/>
          <w:lang w:val="en-US" w:eastAsia="zh-CN" w:bidi="ar-SA"/>
        </w:rPr>
        <w:t>，其他费用由代理机构承担。</w:t>
      </w:r>
    </w:p>
    <w:p w14:paraId="1F2D4D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39" w:name="heading_41"/>
      <w:r>
        <w:rPr>
          <w:rFonts w:hint="eastAsia" w:ascii="黑体" w:hAnsi="黑体" w:eastAsia="黑体" w:cs="黑体"/>
          <w:color w:val="auto"/>
          <w:kern w:val="2"/>
          <w:sz w:val="28"/>
          <w:szCs w:val="28"/>
          <w:highlight w:val="none"/>
          <w:lang w:val="en-US" w:eastAsia="zh-CN" w:bidi="ar-SA"/>
        </w:rPr>
        <w:t>五、服务期限</w:t>
      </w:r>
      <w:bookmarkEnd w:id="39"/>
    </w:p>
    <w:p w14:paraId="14C508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服务有效期为1年，从合同签订之日起计算。服务期满，服务达到要求，可顺延1年。合同期内，代理机构如不能履行协议规定的责任与义务，学校有权取消其代理资格。</w:t>
      </w:r>
    </w:p>
    <w:p w14:paraId="601EEB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color w:val="auto"/>
          <w:kern w:val="2"/>
          <w:sz w:val="24"/>
          <w:szCs w:val="24"/>
          <w:highlight w:val="none"/>
          <w:lang w:val="en-US" w:eastAsia="zh-CN" w:bidi="ar-SA"/>
        </w:rPr>
      </w:pPr>
      <w:bookmarkStart w:id="40" w:name="heading_42"/>
      <w:r>
        <w:rPr>
          <w:rFonts w:hint="eastAsia" w:ascii="仿宋" w:hAnsi="仿宋" w:eastAsia="仿宋" w:cs="Times New Roman"/>
          <w:color w:val="auto"/>
          <w:kern w:val="2"/>
          <w:sz w:val="24"/>
          <w:szCs w:val="24"/>
          <w:highlight w:val="none"/>
          <w:lang w:val="en-US" w:eastAsia="zh-CN" w:bidi="ar-SA"/>
        </w:rPr>
        <w:br w:type="page"/>
      </w:r>
    </w:p>
    <w:p w14:paraId="2345306A">
      <w:pPr>
        <w:spacing w:line="360" w:lineRule="auto"/>
        <w:jc w:val="center"/>
        <w:rPr>
          <w:rFonts w:hint="eastAsia" w:ascii="方正小标宋简体" w:hAnsi="方正小标宋简体" w:eastAsia="方正小标宋简体" w:cs="方正小标宋简体"/>
          <w:color w:val="auto"/>
          <w:kern w:val="2"/>
          <w:sz w:val="28"/>
          <w:szCs w:val="28"/>
          <w:highlight w:val="none"/>
          <w:lang w:val="en-US" w:eastAsia="zh-CN" w:bidi="ar-SA"/>
        </w:rPr>
      </w:pPr>
      <w:r>
        <w:rPr>
          <w:rFonts w:hint="eastAsia" w:ascii="方正小标宋简体" w:hAnsi="方正小标宋简体" w:eastAsia="方正小标宋简体" w:cs="方正小标宋简体"/>
          <w:color w:val="auto"/>
          <w:kern w:val="2"/>
          <w:sz w:val="28"/>
          <w:szCs w:val="28"/>
          <w:highlight w:val="none"/>
          <w:lang w:val="en-US" w:eastAsia="zh-CN" w:bidi="ar-SA"/>
        </w:rPr>
        <w:t>第五部分 合同条款（参考）</w:t>
      </w:r>
      <w:bookmarkEnd w:id="40"/>
    </w:p>
    <w:p w14:paraId="19FF1EB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甲方：聊城市技师学院</w:t>
      </w:r>
    </w:p>
    <w:p w14:paraId="040A0BB2">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乙方：____________________</w:t>
      </w:r>
    </w:p>
    <w:p w14:paraId="4D0662B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委托时间：______年______月______日</w:t>
      </w:r>
    </w:p>
    <w:p w14:paraId="438E5C9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委托地点：____________________</w:t>
      </w:r>
    </w:p>
    <w:p w14:paraId="2B31734A">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甲乙双方本着平等互利、协商一致的原则，根据《中华人民共和国民法典》《中华人民共和国政府采购法》《中华人民共和国招标投标法》等有关法律规定，就招标采购委托代理事宜，达成如下协议，共同遵守。</w:t>
      </w:r>
    </w:p>
    <w:p w14:paraId="456F690B">
      <w:pPr>
        <w:numPr>
          <w:ilvl w:val="0"/>
          <w:numId w:val="0"/>
        </w:numPr>
        <w:spacing w:line="360" w:lineRule="auto"/>
        <w:ind w:firstLine="480" w:firstLineChars="200"/>
        <w:jc w:val="left"/>
        <w:rPr>
          <w:rFonts w:hint="eastAsia" w:ascii="仿宋" w:hAnsi="仿宋" w:eastAsia="仿宋" w:cs="Times New Roman"/>
          <w:color w:val="auto"/>
          <w:kern w:val="2"/>
          <w:sz w:val="24"/>
          <w:szCs w:val="24"/>
          <w:highlight w:val="none"/>
          <w:lang w:val="en-US" w:eastAsia="zh-CN" w:bidi="ar-SA"/>
        </w:rPr>
      </w:pPr>
      <w:bookmarkStart w:id="41" w:name="heading_43"/>
      <w:r>
        <w:rPr>
          <w:rFonts w:hint="eastAsia" w:ascii="仿宋" w:hAnsi="仿宋" w:eastAsia="仿宋" w:cs="Times New Roman"/>
          <w:color w:val="auto"/>
          <w:kern w:val="2"/>
          <w:sz w:val="24"/>
          <w:szCs w:val="24"/>
          <w:highlight w:val="none"/>
          <w:lang w:val="en-US" w:eastAsia="zh-CN" w:bidi="ar-SA"/>
        </w:rPr>
        <w:t>一、总则</w:t>
      </w:r>
      <w:bookmarkEnd w:id="41"/>
    </w:p>
    <w:p w14:paraId="1F087B99">
      <w:pPr>
        <w:numPr>
          <w:ilvl w:val="0"/>
          <w:numId w:val="0"/>
        </w:numPr>
        <w:spacing w:line="360" w:lineRule="auto"/>
        <w:ind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双方签订和履行本合同时，应建立委托代理关系，严格遵守国家各项方针政策和法律法规；</w:t>
      </w:r>
    </w:p>
    <w:p w14:paraId="5F9F7B56">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双方本着密切配合、分工协作、保证质量、按期完成的原则，共同做好招标采购工作。</w:t>
      </w:r>
    </w:p>
    <w:p w14:paraId="43F77C6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2" w:name="heading_44"/>
      <w:r>
        <w:rPr>
          <w:rFonts w:hint="eastAsia" w:ascii="仿宋" w:hAnsi="仿宋" w:eastAsia="仿宋" w:cs="Times New Roman"/>
          <w:color w:val="auto"/>
          <w:kern w:val="2"/>
          <w:sz w:val="24"/>
          <w:szCs w:val="24"/>
          <w:highlight w:val="none"/>
          <w:lang w:val="en-US" w:eastAsia="zh-CN" w:bidi="ar-SA"/>
        </w:rPr>
        <w:t>二、委托期限及内容</w:t>
      </w:r>
      <w:bookmarkEnd w:id="42"/>
    </w:p>
    <w:p w14:paraId="04DBBB24">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委托期限为1年，从合同签订之日起计算；服务期满，服务达到要求，可顺延1年。</w:t>
      </w:r>
    </w:p>
    <w:p w14:paraId="41C0E516">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委托期间，甲方根据工作需要委托乙方进行招标采购代理，每次采购项目、内容和委托时间按甲方提交的委托书确定，采购方式由双方按国家有关法律规定确定。</w:t>
      </w:r>
    </w:p>
    <w:p w14:paraId="44E57C5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3" w:name="heading_45"/>
      <w:r>
        <w:rPr>
          <w:rFonts w:hint="eastAsia" w:ascii="仿宋" w:hAnsi="仿宋" w:eastAsia="仿宋" w:cs="Times New Roman"/>
          <w:color w:val="auto"/>
          <w:kern w:val="2"/>
          <w:sz w:val="24"/>
          <w:szCs w:val="24"/>
          <w:highlight w:val="none"/>
          <w:lang w:val="en-US" w:eastAsia="zh-CN" w:bidi="ar-SA"/>
        </w:rPr>
        <w:t>三、双方的权利与义务</w:t>
      </w:r>
      <w:bookmarkEnd w:id="43"/>
    </w:p>
    <w:p w14:paraId="7679E284">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4" w:name="heading_46"/>
      <w:r>
        <w:rPr>
          <w:rFonts w:hint="eastAsia" w:ascii="仿宋" w:hAnsi="仿宋" w:eastAsia="仿宋" w:cs="Times New Roman"/>
          <w:color w:val="auto"/>
          <w:kern w:val="2"/>
          <w:sz w:val="24"/>
          <w:szCs w:val="24"/>
          <w:highlight w:val="none"/>
          <w:lang w:val="en-US" w:eastAsia="zh-CN" w:bidi="ar-SA"/>
        </w:rPr>
        <w:t>（一）甲方的权利与义务</w:t>
      </w:r>
      <w:bookmarkEnd w:id="44"/>
    </w:p>
    <w:p w14:paraId="35EFA498">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负责办理项目审批手续、资金落实等工作，使项目具备招标采购条件；</w:t>
      </w:r>
    </w:p>
    <w:p w14:paraId="01CB5453">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向乙方提供编制采购文件所需的相关资料，并对其准确性、完整性负责；</w:t>
      </w:r>
    </w:p>
    <w:p w14:paraId="2DE44D0F">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审阅乙方编制的采购文件，提出修改意见；</w:t>
      </w:r>
    </w:p>
    <w:p w14:paraId="2E69E8DF">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协助乙方进行采购文件的澄清、答疑和修改工作；</w:t>
      </w:r>
    </w:p>
    <w:p w14:paraId="5F6A14C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协助乙方依法组建评标委员会；</w:t>
      </w:r>
    </w:p>
    <w:p w14:paraId="577062E6">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选派采购人代表参加评审委员会工作，共同完成评标、定标；</w:t>
      </w:r>
    </w:p>
    <w:p w14:paraId="45240D45">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指派专人与乙方保持联系，沟通相关事宜；</w:t>
      </w:r>
    </w:p>
    <w:p w14:paraId="14446D0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指派人员参加项目论证、开标、评标活动；</w:t>
      </w:r>
    </w:p>
    <w:p w14:paraId="2575647D">
      <w:pPr>
        <w:keepNext w:val="0"/>
        <w:keepLines w:val="0"/>
        <w:pageBreakBefore w:val="0"/>
        <w:widowControl w:val="0"/>
        <w:kinsoku/>
        <w:wordWrap/>
        <w:overflowPunct/>
        <w:topLinePunct w:val="0"/>
        <w:autoSpaceDE/>
        <w:autoSpaceDN/>
        <w:bidi w:val="0"/>
        <w:adjustRightInd/>
        <w:snapToGrid/>
        <w:spacing w:line="240" w:lineRule="auto"/>
        <w:ind w:left="482" w:leftChars="0" w:firstLine="480" w:firstLineChars="200"/>
        <w:jc w:val="left"/>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根据乙方提供的评审报告和中标候选人，依法确定中标人；</w:t>
      </w:r>
    </w:p>
    <w:p w14:paraId="5809D42B">
      <w:pPr>
        <w:keepNext w:val="0"/>
        <w:keepLines w:val="0"/>
        <w:pageBreakBefore w:val="0"/>
        <w:widowControl w:val="0"/>
        <w:kinsoku/>
        <w:wordWrap/>
        <w:overflowPunct/>
        <w:topLinePunct w:val="0"/>
        <w:autoSpaceDE/>
        <w:autoSpaceDN/>
        <w:bidi w:val="0"/>
        <w:adjustRightInd/>
        <w:snapToGrid/>
        <w:spacing w:line="240" w:lineRule="auto"/>
        <w:ind w:left="482" w:leftChars="0" w:firstLine="480" w:firstLineChars="200"/>
        <w:jc w:val="left"/>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必要时对潜在供应商和中标候选人进行考察；</w:t>
      </w:r>
    </w:p>
    <w:p w14:paraId="718606B3">
      <w:pPr>
        <w:keepNext w:val="0"/>
        <w:keepLines w:val="0"/>
        <w:pageBreakBefore w:val="0"/>
        <w:widowControl w:val="0"/>
        <w:kinsoku/>
        <w:wordWrap/>
        <w:overflowPunct/>
        <w:topLinePunct w:val="0"/>
        <w:autoSpaceDE/>
        <w:autoSpaceDN/>
        <w:bidi w:val="0"/>
        <w:adjustRightInd/>
        <w:snapToGrid/>
        <w:spacing w:line="240" w:lineRule="auto"/>
        <w:ind w:left="482" w:leftChars="0" w:firstLine="480" w:firstLineChars="200"/>
        <w:jc w:val="left"/>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在乙方向中标人发出中标通知书10个工作日内，按规定与中标人签订书面合同；</w:t>
      </w:r>
    </w:p>
    <w:p w14:paraId="68D2821B">
      <w:pPr>
        <w:keepNext w:val="0"/>
        <w:keepLines w:val="0"/>
        <w:pageBreakBefore w:val="0"/>
        <w:widowControl w:val="0"/>
        <w:kinsoku/>
        <w:wordWrap/>
        <w:overflowPunct/>
        <w:topLinePunct w:val="0"/>
        <w:autoSpaceDE/>
        <w:autoSpaceDN/>
        <w:bidi w:val="0"/>
        <w:adjustRightInd/>
        <w:snapToGrid/>
        <w:spacing w:line="240" w:lineRule="auto"/>
        <w:ind w:left="482" w:leftChars="0" w:firstLine="480" w:firstLineChars="200"/>
        <w:jc w:val="left"/>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有权建议乙方更换不能称职的代理从业人员；</w:t>
      </w:r>
    </w:p>
    <w:p w14:paraId="5FD82A96">
      <w:pPr>
        <w:keepNext w:val="0"/>
        <w:keepLines w:val="0"/>
        <w:pageBreakBefore w:val="0"/>
        <w:widowControl w:val="0"/>
        <w:kinsoku/>
        <w:wordWrap/>
        <w:overflowPunct/>
        <w:topLinePunct w:val="0"/>
        <w:autoSpaceDE/>
        <w:autoSpaceDN/>
        <w:bidi w:val="0"/>
        <w:adjustRightInd/>
        <w:snapToGrid/>
        <w:spacing w:line="240" w:lineRule="auto"/>
        <w:ind w:left="482" w:leftChars="0" w:firstLine="480" w:firstLineChars="200"/>
        <w:jc w:val="left"/>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对依法需要保密的内容负有保密义务；</w:t>
      </w:r>
    </w:p>
    <w:p w14:paraId="70DC5DDB">
      <w:pPr>
        <w:keepNext w:val="0"/>
        <w:keepLines w:val="0"/>
        <w:pageBreakBefore w:val="0"/>
        <w:widowControl w:val="0"/>
        <w:kinsoku/>
        <w:wordWrap/>
        <w:overflowPunct/>
        <w:topLinePunct w:val="0"/>
        <w:autoSpaceDE/>
        <w:autoSpaceDN/>
        <w:bidi w:val="0"/>
        <w:adjustRightInd/>
        <w:snapToGrid/>
        <w:spacing w:line="240" w:lineRule="auto"/>
        <w:ind w:left="482" w:leftChars="0" w:firstLine="480" w:firstLineChars="200"/>
        <w:jc w:val="left"/>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若乙方不履行合同约定，给甲方造成损失或影响工作的，甲方有权终止合同，追索经济赔偿直至追究法律责任。</w:t>
      </w:r>
    </w:p>
    <w:p w14:paraId="10C47CA8">
      <w:pPr>
        <w:keepNext w:val="0"/>
        <w:keepLines w:val="0"/>
        <w:pageBreakBefore w:val="0"/>
        <w:widowControl w:val="0"/>
        <w:kinsoku/>
        <w:wordWrap/>
        <w:overflowPunct/>
        <w:topLinePunct w:val="0"/>
        <w:autoSpaceDE/>
        <w:autoSpaceDN/>
        <w:bidi w:val="0"/>
        <w:adjustRightInd/>
        <w:snapToGrid/>
        <w:spacing w:line="240" w:lineRule="auto"/>
        <w:ind w:left="482" w:leftChars="0" w:firstLine="480" w:firstLineChars="200"/>
        <w:jc w:val="left"/>
        <w:textAlignment w:val="auto"/>
        <w:rPr>
          <w:rFonts w:hint="eastAsia" w:ascii="仿宋" w:hAnsi="仿宋" w:eastAsia="仿宋" w:cs="Times New Roman"/>
          <w:color w:val="auto"/>
          <w:kern w:val="2"/>
          <w:sz w:val="24"/>
          <w:szCs w:val="24"/>
          <w:highlight w:val="none"/>
          <w:lang w:val="en-US" w:eastAsia="zh-CN" w:bidi="ar-SA"/>
        </w:rPr>
      </w:pPr>
      <w:bookmarkStart w:id="45" w:name="heading_47"/>
      <w:r>
        <w:rPr>
          <w:rFonts w:hint="eastAsia" w:ascii="仿宋" w:hAnsi="仿宋" w:eastAsia="仿宋" w:cs="Times New Roman"/>
          <w:color w:val="auto"/>
          <w:kern w:val="2"/>
          <w:sz w:val="24"/>
          <w:szCs w:val="24"/>
          <w:highlight w:val="none"/>
          <w:lang w:val="en-US" w:eastAsia="zh-CN" w:bidi="ar-SA"/>
        </w:rPr>
        <w:t>（二）乙方的权利与义务</w:t>
      </w:r>
      <w:bookmarkEnd w:id="45"/>
    </w:p>
    <w:p w14:paraId="6A562F7F">
      <w:pPr>
        <w:keepNext w:val="0"/>
        <w:keepLines w:val="0"/>
        <w:pageBreakBefore w:val="0"/>
        <w:widowControl w:val="0"/>
        <w:kinsoku/>
        <w:wordWrap/>
        <w:overflowPunct/>
        <w:topLinePunct w:val="0"/>
        <w:autoSpaceDE/>
        <w:autoSpaceDN/>
        <w:bidi w:val="0"/>
        <w:adjustRightInd/>
        <w:snapToGrid/>
        <w:spacing w:line="240" w:lineRule="auto"/>
        <w:ind w:left="482" w:leftChars="0" w:firstLine="480" w:firstLineChars="200"/>
        <w:jc w:val="left"/>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组成专项工作小组，指定项目负责人，代表乙方处理招标采购过程中的有关事项；</w:t>
      </w:r>
    </w:p>
    <w:p w14:paraId="47D5A7C9">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按甲方委托，遵循公开、公平、公正和诚实守信的原则组织招标采购工作，通过招标采购使项目建设费用经济合理；</w:t>
      </w:r>
    </w:p>
    <w:p w14:paraId="6144FDC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向甲方解释有关招标投标法律法规，保证招标采购工作的合法性；</w:t>
      </w:r>
    </w:p>
    <w:p w14:paraId="3EE9D6AA">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接收甲方提供的相关资料，编制招标采购方案和文件；</w:t>
      </w:r>
    </w:p>
    <w:p w14:paraId="37298A16">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收到甲方委托书后，按法定程序发布招标采购公告、发售文件，负责答疑、澄清、修改工作，及时通报计划和进度；</w:t>
      </w:r>
    </w:p>
    <w:p w14:paraId="5AD4BF47">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按规定抽取专家，组建评标委员会，报甲方确认；</w:t>
      </w:r>
    </w:p>
    <w:p w14:paraId="312A8580">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组织开标、评标工作，根据需要联系监督机构或公证机关进行监督与公证；</w:t>
      </w:r>
    </w:p>
    <w:p w14:paraId="1572DF7C">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按评标委员会结论编制评审报告，汇集相关文件并及时报送甲方；</w:t>
      </w:r>
    </w:p>
    <w:p w14:paraId="506D76C7">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对甲方提供的资料及招标采购过程中依法需要保密的内容负有保密义务，合同终止后未经甲方同意不得泄露；</w:t>
      </w:r>
    </w:p>
    <w:p w14:paraId="1A6026F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协助甲方处理质疑、投诉答复工作；</w:t>
      </w:r>
    </w:p>
    <w:p w14:paraId="2690296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向中标人和甲方发出《中标通知书》，通知中标人与甲方签订合同；</w:t>
      </w:r>
    </w:p>
    <w:p w14:paraId="50343A34">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整理编写评标报告，按要求报送有关主管部门审查，对招标过程资料进行整理、立卷、归档备查；</w:t>
      </w:r>
    </w:p>
    <w:p w14:paraId="22820DD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不得将甲方委托的代理服务转让给第三方。</w:t>
      </w:r>
    </w:p>
    <w:p w14:paraId="26E6855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6" w:name="heading_48"/>
      <w:r>
        <w:rPr>
          <w:rFonts w:hint="eastAsia" w:ascii="仿宋" w:hAnsi="仿宋" w:eastAsia="仿宋" w:cs="Times New Roman"/>
          <w:color w:val="auto"/>
          <w:kern w:val="2"/>
          <w:sz w:val="24"/>
          <w:szCs w:val="24"/>
          <w:highlight w:val="none"/>
          <w:lang w:val="en-US" w:eastAsia="zh-CN" w:bidi="ar-SA"/>
        </w:rPr>
        <w:t>四、费用</w:t>
      </w:r>
      <w:bookmarkEnd w:id="46"/>
    </w:p>
    <w:p w14:paraId="5C969180">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甲乙双方各自承担招标采购过程中发生的各项费用；</w:t>
      </w:r>
    </w:p>
    <w:p w14:paraId="7D2931F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甲方承担本方人员参与费用及政府采购评审专家费用；</w:t>
      </w:r>
    </w:p>
    <w:p w14:paraId="06E677D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乙方支付整个招标过程发生的所有费用，包括论证费用及相关报批费用；</w:t>
      </w:r>
    </w:p>
    <w:p w14:paraId="7DC1E123">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乙方按统一执行标准，向中标人一次性收取代理服务费，甲方不再支付任何费用。乙方应在招标文件中明确代理服务费承担方式及收费标准；</w:t>
      </w:r>
    </w:p>
    <w:p w14:paraId="09CC668A">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7" w:name="heading_49"/>
      <w:r>
        <w:rPr>
          <w:rFonts w:hint="eastAsia" w:ascii="仿宋" w:hAnsi="仿宋" w:eastAsia="仿宋" w:cs="Times New Roman"/>
          <w:color w:val="auto"/>
          <w:kern w:val="2"/>
          <w:sz w:val="24"/>
          <w:szCs w:val="24"/>
          <w:highlight w:val="none"/>
          <w:lang w:val="en-US" w:eastAsia="zh-CN" w:bidi="ar-SA"/>
        </w:rPr>
        <w:t>五、廉政条款</w:t>
      </w:r>
      <w:bookmarkEnd w:id="47"/>
    </w:p>
    <w:p w14:paraId="48016347">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甲乙双方必须严格遵守党和国家有关廉洁规定，建立健全廉政制度，开展廉政教育，查处违法违纪行为。</w:t>
      </w:r>
    </w:p>
    <w:p w14:paraId="5A3D0E15">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8" w:name="heading_50"/>
      <w:r>
        <w:rPr>
          <w:rFonts w:hint="eastAsia" w:ascii="仿宋" w:hAnsi="仿宋" w:eastAsia="仿宋" w:cs="Times New Roman"/>
          <w:color w:val="auto"/>
          <w:kern w:val="2"/>
          <w:sz w:val="24"/>
          <w:szCs w:val="24"/>
          <w:highlight w:val="none"/>
          <w:lang w:val="en-US" w:eastAsia="zh-CN" w:bidi="ar-SA"/>
        </w:rPr>
        <w:t>（一）甲方责任</w:t>
      </w:r>
      <w:bookmarkEnd w:id="48"/>
    </w:p>
    <w:p w14:paraId="42C3E9F9">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不向乙方及相关单位索要或接受回扣、礼金等财物；</w:t>
      </w:r>
    </w:p>
    <w:p w14:paraId="4E17C676">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不在乙方及相关单位报销应由甲方或个人支付的费用；</w:t>
      </w:r>
    </w:p>
    <w:p w14:paraId="722F9D82">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不要求、暗示乙方及相关单位为个人提供便利；</w:t>
      </w:r>
    </w:p>
    <w:p w14:paraId="0E2D8037">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不参加可能影响公正执行业务的宴请和娱乐活动；</w:t>
      </w:r>
    </w:p>
    <w:p w14:paraId="17681608">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不向乙方工作人员介绍家属、亲友从事相关经济活动，不要求乙方购买任何物品。</w:t>
      </w:r>
    </w:p>
    <w:p w14:paraId="13560444">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9" w:name="heading_51"/>
      <w:r>
        <w:rPr>
          <w:rFonts w:hint="eastAsia" w:ascii="仿宋" w:hAnsi="仿宋" w:eastAsia="仿宋" w:cs="Times New Roman"/>
          <w:color w:val="auto"/>
          <w:kern w:val="2"/>
          <w:sz w:val="24"/>
          <w:szCs w:val="24"/>
          <w:highlight w:val="none"/>
          <w:lang w:val="en-US" w:eastAsia="zh-CN" w:bidi="ar-SA"/>
        </w:rPr>
        <w:t>（二）乙方责任</w:t>
      </w:r>
      <w:bookmarkEnd w:id="49"/>
    </w:p>
    <w:p w14:paraId="4F832AC2">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不以任何理由向甲方及相关人员赠送礼金、有价证券等财物；</w:t>
      </w:r>
    </w:p>
    <w:p w14:paraId="54E28978">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不以任何理由为甲方及相关人员报销应由对方或个人支付的费用；</w:t>
      </w:r>
    </w:p>
    <w:p w14:paraId="1C154B00">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不为甲方及相关人员提供可能影响公正执行业务的便利；</w:t>
      </w:r>
    </w:p>
    <w:p w14:paraId="6CF288C5">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不提供可能影响公正执行业务的宴请、娱乐等活动；</w:t>
      </w:r>
    </w:p>
    <w:p w14:paraId="5053FE99">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不违规收取中标服务费和其他费用。</w:t>
      </w:r>
    </w:p>
    <w:p w14:paraId="08E696B3">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50" w:name="heading_52"/>
      <w:r>
        <w:rPr>
          <w:rFonts w:hint="eastAsia" w:ascii="仿宋" w:hAnsi="仿宋" w:eastAsia="仿宋" w:cs="Times New Roman"/>
          <w:color w:val="auto"/>
          <w:kern w:val="2"/>
          <w:sz w:val="24"/>
          <w:szCs w:val="24"/>
          <w:highlight w:val="none"/>
          <w:lang w:val="en-US" w:eastAsia="zh-CN" w:bidi="ar-SA"/>
        </w:rPr>
        <w:t>（三）违规处理</w:t>
      </w:r>
      <w:bookmarkEnd w:id="50"/>
    </w:p>
    <w:p w14:paraId="51A727A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甲方工作人员违反廉政条款的，按规定给予处分；涉嫌犯罪的，移交司法机关；给乙方造成损失的，予以赔偿；</w:t>
      </w:r>
    </w:p>
    <w:p w14:paraId="7B287C5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乙方工作人员违反廉政条款的，按规定给予处分；涉嫌犯罪的，移交司法机关；给甲方造成损失的，予以赔偿；同时取消乙方代理资格。</w:t>
      </w:r>
    </w:p>
    <w:p w14:paraId="14D2A333">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51" w:name="heading_53"/>
      <w:r>
        <w:rPr>
          <w:rFonts w:hint="eastAsia" w:ascii="仿宋" w:hAnsi="仿宋" w:eastAsia="仿宋" w:cs="Times New Roman"/>
          <w:color w:val="auto"/>
          <w:kern w:val="2"/>
          <w:sz w:val="24"/>
          <w:szCs w:val="24"/>
          <w:highlight w:val="none"/>
          <w:lang w:val="en-US" w:eastAsia="zh-CN" w:bidi="ar-SA"/>
        </w:rPr>
        <w:t>六、争议解决</w:t>
      </w:r>
      <w:bookmarkEnd w:id="51"/>
    </w:p>
    <w:p w14:paraId="34EDEDD4">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执行本合同过程中发生争议，应通过友好协商解决；协商不成的，任何一方可向聊城市人民法院提起诉讼；</w:t>
      </w:r>
    </w:p>
    <w:p w14:paraId="0C794EA7">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双方应及时通报合同执行中的问题，延误造成的损失由责任方承担；</w:t>
      </w:r>
    </w:p>
    <w:p w14:paraId="771D6ED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一方违约造成损失的，由违约方承担；另一方要求继续履行合同的，违约方承担违约责任后仍应继续履行；</w:t>
      </w:r>
    </w:p>
    <w:p w14:paraId="6055EFF0">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违约造成第三方损失的，违约方在赔偿另一方损失的基础上，再赔偿第三方损失。</w:t>
      </w:r>
    </w:p>
    <w:p w14:paraId="555627E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52" w:name="heading_54"/>
      <w:r>
        <w:rPr>
          <w:rFonts w:hint="eastAsia" w:ascii="仿宋" w:hAnsi="仿宋" w:eastAsia="仿宋" w:cs="Times New Roman"/>
          <w:color w:val="auto"/>
          <w:kern w:val="2"/>
          <w:sz w:val="24"/>
          <w:szCs w:val="24"/>
          <w:highlight w:val="none"/>
          <w:lang w:val="en-US" w:eastAsia="zh-CN" w:bidi="ar-SA"/>
        </w:rPr>
        <w:t>七、合同变更、生效与终止</w:t>
      </w:r>
      <w:bookmarkEnd w:id="52"/>
    </w:p>
    <w:p w14:paraId="00273C3A">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本合同签订后，因甲方原因导致乙方不能持续履行代理业务的，甲方应及时通知乙方暂停；恢复业务时，应提前7天通知乙方；</w:t>
      </w:r>
    </w:p>
    <w:p w14:paraId="5276D81C">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因法律法规变化导致服务成本或时间改变的，双方签订补充协议调整相关内容；</w:t>
      </w:r>
    </w:p>
    <w:p w14:paraId="383E921E">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一方要求变更或解除合同的，应与对方协商一致并签订书面协议，未达成协议的，本合同继续有效；</w:t>
      </w:r>
    </w:p>
    <w:p w14:paraId="7DB3DB13">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解除合同造成一方损失的，除依法可免除责任外，由责任方赔偿；</w:t>
      </w:r>
    </w:p>
    <w:p w14:paraId="66666D25">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因乙方原因导致甲方终止或解除合同的，甲方不承担责任，乙方应赔偿甲方损失；</w:t>
      </w:r>
    </w:p>
    <w:p w14:paraId="7CD58C47">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因不可抗力致使合同无法履行的，双方协商确定继续履行条件或终止合同；无法达成一致的，合同自行终止，各自承担相应损失。</w:t>
      </w:r>
    </w:p>
    <w:p w14:paraId="302E1DB0">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53" w:name="heading_55"/>
      <w:r>
        <w:rPr>
          <w:rFonts w:hint="eastAsia" w:ascii="仿宋" w:hAnsi="仿宋" w:eastAsia="仿宋" w:cs="Times New Roman"/>
          <w:color w:val="auto"/>
          <w:kern w:val="2"/>
          <w:sz w:val="24"/>
          <w:szCs w:val="24"/>
          <w:highlight w:val="none"/>
          <w:lang w:val="en-US" w:eastAsia="zh-CN" w:bidi="ar-SA"/>
        </w:rPr>
        <w:t>八、其他</w:t>
      </w:r>
      <w:bookmarkEnd w:id="53"/>
    </w:p>
    <w:p w14:paraId="2F2CE95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本合同一式四份，甲乙双方各执两份，双方代表签字并加盖公章后生效；</w:t>
      </w:r>
    </w:p>
    <w:p w14:paraId="4F3B451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未尽事宜，双方可另行协商签订补充协议，补充协议与本合同具有同等法律效力；</w:t>
      </w:r>
    </w:p>
    <w:p w14:paraId="06C6E922">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本合同执行期间，如遇国家新颁布的法律或规定与本合同相矛盾，以国家法律规定为准。</w:t>
      </w:r>
    </w:p>
    <w:p w14:paraId="45267E43">
      <w:pPr>
        <w:spacing w:line="360" w:lineRule="auto"/>
        <w:ind w:left="0"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54" w:name="heading_56"/>
      <w:r>
        <w:rPr>
          <w:rFonts w:hint="eastAsia" w:ascii="仿宋" w:hAnsi="仿宋" w:eastAsia="仿宋" w:cs="Times New Roman"/>
          <w:color w:val="auto"/>
          <w:kern w:val="2"/>
          <w:sz w:val="24"/>
          <w:szCs w:val="24"/>
          <w:highlight w:val="none"/>
          <w:lang w:val="en-US" w:eastAsia="zh-CN" w:bidi="ar-SA"/>
        </w:rPr>
        <w:t>甲    方：                            乙    方：</w:t>
      </w:r>
    </w:p>
    <w:p w14:paraId="30E4A01C">
      <w:pPr>
        <w:spacing w:line="360" w:lineRule="auto"/>
        <w:ind w:left="0"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授权代表：                            授权代表：</w:t>
      </w:r>
    </w:p>
    <w:p w14:paraId="6D7F1446">
      <w:pPr>
        <w:spacing w:line="360" w:lineRule="auto"/>
        <w:ind w:left="0" w:leftChars="0" w:firstLine="480" w:firstLineChars="200"/>
        <w:jc w:val="left"/>
        <w:rPr>
          <w:rFonts w:hint="eastAsia" w:ascii="仿宋" w:hAnsi="仿宋" w:eastAsia="仿宋" w:cs="Times New Roman"/>
          <w:color w:val="auto"/>
          <w:kern w:val="2"/>
          <w:sz w:val="24"/>
          <w:szCs w:val="24"/>
          <w:highlight w:val="none"/>
          <w:lang w:val="en-US" w:eastAsia="zh-CN" w:bidi="ar-SA"/>
        </w:rPr>
        <w:sectPr>
          <w:footerReference r:id="rId4" w:type="first"/>
          <w:footerReference r:id="rId3" w:type="default"/>
          <w:pgSz w:w="11906" w:h="16838"/>
          <w:pgMar w:top="1440" w:right="1474" w:bottom="1440" w:left="1587" w:header="851" w:footer="992" w:gutter="0"/>
          <w:pgNumType w:fmt="decimal"/>
          <w:cols w:space="720" w:num="1"/>
          <w:titlePg/>
          <w:docGrid w:type="lines" w:linePitch="326" w:charSpace="0"/>
        </w:sectPr>
      </w:pPr>
      <w:r>
        <w:rPr>
          <w:rFonts w:hint="eastAsia" w:ascii="仿宋" w:hAnsi="仿宋" w:eastAsia="仿宋" w:cs="Times New Roman"/>
          <w:color w:val="auto"/>
          <w:kern w:val="2"/>
          <w:sz w:val="24"/>
          <w:szCs w:val="24"/>
          <w:highlight w:val="none"/>
          <w:lang w:val="en-US" w:eastAsia="zh-CN" w:bidi="ar-SA"/>
        </w:rPr>
        <w:t xml:space="preserve">签字日期：    年  月  日              签字日期：    年   月   </w:t>
      </w:r>
    </w:p>
    <w:p w14:paraId="31AC24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第六部分 附件</w:t>
      </w:r>
      <w:bookmarkEnd w:id="54"/>
    </w:p>
    <w:p w14:paraId="582013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bookmarkStart w:id="55" w:name="heading_57"/>
      <w:r>
        <w:rPr>
          <w:rFonts w:hint="eastAsia" w:ascii="仿宋_GB2312" w:hAnsi="仿宋_GB2312" w:eastAsia="仿宋_GB2312" w:cs="仿宋_GB2312"/>
          <w:b/>
          <w:bCs/>
          <w:color w:val="auto"/>
          <w:kern w:val="2"/>
          <w:sz w:val="28"/>
          <w:szCs w:val="28"/>
          <w:highlight w:val="none"/>
          <w:lang w:val="en-US" w:eastAsia="zh-CN" w:bidi="ar-SA"/>
        </w:rPr>
        <w:t>附件1 参选函</w:t>
      </w:r>
      <w:bookmarkEnd w:id="55"/>
    </w:p>
    <w:p w14:paraId="119C78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致：聊城市技师学院</w:t>
      </w:r>
    </w:p>
    <w:p w14:paraId="500A60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经研究，我方决定参加贵校组织的聊城市技师学院采购代理机构遴选项目（项目编号：LCSJSXY-CGLX2026-001）的遴选活动并提交参选文件。为此，我方郑重声明以下诸点，并负法律责任：</w:t>
      </w:r>
    </w:p>
    <w:p w14:paraId="2D58BD3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我方承诺已具备参加本次遴选活动的全部条件及资格要求；</w:t>
      </w:r>
    </w:p>
    <w:p w14:paraId="42655B8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我方按规定提交的参选文件，正本一份，副本六份；</w:t>
      </w:r>
    </w:p>
    <w:p w14:paraId="29E0A80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我方提交的参选文件及有关资料内容真实、准确，如有失实，愿承担一切法律责任和后果；</w:t>
      </w:r>
    </w:p>
    <w:p w14:paraId="5B0967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若我方参选文件被接受，将履行遴选文件中规定的每一项要求，按承诺按期完成项目实施；</w:t>
      </w:r>
    </w:p>
    <w:p w14:paraId="2C7689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我方的参选文件自提交之日起有效期为九十日；</w:t>
      </w:r>
    </w:p>
    <w:p w14:paraId="6FAEE86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我方在以往的招投标活动和履约过程中无违法、违规、违约记录；</w:t>
      </w:r>
    </w:p>
    <w:p w14:paraId="784B75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我方承诺：报价中的任何优惠和承诺，均不作为降低工作质量标准、免除服务项目、推卸相关责任的理由；</w:t>
      </w:r>
    </w:p>
    <w:p w14:paraId="1BF58D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若我方中选，将按采购人要求签订合同，承担法律责任，全面履约。</w:t>
      </w:r>
    </w:p>
    <w:p w14:paraId="35DEBF0C">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注：除可填报项目外，对本参选函的任何修改将被视为非实质性响应，导致参选被拒绝。</w:t>
      </w:r>
    </w:p>
    <w:p w14:paraId="1AD8C79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bookmarkStart w:id="56" w:name="heading_58"/>
      <w:r>
        <w:rPr>
          <w:rFonts w:hint="eastAsia" w:ascii="仿宋_GB2312" w:hAnsi="仿宋_GB2312" w:eastAsia="仿宋_GB2312" w:cs="仿宋_GB2312"/>
          <w:color w:val="auto"/>
          <w:kern w:val="2"/>
          <w:sz w:val="28"/>
          <w:szCs w:val="28"/>
          <w:highlight w:val="none"/>
          <w:lang w:val="en-US" w:eastAsia="zh-CN" w:bidi="ar-SA"/>
        </w:rPr>
        <w:t>参选方：（公章）        法定代表人（或被授权人）：（签字）</w:t>
      </w:r>
    </w:p>
    <w:p w14:paraId="1533EA6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参选方地址：                        邮编：</w:t>
      </w:r>
    </w:p>
    <w:p w14:paraId="4E7109D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联系电话：                          传真：</w:t>
      </w:r>
    </w:p>
    <w:p w14:paraId="6DBDF9E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righ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年  月  日</w:t>
      </w:r>
    </w:p>
    <w:p w14:paraId="79BB6C7C">
      <w:pP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br w:type="page"/>
      </w:r>
    </w:p>
    <w:p w14:paraId="735054F5">
      <w:pPr>
        <w:spacing w:line="360" w:lineRule="auto"/>
        <w:jc w:val="left"/>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附件2 参选方基本情况表</w:t>
      </w:r>
      <w:bookmarkEnd w:id="56"/>
    </w:p>
    <w:tbl>
      <w:tblPr>
        <w:tblStyle w:val="12"/>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5"/>
        <w:gridCol w:w="1574"/>
        <w:gridCol w:w="1132"/>
        <w:gridCol w:w="1883"/>
        <w:gridCol w:w="1279"/>
        <w:gridCol w:w="1632"/>
        <w:gridCol w:w="1109"/>
      </w:tblGrid>
      <w:tr w14:paraId="79E4C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noWrap w:val="0"/>
            <w:vAlign w:val="center"/>
          </w:tcPr>
          <w:p w14:paraId="256FC2BF">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 w:val="0"/>
                <w:bCs w:val="0"/>
                <w:color w:val="auto"/>
                <w:sz w:val="22"/>
                <w:szCs w:val="22"/>
                <w:highlight w:val="none"/>
              </w:rPr>
              <w:t>名称</w:t>
            </w:r>
          </w:p>
        </w:tc>
        <w:tc>
          <w:tcPr>
            <w:tcW w:w="8609" w:type="dxa"/>
            <w:gridSpan w:val="6"/>
            <w:noWrap w:val="0"/>
            <w:vAlign w:val="center"/>
          </w:tcPr>
          <w:p w14:paraId="395131FE">
            <w:pPr>
              <w:pStyle w:val="4"/>
              <w:jc w:val="center"/>
              <w:rPr>
                <w:rFonts w:hint="eastAsia" w:ascii="仿宋_GB2312" w:hAnsi="仿宋_GB2312" w:eastAsia="仿宋_GB2312" w:cs="仿宋_GB2312"/>
                <w:color w:val="auto"/>
                <w:sz w:val="22"/>
                <w:szCs w:val="22"/>
                <w:highlight w:val="none"/>
              </w:rPr>
            </w:pPr>
          </w:p>
        </w:tc>
      </w:tr>
      <w:tr w14:paraId="70E2E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noWrap w:val="0"/>
            <w:vAlign w:val="center"/>
          </w:tcPr>
          <w:p w14:paraId="2CD3ED7D">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经济性质</w:t>
            </w:r>
          </w:p>
        </w:tc>
        <w:tc>
          <w:tcPr>
            <w:tcW w:w="8609" w:type="dxa"/>
            <w:gridSpan w:val="6"/>
            <w:noWrap w:val="0"/>
            <w:vAlign w:val="center"/>
          </w:tcPr>
          <w:p w14:paraId="1C149EFC">
            <w:pPr>
              <w:pStyle w:val="4"/>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有限责任公司</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股份有限公司</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个人独资企业</w:t>
            </w:r>
            <w:r>
              <w:rPr>
                <w:rFonts w:hint="eastAsia" w:ascii="仿宋_GB2312" w:hAnsi="仿宋_GB2312" w:eastAsia="仿宋_GB2312" w:cs="仿宋_GB2312"/>
                <w:color w:val="auto"/>
                <w:sz w:val="22"/>
                <w:szCs w:val="22"/>
                <w:highlight w:val="none"/>
                <w:lang w:eastAsia="zh-CN"/>
              </w:rPr>
              <w:t>□</w:t>
            </w:r>
          </w:p>
        </w:tc>
      </w:tr>
      <w:tr w14:paraId="789A1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restart"/>
            <w:noWrap w:val="0"/>
            <w:vAlign w:val="center"/>
          </w:tcPr>
          <w:p w14:paraId="7AD75D0A">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营业执照</w:t>
            </w:r>
          </w:p>
          <w:p w14:paraId="6E9368C0">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（总公司）</w:t>
            </w:r>
          </w:p>
        </w:tc>
        <w:tc>
          <w:tcPr>
            <w:tcW w:w="1574" w:type="dxa"/>
            <w:noWrap w:val="0"/>
            <w:vAlign w:val="center"/>
          </w:tcPr>
          <w:p w14:paraId="7185A00F">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注册号码</w:t>
            </w:r>
          </w:p>
        </w:tc>
        <w:tc>
          <w:tcPr>
            <w:tcW w:w="3015" w:type="dxa"/>
            <w:gridSpan w:val="2"/>
            <w:noWrap w:val="0"/>
            <w:vAlign w:val="center"/>
          </w:tcPr>
          <w:p w14:paraId="284E9E5D">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1EBC2BD5">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注册地址</w:t>
            </w:r>
          </w:p>
        </w:tc>
        <w:tc>
          <w:tcPr>
            <w:tcW w:w="2741" w:type="dxa"/>
            <w:gridSpan w:val="2"/>
            <w:noWrap w:val="0"/>
            <w:vAlign w:val="center"/>
          </w:tcPr>
          <w:p w14:paraId="49A6D42A">
            <w:pPr>
              <w:pStyle w:val="4"/>
              <w:jc w:val="center"/>
              <w:rPr>
                <w:rFonts w:hint="eastAsia" w:ascii="仿宋_GB2312" w:hAnsi="仿宋_GB2312" w:eastAsia="仿宋_GB2312" w:cs="仿宋_GB2312"/>
                <w:color w:val="auto"/>
                <w:sz w:val="22"/>
                <w:szCs w:val="22"/>
                <w:highlight w:val="none"/>
              </w:rPr>
            </w:pPr>
          </w:p>
        </w:tc>
      </w:tr>
      <w:tr w14:paraId="6A99F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continue"/>
            <w:noWrap w:val="0"/>
            <w:vAlign w:val="center"/>
          </w:tcPr>
          <w:p w14:paraId="42569B5C">
            <w:pPr>
              <w:pStyle w:val="4"/>
              <w:jc w:val="center"/>
              <w:rPr>
                <w:rFonts w:hint="eastAsia" w:ascii="仿宋_GB2312" w:hAnsi="仿宋_GB2312" w:eastAsia="仿宋_GB2312" w:cs="仿宋_GB2312"/>
                <w:color w:val="auto"/>
                <w:sz w:val="22"/>
                <w:szCs w:val="22"/>
                <w:highlight w:val="none"/>
              </w:rPr>
            </w:pPr>
          </w:p>
        </w:tc>
        <w:tc>
          <w:tcPr>
            <w:tcW w:w="1574" w:type="dxa"/>
            <w:noWrap w:val="0"/>
            <w:vAlign w:val="center"/>
          </w:tcPr>
          <w:p w14:paraId="4E629874">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注册资金</w:t>
            </w:r>
          </w:p>
        </w:tc>
        <w:tc>
          <w:tcPr>
            <w:tcW w:w="3015" w:type="dxa"/>
            <w:gridSpan w:val="2"/>
            <w:noWrap w:val="0"/>
            <w:vAlign w:val="center"/>
          </w:tcPr>
          <w:p w14:paraId="7C4C8321">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2B758A11">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发证日期</w:t>
            </w:r>
          </w:p>
        </w:tc>
        <w:tc>
          <w:tcPr>
            <w:tcW w:w="2741" w:type="dxa"/>
            <w:gridSpan w:val="2"/>
            <w:noWrap w:val="0"/>
            <w:vAlign w:val="center"/>
          </w:tcPr>
          <w:p w14:paraId="4E872EE6">
            <w:pPr>
              <w:pStyle w:val="4"/>
              <w:jc w:val="center"/>
              <w:rPr>
                <w:rFonts w:hint="eastAsia" w:ascii="仿宋_GB2312" w:hAnsi="仿宋_GB2312" w:eastAsia="仿宋_GB2312" w:cs="仿宋_GB2312"/>
                <w:color w:val="auto"/>
                <w:sz w:val="22"/>
                <w:szCs w:val="22"/>
                <w:highlight w:val="none"/>
              </w:rPr>
            </w:pPr>
          </w:p>
        </w:tc>
      </w:tr>
      <w:tr w14:paraId="5753A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restart"/>
            <w:noWrap w:val="0"/>
            <w:vAlign w:val="center"/>
          </w:tcPr>
          <w:p w14:paraId="44C80C43">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法定代表人</w:t>
            </w:r>
          </w:p>
        </w:tc>
        <w:tc>
          <w:tcPr>
            <w:tcW w:w="1574" w:type="dxa"/>
            <w:noWrap w:val="0"/>
            <w:vAlign w:val="center"/>
          </w:tcPr>
          <w:p w14:paraId="1B7155B7">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姓名</w:t>
            </w:r>
          </w:p>
        </w:tc>
        <w:tc>
          <w:tcPr>
            <w:tcW w:w="3015" w:type="dxa"/>
            <w:gridSpan w:val="2"/>
            <w:noWrap w:val="0"/>
            <w:vAlign w:val="center"/>
          </w:tcPr>
          <w:p w14:paraId="52123E33">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6513515E">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移动电话</w:t>
            </w:r>
          </w:p>
        </w:tc>
        <w:tc>
          <w:tcPr>
            <w:tcW w:w="2741" w:type="dxa"/>
            <w:gridSpan w:val="2"/>
            <w:noWrap w:val="0"/>
            <w:vAlign w:val="center"/>
          </w:tcPr>
          <w:p w14:paraId="0880954B">
            <w:pPr>
              <w:pStyle w:val="4"/>
              <w:jc w:val="center"/>
              <w:rPr>
                <w:rFonts w:hint="eastAsia" w:ascii="仿宋_GB2312" w:hAnsi="仿宋_GB2312" w:eastAsia="仿宋_GB2312" w:cs="仿宋_GB2312"/>
                <w:color w:val="auto"/>
                <w:sz w:val="22"/>
                <w:szCs w:val="22"/>
                <w:highlight w:val="none"/>
              </w:rPr>
            </w:pPr>
          </w:p>
        </w:tc>
      </w:tr>
      <w:tr w14:paraId="2040A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continue"/>
            <w:noWrap w:val="0"/>
            <w:vAlign w:val="center"/>
          </w:tcPr>
          <w:p w14:paraId="02B5931C">
            <w:pPr>
              <w:pStyle w:val="4"/>
              <w:jc w:val="center"/>
              <w:rPr>
                <w:rFonts w:hint="eastAsia" w:ascii="仿宋_GB2312" w:hAnsi="仿宋_GB2312" w:eastAsia="仿宋_GB2312" w:cs="仿宋_GB2312"/>
                <w:color w:val="auto"/>
                <w:sz w:val="22"/>
                <w:szCs w:val="22"/>
                <w:highlight w:val="none"/>
              </w:rPr>
            </w:pPr>
          </w:p>
        </w:tc>
        <w:tc>
          <w:tcPr>
            <w:tcW w:w="1574" w:type="dxa"/>
            <w:noWrap w:val="0"/>
            <w:vAlign w:val="center"/>
          </w:tcPr>
          <w:p w14:paraId="71FEC552">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固定电话</w:t>
            </w:r>
          </w:p>
        </w:tc>
        <w:tc>
          <w:tcPr>
            <w:tcW w:w="3015" w:type="dxa"/>
            <w:gridSpan w:val="2"/>
            <w:noWrap w:val="0"/>
            <w:vAlign w:val="center"/>
          </w:tcPr>
          <w:p w14:paraId="17BB0814">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23DE78D0">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电子邮箱</w:t>
            </w:r>
          </w:p>
        </w:tc>
        <w:tc>
          <w:tcPr>
            <w:tcW w:w="2741" w:type="dxa"/>
            <w:gridSpan w:val="2"/>
            <w:noWrap w:val="0"/>
            <w:vAlign w:val="center"/>
          </w:tcPr>
          <w:p w14:paraId="57582026">
            <w:pPr>
              <w:pStyle w:val="4"/>
              <w:jc w:val="center"/>
              <w:rPr>
                <w:rFonts w:hint="eastAsia" w:ascii="仿宋_GB2312" w:hAnsi="仿宋_GB2312" w:eastAsia="仿宋_GB2312" w:cs="仿宋_GB2312"/>
                <w:color w:val="auto"/>
                <w:sz w:val="22"/>
                <w:szCs w:val="22"/>
                <w:highlight w:val="none"/>
              </w:rPr>
            </w:pPr>
          </w:p>
        </w:tc>
      </w:tr>
      <w:tr w14:paraId="26242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restart"/>
            <w:noWrap w:val="0"/>
            <w:vAlign w:val="center"/>
          </w:tcPr>
          <w:p w14:paraId="2852F944">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营业执照</w:t>
            </w:r>
          </w:p>
          <w:p w14:paraId="05D64E9F">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（分公司）</w:t>
            </w:r>
          </w:p>
        </w:tc>
        <w:tc>
          <w:tcPr>
            <w:tcW w:w="1574" w:type="dxa"/>
            <w:noWrap w:val="0"/>
            <w:vAlign w:val="center"/>
          </w:tcPr>
          <w:p w14:paraId="5AC681E7">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注册号码</w:t>
            </w:r>
          </w:p>
        </w:tc>
        <w:tc>
          <w:tcPr>
            <w:tcW w:w="3015" w:type="dxa"/>
            <w:gridSpan w:val="2"/>
            <w:noWrap w:val="0"/>
            <w:vAlign w:val="center"/>
          </w:tcPr>
          <w:p w14:paraId="54C71329">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2520D7EE">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注册地址</w:t>
            </w:r>
          </w:p>
        </w:tc>
        <w:tc>
          <w:tcPr>
            <w:tcW w:w="2741" w:type="dxa"/>
            <w:gridSpan w:val="2"/>
            <w:noWrap w:val="0"/>
            <w:vAlign w:val="center"/>
          </w:tcPr>
          <w:p w14:paraId="2E160BE1">
            <w:pPr>
              <w:pStyle w:val="4"/>
              <w:jc w:val="center"/>
              <w:rPr>
                <w:rFonts w:hint="eastAsia" w:ascii="仿宋_GB2312" w:hAnsi="仿宋_GB2312" w:eastAsia="仿宋_GB2312" w:cs="仿宋_GB2312"/>
                <w:color w:val="auto"/>
                <w:sz w:val="22"/>
                <w:szCs w:val="22"/>
                <w:highlight w:val="none"/>
              </w:rPr>
            </w:pPr>
          </w:p>
        </w:tc>
      </w:tr>
      <w:tr w14:paraId="355D9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continue"/>
            <w:noWrap w:val="0"/>
            <w:vAlign w:val="center"/>
          </w:tcPr>
          <w:p w14:paraId="5DEA0D31">
            <w:pPr>
              <w:pStyle w:val="4"/>
              <w:jc w:val="center"/>
              <w:rPr>
                <w:rFonts w:hint="eastAsia" w:ascii="仿宋_GB2312" w:hAnsi="仿宋_GB2312" w:eastAsia="仿宋_GB2312" w:cs="仿宋_GB2312"/>
                <w:color w:val="auto"/>
                <w:sz w:val="22"/>
                <w:szCs w:val="22"/>
                <w:highlight w:val="none"/>
              </w:rPr>
            </w:pPr>
          </w:p>
        </w:tc>
        <w:tc>
          <w:tcPr>
            <w:tcW w:w="1574" w:type="dxa"/>
            <w:noWrap w:val="0"/>
            <w:vAlign w:val="center"/>
          </w:tcPr>
          <w:p w14:paraId="2B459B91">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负责人</w:t>
            </w:r>
          </w:p>
        </w:tc>
        <w:tc>
          <w:tcPr>
            <w:tcW w:w="3015" w:type="dxa"/>
            <w:gridSpan w:val="2"/>
            <w:noWrap w:val="0"/>
            <w:vAlign w:val="center"/>
          </w:tcPr>
          <w:p w14:paraId="28D38DB0">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23C5007D">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发证日期</w:t>
            </w:r>
          </w:p>
        </w:tc>
        <w:tc>
          <w:tcPr>
            <w:tcW w:w="2741" w:type="dxa"/>
            <w:gridSpan w:val="2"/>
            <w:noWrap w:val="0"/>
            <w:vAlign w:val="center"/>
          </w:tcPr>
          <w:p w14:paraId="65DD467F">
            <w:pPr>
              <w:pStyle w:val="4"/>
              <w:jc w:val="center"/>
              <w:rPr>
                <w:rFonts w:hint="eastAsia" w:ascii="仿宋_GB2312" w:hAnsi="仿宋_GB2312" w:eastAsia="仿宋_GB2312" w:cs="仿宋_GB2312"/>
                <w:color w:val="auto"/>
                <w:sz w:val="22"/>
                <w:szCs w:val="22"/>
                <w:highlight w:val="none"/>
              </w:rPr>
            </w:pPr>
          </w:p>
        </w:tc>
      </w:tr>
      <w:tr w14:paraId="0D1D3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restart"/>
            <w:noWrap w:val="0"/>
            <w:vAlign w:val="center"/>
          </w:tcPr>
          <w:p w14:paraId="3EF615E0">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项目负责人</w:t>
            </w:r>
          </w:p>
        </w:tc>
        <w:tc>
          <w:tcPr>
            <w:tcW w:w="1574" w:type="dxa"/>
            <w:noWrap w:val="0"/>
            <w:vAlign w:val="center"/>
          </w:tcPr>
          <w:p w14:paraId="1D4736AB">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姓名</w:t>
            </w:r>
          </w:p>
        </w:tc>
        <w:tc>
          <w:tcPr>
            <w:tcW w:w="3015" w:type="dxa"/>
            <w:gridSpan w:val="2"/>
            <w:noWrap w:val="0"/>
            <w:vAlign w:val="center"/>
          </w:tcPr>
          <w:p w14:paraId="3D682EEB">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66B28983">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移动电话</w:t>
            </w:r>
          </w:p>
        </w:tc>
        <w:tc>
          <w:tcPr>
            <w:tcW w:w="2741" w:type="dxa"/>
            <w:gridSpan w:val="2"/>
            <w:noWrap w:val="0"/>
            <w:vAlign w:val="center"/>
          </w:tcPr>
          <w:p w14:paraId="4B905FB5">
            <w:pPr>
              <w:pStyle w:val="4"/>
              <w:jc w:val="center"/>
              <w:rPr>
                <w:rFonts w:hint="eastAsia" w:ascii="仿宋_GB2312" w:hAnsi="仿宋_GB2312" w:eastAsia="仿宋_GB2312" w:cs="仿宋_GB2312"/>
                <w:color w:val="auto"/>
                <w:sz w:val="22"/>
                <w:szCs w:val="22"/>
                <w:highlight w:val="none"/>
              </w:rPr>
            </w:pPr>
          </w:p>
        </w:tc>
      </w:tr>
      <w:tr w14:paraId="40743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continue"/>
            <w:noWrap w:val="0"/>
            <w:vAlign w:val="center"/>
          </w:tcPr>
          <w:p w14:paraId="64AB3766">
            <w:pPr>
              <w:pStyle w:val="4"/>
              <w:jc w:val="center"/>
              <w:rPr>
                <w:rFonts w:hint="eastAsia" w:ascii="仿宋_GB2312" w:hAnsi="仿宋_GB2312" w:eastAsia="仿宋_GB2312" w:cs="仿宋_GB2312"/>
                <w:color w:val="auto"/>
                <w:sz w:val="22"/>
                <w:szCs w:val="22"/>
                <w:highlight w:val="none"/>
              </w:rPr>
            </w:pPr>
          </w:p>
        </w:tc>
        <w:tc>
          <w:tcPr>
            <w:tcW w:w="1574" w:type="dxa"/>
            <w:noWrap w:val="0"/>
            <w:vAlign w:val="center"/>
          </w:tcPr>
          <w:p w14:paraId="42C986D0">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固定电话</w:t>
            </w:r>
          </w:p>
        </w:tc>
        <w:tc>
          <w:tcPr>
            <w:tcW w:w="3015" w:type="dxa"/>
            <w:gridSpan w:val="2"/>
            <w:noWrap w:val="0"/>
            <w:vAlign w:val="center"/>
          </w:tcPr>
          <w:p w14:paraId="16965FE5">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5C8AD3C9">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电子邮箱</w:t>
            </w:r>
          </w:p>
        </w:tc>
        <w:tc>
          <w:tcPr>
            <w:tcW w:w="2741" w:type="dxa"/>
            <w:gridSpan w:val="2"/>
            <w:noWrap w:val="0"/>
            <w:vAlign w:val="center"/>
          </w:tcPr>
          <w:p w14:paraId="6ACE8544">
            <w:pPr>
              <w:pStyle w:val="4"/>
              <w:jc w:val="center"/>
              <w:rPr>
                <w:rFonts w:hint="eastAsia" w:ascii="仿宋_GB2312" w:hAnsi="仿宋_GB2312" w:eastAsia="仿宋_GB2312" w:cs="仿宋_GB2312"/>
                <w:color w:val="auto"/>
                <w:sz w:val="22"/>
                <w:szCs w:val="22"/>
                <w:highlight w:val="none"/>
              </w:rPr>
            </w:pPr>
          </w:p>
        </w:tc>
      </w:tr>
      <w:tr w14:paraId="30FB2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restart"/>
            <w:noWrap w:val="0"/>
            <w:vAlign w:val="center"/>
          </w:tcPr>
          <w:p w14:paraId="1EB6A623">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银行信息</w:t>
            </w:r>
          </w:p>
        </w:tc>
        <w:tc>
          <w:tcPr>
            <w:tcW w:w="1574" w:type="dxa"/>
            <w:noWrap w:val="0"/>
            <w:vAlign w:val="center"/>
          </w:tcPr>
          <w:p w14:paraId="5292E408">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开户银行</w:t>
            </w:r>
          </w:p>
        </w:tc>
        <w:tc>
          <w:tcPr>
            <w:tcW w:w="3015" w:type="dxa"/>
            <w:gridSpan w:val="2"/>
            <w:noWrap w:val="0"/>
            <w:vAlign w:val="center"/>
          </w:tcPr>
          <w:p w14:paraId="3B4F120D">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31756837">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开户地市</w:t>
            </w:r>
          </w:p>
        </w:tc>
        <w:tc>
          <w:tcPr>
            <w:tcW w:w="2741" w:type="dxa"/>
            <w:gridSpan w:val="2"/>
            <w:noWrap w:val="0"/>
            <w:vAlign w:val="center"/>
          </w:tcPr>
          <w:p w14:paraId="0CF62066">
            <w:pPr>
              <w:pStyle w:val="4"/>
              <w:jc w:val="center"/>
              <w:rPr>
                <w:rFonts w:hint="eastAsia" w:ascii="仿宋_GB2312" w:hAnsi="仿宋_GB2312" w:eastAsia="仿宋_GB2312" w:cs="仿宋_GB2312"/>
                <w:color w:val="auto"/>
                <w:sz w:val="22"/>
                <w:szCs w:val="22"/>
                <w:highlight w:val="none"/>
              </w:rPr>
            </w:pPr>
          </w:p>
        </w:tc>
      </w:tr>
      <w:tr w14:paraId="22430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continue"/>
            <w:noWrap w:val="0"/>
            <w:vAlign w:val="center"/>
          </w:tcPr>
          <w:p w14:paraId="141BF04D">
            <w:pPr>
              <w:pStyle w:val="4"/>
              <w:jc w:val="center"/>
              <w:rPr>
                <w:rFonts w:hint="eastAsia" w:ascii="仿宋_GB2312" w:hAnsi="仿宋_GB2312" w:eastAsia="仿宋_GB2312" w:cs="仿宋_GB2312"/>
                <w:color w:val="auto"/>
                <w:sz w:val="22"/>
                <w:szCs w:val="22"/>
                <w:highlight w:val="none"/>
              </w:rPr>
            </w:pPr>
          </w:p>
        </w:tc>
        <w:tc>
          <w:tcPr>
            <w:tcW w:w="1574" w:type="dxa"/>
            <w:noWrap w:val="0"/>
            <w:vAlign w:val="center"/>
          </w:tcPr>
          <w:p w14:paraId="0E3AA868">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账户名称</w:t>
            </w:r>
          </w:p>
        </w:tc>
        <w:tc>
          <w:tcPr>
            <w:tcW w:w="3015" w:type="dxa"/>
            <w:gridSpan w:val="2"/>
            <w:noWrap w:val="0"/>
            <w:vAlign w:val="center"/>
          </w:tcPr>
          <w:p w14:paraId="31276A6D">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7B64000D">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银行账号</w:t>
            </w:r>
          </w:p>
        </w:tc>
        <w:tc>
          <w:tcPr>
            <w:tcW w:w="2741" w:type="dxa"/>
            <w:gridSpan w:val="2"/>
            <w:noWrap w:val="0"/>
            <w:vAlign w:val="center"/>
          </w:tcPr>
          <w:p w14:paraId="646C3235">
            <w:pPr>
              <w:pStyle w:val="4"/>
              <w:jc w:val="center"/>
              <w:rPr>
                <w:rFonts w:hint="eastAsia" w:ascii="仿宋_GB2312" w:hAnsi="仿宋_GB2312" w:eastAsia="仿宋_GB2312" w:cs="仿宋_GB2312"/>
                <w:color w:val="auto"/>
                <w:sz w:val="22"/>
                <w:szCs w:val="22"/>
                <w:highlight w:val="none"/>
              </w:rPr>
            </w:pPr>
          </w:p>
        </w:tc>
      </w:tr>
      <w:tr w14:paraId="3A1EF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noWrap w:val="0"/>
            <w:vAlign w:val="center"/>
          </w:tcPr>
          <w:p w14:paraId="1734C11B">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营业场所</w:t>
            </w:r>
          </w:p>
        </w:tc>
        <w:tc>
          <w:tcPr>
            <w:tcW w:w="1574" w:type="dxa"/>
            <w:noWrap w:val="0"/>
            <w:vAlign w:val="center"/>
          </w:tcPr>
          <w:p w14:paraId="13248334">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地址</w:t>
            </w:r>
          </w:p>
        </w:tc>
        <w:tc>
          <w:tcPr>
            <w:tcW w:w="3015" w:type="dxa"/>
            <w:gridSpan w:val="2"/>
            <w:noWrap w:val="0"/>
            <w:vAlign w:val="center"/>
          </w:tcPr>
          <w:p w14:paraId="2C5B33C5">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1644CF06">
            <w:pPr>
              <w:pStyle w:val="4"/>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办公面积</w:t>
            </w:r>
          </w:p>
        </w:tc>
        <w:tc>
          <w:tcPr>
            <w:tcW w:w="2741" w:type="dxa"/>
            <w:gridSpan w:val="2"/>
            <w:noWrap w:val="0"/>
            <w:vAlign w:val="center"/>
          </w:tcPr>
          <w:p w14:paraId="5538E9EA">
            <w:pPr>
              <w:pStyle w:val="4"/>
              <w:jc w:val="center"/>
              <w:rPr>
                <w:rFonts w:hint="eastAsia" w:ascii="仿宋_GB2312" w:hAnsi="仿宋_GB2312" w:eastAsia="仿宋_GB2312" w:cs="仿宋_GB2312"/>
                <w:color w:val="auto"/>
                <w:sz w:val="22"/>
                <w:szCs w:val="22"/>
                <w:highlight w:val="none"/>
              </w:rPr>
            </w:pPr>
          </w:p>
        </w:tc>
      </w:tr>
      <w:tr w14:paraId="230E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45" w:type="dxa"/>
            <w:vMerge w:val="restart"/>
            <w:noWrap w:val="0"/>
            <w:vAlign w:val="center"/>
          </w:tcPr>
          <w:p w14:paraId="230DF671">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队伍建设</w:t>
            </w:r>
          </w:p>
        </w:tc>
        <w:tc>
          <w:tcPr>
            <w:tcW w:w="1574" w:type="dxa"/>
            <w:vMerge w:val="restart"/>
            <w:noWrap w:val="0"/>
            <w:vAlign w:val="center"/>
          </w:tcPr>
          <w:p w14:paraId="1BA695F4">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专职人员总数</w:t>
            </w:r>
          </w:p>
        </w:tc>
        <w:tc>
          <w:tcPr>
            <w:tcW w:w="1132" w:type="dxa"/>
            <w:vMerge w:val="restart"/>
            <w:tcBorders>
              <w:right w:val="single" w:color="auto" w:sz="4" w:space="0"/>
            </w:tcBorders>
            <w:noWrap w:val="0"/>
            <w:vAlign w:val="center"/>
          </w:tcPr>
          <w:p w14:paraId="5D9F7114">
            <w:pPr>
              <w:pStyle w:val="4"/>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人</w:t>
            </w:r>
          </w:p>
        </w:tc>
        <w:tc>
          <w:tcPr>
            <w:tcW w:w="1883" w:type="dxa"/>
            <w:tcBorders>
              <w:left w:val="single" w:color="auto" w:sz="4" w:space="0"/>
              <w:bottom w:val="single" w:color="auto" w:sz="4" w:space="0"/>
              <w:right w:val="single" w:color="auto" w:sz="4" w:space="0"/>
            </w:tcBorders>
            <w:noWrap w:val="0"/>
            <w:vAlign w:val="center"/>
          </w:tcPr>
          <w:p w14:paraId="0E8B0633">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中级以上职称人员总数</w:t>
            </w:r>
          </w:p>
        </w:tc>
        <w:tc>
          <w:tcPr>
            <w:tcW w:w="1279" w:type="dxa"/>
            <w:tcBorders>
              <w:left w:val="single" w:color="auto" w:sz="4" w:space="0"/>
              <w:bottom w:val="single" w:color="auto" w:sz="4" w:space="0"/>
              <w:right w:val="single" w:color="auto" w:sz="4" w:space="0"/>
            </w:tcBorders>
            <w:noWrap w:val="0"/>
            <w:vAlign w:val="center"/>
          </w:tcPr>
          <w:p w14:paraId="43370A13">
            <w:pPr>
              <w:pStyle w:val="4"/>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人</w:t>
            </w:r>
          </w:p>
        </w:tc>
        <w:tc>
          <w:tcPr>
            <w:tcW w:w="1632" w:type="dxa"/>
            <w:tcBorders>
              <w:left w:val="single" w:color="auto" w:sz="4" w:space="0"/>
              <w:bottom w:val="single" w:color="auto" w:sz="4" w:space="0"/>
              <w:right w:val="single" w:color="auto" w:sz="4" w:space="0"/>
            </w:tcBorders>
            <w:noWrap w:val="0"/>
            <w:vAlign w:val="center"/>
          </w:tcPr>
          <w:p w14:paraId="2E0F55F2">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占专职人员总数比例</w:t>
            </w:r>
          </w:p>
        </w:tc>
        <w:tc>
          <w:tcPr>
            <w:tcW w:w="1109" w:type="dxa"/>
            <w:tcBorders>
              <w:left w:val="single" w:color="auto" w:sz="4" w:space="0"/>
              <w:bottom w:val="single" w:color="auto" w:sz="4" w:space="0"/>
            </w:tcBorders>
            <w:noWrap w:val="0"/>
            <w:vAlign w:val="center"/>
          </w:tcPr>
          <w:p w14:paraId="42FFD2DE">
            <w:pPr>
              <w:pStyle w:val="4"/>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p>
        </w:tc>
      </w:tr>
      <w:tr w14:paraId="47220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245" w:type="dxa"/>
            <w:vMerge w:val="continue"/>
            <w:noWrap w:val="0"/>
            <w:vAlign w:val="center"/>
          </w:tcPr>
          <w:p w14:paraId="39BE6B12">
            <w:pPr>
              <w:pStyle w:val="4"/>
              <w:jc w:val="center"/>
              <w:rPr>
                <w:rFonts w:hint="eastAsia" w:ascii="仿宋_GB2312" w:hAnsi="仿宋_GB2312" w:eastAsia="仿宋_GB2312" w:cs="仿宋_GB2312"/>
                <w:color w:val="auto"/>
                <w:sz w:val="22"/>
                <w:szCs w:val="22"/>
                <w:highlight w:val="none"/>
              </w:rPr>
            </w:pPr>
          </w:p>
        </w:tc>
        <w:tc>
          <w:tcPr>
            <w:tcW w:w="1574" w:type="dxa"/>
            <w:vMerge w:val="continue"/>
            <w:noWrap w:val="0"/>
            <w:vAlign w:val="center"/>
          </w:tcPr>
          <w:p w14:paraId="4B972584">
            <w:pPr>
              <w:pStyle w:val="4"/>
              <w:jc w:val="center"/>
              <w:rPr>
                <w:rFonts w:hint="eastAsia" w:ascii="仿宋_GB2312" w:hAnsi="仿宋_GB2312" w:eastAsia="仿宋_GB2312" w:cs="仿宋_GB2312"/>
                <w:color w:val="auto"/>
                <w:sz w:val="22"/>
                <w:szCs w:val="22"/>
                <w:highlight w:val="none"/>
              </w:rPr>
            </w:pPr>
          </w:p>
        </w:tc>
        <w:tc>
          <w:tcPr>
            <w:tcW w:w="1132" w:type="dxa"/>
            <w:vMerge w:val="continue"/>
            <w:tcBorders>
              <w:bottom w:val="single" w:color="auto" w:sz="4" w:space="0"/>
              <w:right w:val="single" w:color="auto" w:sz="4" w:space="0"/>
            </w:tcBorders>
            <w:noWrap w:val="0"/>
            <w:vAlign w:val="center"/>
          </w:tcPr>
          <w:p w14:paraId="68C54850">
            <w:pPr>
              <w:pStyle w:val="4"/>
              <w:jc w:val="center"/>
              <w:rPr>
                <w:rFonts w:hint="eastAsia" w:ascii="仿宋_GB2312" w:hAnsi="仿宋_GB2312" w:eastAsia="仿宋_GB2312" w:cs="仿宋_GB2312"/>
                <w:color w:val="auto"/>
                <w:sz w:val="22"/>
                <w:szCs w:val="22"/>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03D48899">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参加政府采购培训人员总数</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628F9EBF">
            <w:pPr>
              <w:pStyle w:val="4"/>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人</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16669B92">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占专职人员总数比例</w:t>
            </w:r>
          </w:p>
        </w:tc>
        <w:tc>
          <w:tcPr>
            <w:tcW w:w="1109" w:type="dxa"/>
            <w:tcBorders>
              <w:top w:val="single" w:color="auto" w:sz="4" w:space="0"/>
              <w:left w:val="single" w:color="auto" w:sz="4" w:space="0"/>
              <w:bottom w:val="single" w:color="auto" w:sz="4" w:space="0"/>
            </w:tcBorders>
            <w:noWrap w:val="0"/>
            <w:vAlign w:val="center"/>
          </w:tcPr>
          <w:p w14:paraId="1034F81B">
            <w:pPr>
              <w:pStyle w:val="4"/>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p>
        </w:tc>
      </w:tr>
      <w:tr w14:paraId="5B28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2819" w:type="dxa"/>
            <w:gridSpan w:val="2"/>
            <w:tcBorders>
              <w:right w:val="single" w:color="auto" w:sz="4" w:space="0"/>
            </w:tcBorders>
            <w:noWrap w:val="0"/>
            <w:vAlign w:val="center"/>
          </w:tcPr>
          <w:p w14:paraId="214D457A">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有无重大违法记录承诺（并提供“信用中国”查询网页截图）</w:t>
            </w:r>
          </w:p>
        </w:tc>
        <w:tc>
          <w:tcPr>
            <w:tcW w:w="7035" w:type="dxa"/>
            <w:gridSpan w:val="5"/>
            <w:tcBorders>
              <w:left w:val="single" w:color="auto" w:sz="4" w:space="0"/>
            </w:tcBorders>
            <w:noWrap w:val="0"/>
            <w:vAlign w:val="center"/>
          </w:tcPr>
          <w:p w14:paraId="094257CB">
            <w:pPr>
              <w:pStyle w:val="4"/>
              <w:jc w:val="center"/>
              <w:rPr>
                <w:rFonts w:hint="eastAsia" w:ascii="仿宋_GB2312" w:hAnsi="仿宋_GB2312" w:eastAsia="仿宋_GB2312" w:cs="仿宋_GB2312"/>
                <w:color w:val="auto"/>
                <w:sz w:val="22"/>
                <w:szCs w:val="22"/>
                <w:highlight w:val="none"/>
              </w:rPr>
            </w:pPr>
          </w:p>
        </w:tc>
      </w:tr>
      <w:tr w14:paraId="3EC4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9854" w:type="dxa"/>
            <w:gridSpan w:val="7"/>
            <w:noWrap w:val="0"/>
            <w:vAlign w:val="center"/>
          </w:tcPr>
          <w:p w14:paraId="70D3CD1D">
            <w:pPr>
              <w:pStyle w:val="4"/>
              <w:jc w:val="both"/>
              <w:rPr>
                <w:rFonts w:hint="eastAsia" w:ascii="仿宋_GB2312" w:hAnsi="仿宋_GB2312" w:eastAsia="仿宋_GB2312" w:cs="仿宋_GB2312"/>
                <w:color w:val="auto"/>
                <w:sz w:val="22"/>
                <w:szCs w:val="22"/>
                <w:highlight w:val="none"/>
                <w:lang w:val="en-US" w:eastAsia="zh-CN"/>
              </w:rPr>
            </w:pPr>
          </w:p>
          <w:p w14:paraId="393D730C">
            <w:pPr>
              <w:pStyle w:val="4"/>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承诺人（签字）：                    日期：    年    月    日</w:t>
            </w:r>
          </w:p>
          <w:p w14:paraId="30CA10EA">
            <w:pPr>
              <w:pStyle w:val="4"/>
              <w:jc w:val="center"/>
              <w:rPr>
                <w:rFonts w:hint="eastAsia" w:ascii="仿宋_GB2312" w:hAnsi="仿宋_GB2312" w:eastAsia="仿宋_GB2312" w:cs="仿宋_GB2312"/>
                <w:color w:val="auto"/>
                <w:sz w:val="22"/>
                <w:szCs w:val="22"/>
                <w:highlight w:val="none"/>
              </w:rPr>
            </w:pPr>
          </w:p>
        </w:tc>
      </w:tr>
    </w:tbl>
    <w:p w14:paraId="00198292">
      <w:pPr>
        <w:rPr>
          <w:rFonts w:hint="eastAsia"/>
          <w:highlight w:val="none"/>
          <w:lang w:val="en-US" w:eastAsia="zh-CN"/>
        </w:rPr>
      </w:pPr>
      <w:r>
        <w:rPr>
          <w:rFonts w:hint="eastAsia" w:ascii="仿宋" w:hAnsi="仿宋" w:eastAsia="仿宋" w:cs="Times New Roman"/>
          <w:color w:val="auto"/>
          <w:kern w:val="2"/>
          <w:sz w:val="24"/>
          <w:szCs w:val="24"/>
          <w:highlight w:val="none"/>
          <w:lang w:val="en-US" w:eastAsia="zh-CN" w:bidi="ar-SA"/>
        </w:rPr>
        <w:br w:type="page"/>
      </w:r>
    </w:p>
    <w:p w14:paraId="0249A14D">
      <w:pPr>
        <w:spacing w:line="360" w:lineRule="auto"/>
        <w:jc w:val="left"/>
        <w:rPr>
          <w:rFonts w:hint="eastAsia" w:ascii="仿宋_GB2312" w:hAnsi="仿宋_GB2312" w:eastAsia="仿宋_GB2312" w:cs="仿宋_GB2312"/>
          <w:b/>
          <w:bCs/>
          <w:color w:val="auto"/>
          <w:kern w:val="2"/>
          <w:sz w:val="28"/>
          <w:szCs w:val="28"/>
          <w:highlight w:val="none"/>
          <w:lang w:val="en-US" w:eastAsia="zh-CN" w:bidi="ar-SA"/>
        </w:rPr>
      </w:pPr>
      <w:bookmarkStart w:id="57" w:name="heading_59"/>
      <w:r>
        <w:rPr>
          <w:rFonts w:hint="eastAsia" w:ascii="仿宋_GB2312" w:hAnsi="仿宋_GB2312" w:eastAsia="仿宋_GB2312" w:cs="仿宋_GB2312"/>
          <w:b/>
          <w:bCs/>
          <w:color w:val="auto"/>
          <w:kern w:val="2"/>
          <w:sz w:val="28"/>
          <w:szCs w:val="28"/>
          <w:highlight w:val="none"/>
          <w:lang w:val="en-US" w:eastAsia="zh-CN" w:bidi="ar-SA"/>
        </w:rPr>
        <w:t>附件3 报价一览表</w:t>
      </w:r>
      <w:bookmarkEnd w:id="57"/>
    </w:p>
    <w:p w14:paraId="1C3E1C54">
      <w:pPr>
        <w:ind w:firstLine="480"/>
        <w:rPr>
          <w:rFonts w:ascii="仿宋" w:hAnsi="仿宋"/>
          <w:color w:val="auto"/>
          <w:highlight w:val="none"/>
        </w:rPr>
      </w:pPr>
    </w:p>
    <w:tbl>
      <w:tblPr>
        <w:tblStyle w:val="12"/>
        <w:tblpPr w:leftFromText="180" w:rightFromText="180" w:vertAnchor="page" w:horzAnchor="margin" w:tblpXSpec="center" w:tblpY="2383"/>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7560"/>
      </w:tblGrid>
      <w:tr w14:paraId="4380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2448" w:type="dxa"/>
            <w:noWrap w:val="0"/>
            <w:vAlign w:val="center"/>
          </w:tcPr>
          <w:p w14:paraId="7DA6830F">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项目名称</w:t>
            </w:r>
          </w:p>
        </w:tc>
        <w:tc>
          <w:tcPr>
            <w:tcW w:w="7560" w:type="dxa"/>
            <w:noWrap w:val="0"/>
            <w:vAlign w:val="center"/>
          </w:tcPr>
          <w:p w14:paraId="05CFAEDD">
            <w:pPr>
              <w:pStyle w:val="4"/>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聊城市技师学院采购代理机构遴选项目</w:t>
            </w:r>
          </w:p>
        </w:tc>
      </w:tr>
      <w:tr w14:paraId="2818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2448" w:type="dxa"/>
            <w:noWrap w:val="0"/>
            <w:vAlign w:val="center"/>
          </w:tcPr>
          <w:p w14:paraId="150FFBFE">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项目编号</w:t>
            </w:r>
          </w:p>
        </w:tc>
        <w:tc>
          <w:tcPr>
            <w:tcW w:w="7560" w:type="dxa"/>
            <w:noWrap w:val="0"/>
            <w:vAlign w:val="center"/>
          </w:tcPr>
          <w:p w14:paraId="262A0537">
            <w:pPr>
              <w:pStyle w:val="4"/>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LCSJSXY-CGLX2026-001</w:t>
            </w:r>
          </w:p>
        </w:tc>
      </w:tr>
      <w:tr w14:paraId="69D0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2448" w:type="dxa"/>
            <w:noWrap w:val="0"/>
            <w:vAlign w:val="center"/>
          </w:tcPr>
          <w:p w14:paraId="192CACCD">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代理费收费标准</w:t>
            </w:r>
          </w:p>
        </w:tc>
        <w:tc>
          <w:tcPr>
            <w:tcW w:w="7560" w:type="dxa"/>
            <w:noWrap w:val="0"/>
            <w:vAlign w:val="center"/>
          </w:tcPr>
          <w:p w14:paraId="183FD3D1">
            <w:pPr>
              <w:pStyle w:val="4"/>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rPr>
              <w:t>按《国家发展改革委关于降低部分建设项目收费标准规范收费行为等有关问题的通知》（发改价格【2011】534号）标准</w:t>
            </w:r>
            <w:r>
              <w:rPr>
                <w:rFonts w:hint="eastAsia" w:ascii="仿宋_GB2312" w:hAnsi="仿宋_GB2312" w:eastAsia="仿宋_GB2312" w:cs="仿宋_GB2312"/>
                <w:color w:val="auto"/>
                <w:sz w:val="28"/>
                <w:szCs w:val="28"/>
                <w:highlight w:val="none"/>
                <w:lang w:val="en-US" w:eastAsia="zh-CN"/>
              </w:rPr>
              <w:t>进行折扣</w:t>
            </w:r>
          </w:p>
        </w:tc>
      </w:tr>
      <w:tr w14:paraId="0446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2448" w:type="dxa"/>
            <w:noWrap w:val="0"/>
            <w:vAlign w:val="center"/>
          </w:tcPr>
          <w:p w14:paraId="6988DD97">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代理费折扣比例报价</w:t>
            </w:r>
          </w:p>
        </w:tc>
        <w:tc>
          <w:tcPr>
            <w:tcW w:w="7560" w:type="dxa"/>
            <w:noWrap w:val="0"/>
            <w:vAlign w:val="center"/>
          </w:tcPr>
          <w:p w14:paraId="2BDAAA5D">
            <w:pPr>
              <w:pStyle w:val="4"/>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1258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2448" w:type="dxa"/>
            <w:noWrap w:val="0"/>
            <w:vAlign w:val="center"/>
          </w:tcPr>
          <w:p w14:paraId="7C06288C">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预算30万元以下单个项目包干代理费报价</w:t>
            </w:r>
          </w:p>
        </w:tc>
        <w:tc>
          <w:tcPr>
            <w:tcW w:w="7560" w:type="dxa"/>
            <w:noWrap w:val="0"/>
            <w:vAlign w:val="center"/>
          </w:tcPr>
          <w:p w14:paraId="2B582397">
            <w:pPr>
              <w:pStyle w:val="4"/>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元</w:t>
            </w:r>
          </w:p>
        </w:tc>
      </w:tr>
      <w:tr w14:paraId="4E8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2448" w:type="dxa"/>
            <w:noWrap w:val="0"/>
            <w:vAlign w:val="center"/>
          </w:tcPr>
          <w:p w14:paraId="547A4AE0">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非政府采购项目招标文件售价报价</w:t>
            </w:r>
          </w:p>
        </w:tc>
        <w:tc>
          <w:tcPr>
            <w:tcW w:w="7560" w:type="dxa"/>
            <w:noWrap w:val="0"/>
            <w:vAlign w:val="center"/>
          </w:tcPr>
          <w:p w14:paraId="70641845">
            <w:pPr>
              <w:pStyle w:val="4"/>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元/份（0元得满分，每增加1元按评分标准扣分）</w:t>
            </w:r>
          </w:p>
        </w:tc>
      </w:tr>
    </w:tbl>
    <w:p w14:paraId="07A73E28">
      <w:pPr>
        <w:pStyle w:val="6"/>
        <w:spacing w:line="440" w:lineRule="exact"/>
        <w:ind w:firstLine="482"/>
        <w:rPr>
          <w:rFonts w:hint="eastAsia" w:ascii="仿宋_GB2312" w:hAnsi="仿宋_GB2312" w:eastAsia="仿宋_GB2312" w:cs="仿宋_GB2312"/>
          <w:b/>
          <w:bCs/>
          <w:color w:val="auto"/>
          <w:sz w:val="28"/>
          <w:szCs w:val="28"/>
          <w:highlight w:val="none"/>
          <w:lang w:val="en-US" w:eastAsia="zh-CN"/>
        </w:rPr>
      </w:pPr>
    </w:p>
    <w:p w14:paraId="40ECBC34">
      <w:pPr>
        <w:pStyle w:val="6"/>
        <w:spacing w:line="440" w:lineRule="exact"/>
        <w:ind w:firstLine="482"/>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参选方（盖章）：</w:t>
      </w:r>
    </w:p>
    <w:p w14:paraId="15F2C089">
      <w:pPr>
        <w:pStyle w:val="6"/>
        <w:spacing w:line="440" w:lineRule="exact"/>
        <w:ind w:firstLine="482"/>
        <w:rPr>
          <w:rFonts w:hint="eastAsia" w:ascii="仿宋_GB2312" w:hAnsi="仿宋_GB2312" w:eastAsia="仿宋_GB2312" w:cs="仿宋_GB2312"/>
          <w:b w:val="0"/>
          <w:bCs w:val="0"/>
          <w:color w:val="auto"/>
          <w:sz w:val="28"/>
          <w:szCs w:val="28"/>
          <w:highlight w:val="none"/>
          <w:lang w:val="en-US" w:eastAsia="zh-CN"/>
        </w:rPr>
      </w:pPr>
    </w:p>
    <w:p w14:paraId="4C98B324">
      <w:pPr>
        <w:pStyle w:val="6"/>
        <w:spacing w:line="440" w:lineRule="exact"/>
        <w:ind w:firstLine="482"/>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法定代表人或被授权人（签字）：</w:t>
      </w:r>
    </w:p>
    <w:p w14:paraId="29A9F6C8">
      <w:pPr>
        <w:pStyle w:val="6"/>
        <w:spacing w:line="440" w:lineRule="exact"/>
        <w:ind w:firstLine="482"/>
        <w:rPr>
          <w:rFonts w:hint="eastAsia" w:ascii="仿宋_GB2312" w:hAnsi="仿宋_GB2312" w:eastAsia="仿宋_GB2312" w:cs="仿宋_GB2312"/>
          <w:b w:val="0"/>
          <w:bCs w:val="0"/>
          <w:color w:val="auto"/>
          <w:sz w:val="28"/>
          <w:szCs w:val="28"/>
          <w:highlight w:val="none"/>
          <w:lang w:val="en-US" w:eastAsia="zh-CN"/>
        </w:rPr>
      </w:pPr>
    </w:p>
    <w:p w14:paraId="479CA70C">
      <w:pPr>
        <w:pStyle w:val="6"/>
        <w:spacing w:line="440" w:lineRule="exact"/>
        <w:ind w:firstLine="482"/>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8"/>
          <w:szCs w:val="28"/>
          <w:highlight w:val="none"/>
          <w:lang w:val="en-US" w:eastAsia="zh-CN"/>
        </w:rPr>
        <w:t>日期：    年   月   日</w:t>
      </w:r>
    </w:p>
    <w:p w14:paraId="5250DA3B">
      <w:pPr>
        <w:pStyle w:val="6"/>
        <w:spacing w:line="440" w:lineRule="exact"/>
        <w:ind w:firstLine="482"/>
        <w:rPr>
          <w:rFonts w:hint="eastAsia" w:ascii="仿宋_GB2312" w:hAnsi="仿宋_GB2312" w:eastAsia="仿宋_GB2312" w:cs="仿宋_GB2312"/>
          <w:b w:val="0"/>
          <w:bCs w:val="0"/>
          <w:color w:val="auto"/>
          <w:sz w:val="24"/>
          <w:szCs w:val="24"/>
          <w:highlight w:val="none"/>
        </w:rPr>
      </w:pPr>
    </w:p>
    <w:p w14:paraId="37223A93">
      <w:pPr>
        <w:pStyle w:val="6"/>
        <w:spacing w:line="440" w:lineRule="exact"/>
        <w:ind w:firstLine="482"/>
        <w:rPr>
          <w:rFonts w:hint="eastAsia" w:ascii="仿宋_GB2312" w:hAnsi="仿宋_GB2312" w:eastAsia="仿宋_GB2312" w:cs="仿宋_GB2312"/>
          <w:b w:val="0"/>
          <w:bCs w:val="0"/>
          <w:color w:val="auto"/>
          <w:sz w:val="24"/>
          <w:szCs w:val="24"/>
          <w:highlight w:val="none"/>
        </w:rPr>
      </w:pPr>
    </w:p>
    <w:p w14:paraId="12EB07C5">
      <w:pPr>
        <w:pStyle w:val="6"/>
        <w:spacing w:line="440" w:lineRule="exact"/>
        <w:ind w:firstLine="482"/>
        <w:rPr>
          <w:rFonts w:hint="eastAsia" w:ascii="仿宋_GB2312" w:hAnsi="仿宋_GB2312" w:eastAsia="仿宋_GB2312" w:cs="仿宋_GB2312"/>
          <w:b w:val="0"/>
          <w:bCs w:val="0"/>
          <w:color w:val="auto"/>
          <w:sz w:val="24"/>
          <w:szCs w:val="24"/>
          <w:highlight w:val="none"/>
        </w:rPr>
      </w:pPr>
    </w:p>
    <w:p w14:paraId="637E6E35">
      <w:pPr>
        <w:pStyle w:val="6"/>
        <w:spacing w:line="440" w:lineRule="exact"/>
        <w:ind w:firstLine="48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注：参选方必须另外单独密封一套“报价一览表”，“报价一览表”要求报价单独打印一份本表并加盖</w:t>
      </w:r>
      <w:r>
        <w:rPr>
          <w:rFonts w:hint="eastAsia" w:ascii="仿宋_GB2312" w:hAnsi="仿宋_GB2312" w:eastAsia="仿宋_GB2312" w:cs="仿宋_GB2312"/>
          <w:b/>
          <w:bCs/>
          <w:color w:val="auto"/>
          <w:sz w:val="28"/>
          <w:szCs w:val="28"/>
          <w:highlight w:val="none"/>
          <w:lang w:val="en-US" w:eastAsia="zh-CN"/>
        </w:rPr>
        <w:t>公</w:t>
      </w:r>
      <w:r>
        <w:rPr>
          <w:rFonts w:hint="eastAsia" w:ascii="仿宋_GB2312" w:hAnsi="仿宋_GB2312" w:eastAsia="仿宋_GB2312" w:cs="仿宋_GB2312"/>
          <w:b/>
          <w:bCs/>
          <w:color w:val="auto"/>
          <w:sz w:val="28"/>
          <w:szCs w:val="28"/>
          <w:highlight w:val="none"/>
        </w:rPr>
        <w:t>章（提供原件），在封面加盖单位公章并注明报价一览表、项目名称、参选方名称，与参选文件同时提交。</w:t>
      </w:r>
    </w:p>
    <w:p w14:paraId="57FB4FB3">
      <w:pP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宋体"/>
          <w:b/>
          <w:bCs/>
          <w:color w:val="auto"/>
          <w:sz w:val="24"/>
          <w:szCs w:val="24"/>
          <w:highlight w:val="none"/>
        </w:rPr>
        <w:br w:type="page"/>
      </w:r>
    </w:p>
    <w:p w14:paraId="3DD9CA50">
      <w:pPr>
        <w:spacing w:line="360" w:lineRule="auto"/>
        <w:jc w:val="left"/>
        <w:rPr>
          <w:rFonts w:hint="eastAsia" w:ascii="仿宋" w:hAnsi="仿宋" w:eastAsia="宋体"/>
          <w:b/>
          <w:bCs/>
          <w:color w:val="auto"/>
          <w:highlight w:val="none"/>
          <w:lang w:eastAsia="zh-CN"/>
        </w:rPr>
      </w:pPr>
      <w:bookmarkStart w:id="58" w:name="heading_60"/>
      <w:r>
        <w:rPr>
          <w:rFonts w:hint="eastAsia" w:ascii="仿宋_GB2312" w:hAnsi="仿宋_GB2312" w:eastAsia="仿宋_GB2312" w:cs="仿宋_GB2312"/>
          <w:b/>
          <w:bCs/>
          <w:color w:val="auto"/>
          <w:kern w:val="2"/>
          <w:sz w:val="28"/>
          <w:szCs w:val="28"/>
          <w:highlight w:val="none"/>
          <w:lang w:val="en-US" w:eastAsia="zh-CN" w:bidi="ar-SA"/>
        </w:rPr>
        <w:t xml:space="preserve">附件4 </w:t>
      </w:r>
      <w:bookmarkEnd w:id="58"/>
      <w:r>
        <w:rPr>
          <w:rFonts w:hint="eastAsia" w:ascii="仿宋_GB2312" w:hAnsi="仿宋_GB2312" w:eastAsia="仿宋_GB2312" w:cs="仿宋_GB2312"/>
          <w:b/>
          <w:bCs/>
          <w:color w:val="auto"/>
          <w:kern w:val="2"/>
          <w:sz w:val="28"/>
          <w:szCs w:val="28"/>
          <w:highlight w:val="none"/>
          <w:lang w:val="en-US" w:eastAsia="zh-CN" w:bidi="ar-SA"/>
        </w:rPr>
        <w:t>项目负责人及拟派专职业务人员情况一览表</w:t>
      </w:r>
      <w:bookmarkStart w:id="59" w:name="heading_62"/>
    </w:p>
    <w:tbl>
      <w:tblPr>
        <w:tblStyle w:val="12"/>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070"/>
        <w:gridCol w:w="892"/>
        <w:gridCol w:w="1084"/>
        <w:gridCol w:w="962"/>
        <w:gridCol w:w="1044"/>
        <w:gridCol w:w="1368"/>
        <w:gridCol w:w="1368"/>
        <w:gridCol w:w="1462"/>
      </w:tblGrid>
      <w:tr w14:paraId="55E9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73" w:type="dxa"/>
            <w:noWrap w:val="0"/>
            <w:vAlign w:val="center"/>
          </w:tcPr>
          <w:p w14:paraId="763D1C78">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070" w:type="dxa"/>
            <w:noWrap w:val="0"/>
            <w:vAlign w:val="center"/>
          </w:tcPr>
          <w:p w14:paraId="141B7859">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892" w:type="dxa"/>
            <w:noWrap w:val="0"/>
            <w:vAlign w:val="center"/>
          </w:tcPr>
          <w:p w14:paraId="74EBD672">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年龄</w:t>
            </w:r>
          </w:p>
        </w:tc>
        <w:tc>
          <w:tcPr>
            <w:tcW w:w="1084" w:type="dxa"/>
            <w:noWrap w:val="0"/>
            <w:vAlign w:val="center"/>
          </w:tcPr>
          <w:p w14:paraId="0678A477">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学历</w:t>
            </w:r>
          </w:p>
        </w:tc>
        <w:tc>
          <w:tcPr>
            <w:tcW w:w="962" w:type="dxa"/>
            <w:noWrap w:val="0"/>
            <w:vAlign w:val="center"/>
          </w:tcPr>
          <w:p w14:paraId="00DAE6D3">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专业</w:t>
            </w:r>
          </w:p>
        </w:tc>
        <w:tc>
          <w:tcPr>
            <w:tcW w:w="1044" w:type="dxa"/>
            <w:noWrap w:val="0"/>
            <w:vAlign w:val="center"/>
          </w:tcPr>
          <w:p w14:paraId="0CEE5363">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职称</w:t>
            </w:r>
          </w:p>
        </w:tc>
        <w:tc>
          <w:tcPr>
            <w:tcW w:w="1368" w:type="dxa"/>
            <w:noWrap w:val="0"/>
            <w:vAlign w:val="center"/>
          </w:tcPr>
          <w:p w14:paraId="0C0CA1BD">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执业资格/专业</w:t>
            </w:r>
          </w:p>
        </w:tc>
        <w:tc>
          <w:tcPr>
            <w:tcW w:w="1368" w:type="dxa"/>
            <w:noWrap w:val="0"/>
            <w:vAlign w:val="center"/>
          </w:tcPr>
          <w:p w14:paraId="7B04C88B">
            <w:pPr>
              <w:pStyle w:val="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获得奖项</w:t>
            </w:r>
          </w:p>
        </w:tc>
        <w:tc>
          <w:tcPr>
            <w:tcW w:w="1462" w:type="dxa"/>
            <w:noWrap w:val="0"/>
            <w:vAlign w:val="center"/>
          </w:tcPr>
          <w:p w14:paraId="39BE204B">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r>
      <w:tr w14:paraId="0E97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645A9350">
            <w:pPr>
              <w:pStyle w:val="4"/>
              <w:rPr>
                <w:rFonts w:hint="eastAsia" w:ascii="仿宋_GB2312" w:hAnsi="仿宋_GB2312" w:eastAsia="仿宋_GB2312" w:cs="仿宋_GB2312"/>
                <w:color w:val="auto"/>
                <w:sz w:val="28"/>
                <w:szCs w:val="28"/>
                <w:highlight w:val="none"/>
              </w:rPr>
            </w:pPr>
          </w:p>
        </w:tc>
        <w:tc>
          <w:tcPr>
            <w:tcW w:w="1070" w:type="dxa"/>
            <w:noWrap w:val="0"/>
            <w:vAlign w:val="center"/>
          </w:tcPr>
          <w:p w14:paraId="0B3F0F85">
            <w:pPr>
              <w:pStyle w:val="4"/>
              <w:rPr>
                <w:rFonts w:hint="eastAsia" w:ascii="仿宋_GB2312" w:hAnsi="仿宋_GB2312" w:eastAsia="仿宋_GB2312" w:cs="仿宋_GB2312"/>
                <w:color w:val="auto"/>
                <w:sz w:val="28"/>
                <w:szCs w:val="28"/>
                <w:highlight w:val="none"/>
              </w:rPr>
            </w:pPr>
          </w:p>
        </w:tc>
        <w:tc>
          <w:tcPr>
            <w:tcW w:w="892" w:type="dxa"/>
            <w:noWrap w:val="0"/>
            <w:vAlign w:val="center"/>
          </w:tcPr>
          <w:p w14:paraId="743A5832">
            <w:pPr>
              <w:pStyle w:val="4"/>
              <w:rPr>
                <w:rFonts w:hint="eastAsia" w:ascii="仿宋_GB2312" w:hAnsi="仿宋_GB2312" w:eastAsia="仿宋_GB2312" w:cs="仿宋_GB2312"/>
                <w:color w:val="auto"/>
                <w:sz w:val="28"/>
                <w:szCs w:val="28"/>
                <w:highlight w:val="none"/>
              </w:rPr>
            </w:pPr>
          </w:p>
        </w:tc>
        <w:tc>
          <w:tcPr>
            <w:tcW w:w="1084" w:type="dxa"/>
            <w:noWrap w:val="0"/>
            <w:vAlign w:val="center"/>
          </w:tcPr>
          <w:p w14:paraId="16B17951">
            <w:pPr>
              <w:pStyle w:val="4"/>
              <w:rPr>
                <w:rFonts w:hint="eastAsia" w:ascii="仿宋_GB2312" w:hAnsi="仿宋_GB2312" w:eastAsia="仿宋_GB2312" w:cs="仿宋_GB2312"/>
                <w:color w:val="auto"/>
                <w:sz w:val="28"/>
                <w:szCs w:val="28"/>
                <w:highlight w:val="none"/>
              </w:rPr>
            </w:pPr>
          </w:p>
        </w:tc>
        <w:tc>
          <w:tcPr>
            <w:tcW w:w="962" w:type="dxa"/>
            <w:noWrap w:val="0"/>
            <w:vAlign w:val="center"/>
          </w:tcPr>
          <w:p w14:paraId="687EA681">
            <w:pPr>
              <w:pStyle w:val="4"/>
              <w:rPr>
                <w:rFonts w:hint="eastAsia" w:ascii="仿宋_GB2312" w:hAnsi="仿宋_GB2312" w:eastAsia="仿宋_GB2312" w:cs="仿宋_GB2312"/>
                <w:color w:val="auto"/>
                <w:sz w:val="28"/>
                <w:szCs w:val="28"/>
                <w:highlight w:val="none"/>
              </w:rPr>
            </w:pPr>
          </w:p>
        </w:tc>
        <w:tc>
          <w:tcPr>
            <w:tcW w:w="1044" w:type="dxa"/>
            <w:noWrap w:val="0"/>
            <w:vAlign w:val="center"/>
          </w:tcPr>
          <w:p w14:paraId="5C0B203C">
            <w:pPr>
              <w:pStyle w:val="4"/>
              <w:rPr>
                <w:rFonts w:hint="eastAsia" w:ascii="仿宋_GB2312" w:hAnsi="仿宋_GB2312" w:eastAsia="仿宋_GB2312" w:cs="仿宋_GB2312"/>
                <w:color w:val="auto"/>
                <w:sz w:val="28"/>
                <w:szCs w:val="28"/>
                <w:highlight w:val="none"/>
              </w:rPr>
            </w:pPr>
          </w:p>
        </w:tc>
        <w:tc>
          <w:tcPr>
            <w:tcW w:w="1368" w:type="dxa"/>
            <w:noWrap w:val="0"/>
            <w:vAlign w:val="top"/>
          </w:tcPr>
          <w:p w14:paraId="14EC06FE">
            <w:pPr>
              <w:pStyle w:val="4"/>
              <w:rPr>
                <w:rFonts w:hint="eastAsia" w:ascii="仿宋_GB2312" w:hAnsi="仿宋_GB2312" w:eastAsia="仿宋_GB2312" w:cs="仿宋_GB2312"/>
                <w:color w:val="auto"/>
                <w:sz w:val="28"/>
                <w:szCs w:val="28"/>
                <w:highlight w:val="none"/>
              </w:rPr>
            </w:pPr>
          </w:p>
        </w:tc>
        <w:tc>
          <w:tcPr>
            <w:tcW w:w="1368" w:type="dxa"/>
            <w:noWrap w:val="0"/>
            <w:vAlign w:val="center"/>
          </w:tcPr>
          <w:p w14:paraId="4EA8BEC2">
            <w:pPr>
              <w:pStyle w:val="4"/>
              <w:rPr>
                <w:rFonts w:hint="eastAsia" w:ascii="仿宋_GB2312" w:hAnsi="仿宋_GB2312" w:eastAsia="仿宋_GB2312" w:cs="仿宋_GB2312"/>
                <w:color w:val="auto"/>
                <w:sz w:val="28"/>
                <w:szCs w:val="28"/>
                <w:highlight w:val="none"/>
              </w:rPr>
            </w:pPr>
          </w:p>
        </w:tc>
        <w:tc>
          <w:tcPr>
            <w:tcW w:w="1462" w:type="dxa"/>
            <w:noWrap w:val="0"/>
            <w:vAlign w:val="center"/>
          </w:tcPr>
          <w:p w14:paraId="11F46E88">
            <w:pPr>
              <w:pStyle w:val="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项目负责人</w:t>
            </w:r>
          </w:p>
        </w:tc>
      </w:tr>
      <w:tr w14:paraId="20A1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60A78204">
            <w:pPr>
              <w:pStyle w:val="4"/>
              <w:rPr>
                <w:rFonts w:hint="eastAsia" w:ascii="仿宋_GB2312" w:hAnsi="仿宋_GB2312" w:eastAsia="仿宋_GB2312" w:cs="仿宋_GB2312"/>
                <w:color w:val="auto"/>
                <w:sz w:val="28"/>
                <w:szCs w:val="28"/>
                <w:highlight w:val="none"/>
              </w:rPr>
            </w:pPr>
          </w:p>
        </w:tc>
        <w:tc>
          <w:tcPr>
            <w:tcW w:w="1070" w:type="dxa"/>
            <w:noWrap w:val="0"/>
            <w:vAlign w:val="center"/>
          </w:tcPr>
          <w:p w14:paraId="5CF1BFFA">
            <w:pPr>
              <w:pStyle w:val="4"/>
              <w:rPr>
                <w:rFonts w:hint="eastAsia" w:ascii="仿宋_GB2312" w:hAnsi="仿宋_GB2312" w:eastAsia="仿宋_GB2312" w:cs="仿宋_GB2312"/>
                <w:color w:val="auto"/>
                <w:sz w:val="28"/>
                <w:szCs w:val="28"/>
                <w:highlight w:val="none"/>
              </w:rPr>
            </w:pPr>
          </w:p>
        </w:tc>
        <w:tc>
          <w:tcPr>
            <w:tcW w:w="892" w:type="dxa"/>
            <w:noWrap w:val="0"/>
            <w:vAlign w:val="center"/>
          </w:tcPr>
          <w:p w14:paraId="5AF35213">
            <w:pPr>
              <w:pStyle w:val="4"/>
              <w:rPr>
                <w:rFonts w:hint="eastAsia" w:ascii="仿宋_GB2312" w:hAnsi="仿宋_GB2312" w:eastAsia="仿宋_GB2312" w:cs="仿宋_GB2312"/>
                <w:color w:val="auto"/>
                <w:sz w:val="28"/>
                <w:szCs w:val="28"/>
                <w:highlight w:val="none"/>
              </w:rPr>
            </w:pPr>
          </w:p>
        </w:tc>
        <w:tc>
          <w:tcPr>
            <w:tcW w:w="1084" w:type="dxa"/>
            <w:noWrap w:val="0"/>
            <w:vAlign w:val="center"/>
          </w:tcPr>
          <w:p w14:paraId="7086469F">
            <w:pPr>
              <w:pStyle w:val="4"/>
              <w:rPr>
                <w:rFonts w:hint="eastAsia" w:ascii="仿宋_GB2312" w:hAnsi="仿宋_GB2312" w:eastAsia="仿宋_GB2312" w:cs="仿宋_GB2312"/>
                <w:color w:val="auto"/>
                <w:sz w:val="28"/>
                <w:szCs w:val="28"/>
                <w:highlight w:val="none"/>
              </w:rPr>
            </w:pPr>
          </w:p>
        </w:tc>
        <w:tc>
          <w:tcPr>
            <w:tcW w:w="962" w:type="dxa"/>
            <w:noWrap w:val="0"/>
            <w:vAlign w:val="center"/>
          </w:tcPr>
          <w:p w14:paraId="48EC5081">
            <w:pPr>
              <w:pStyle w:val="4"/>
              <w:rPr>
                <w:rFonts w:hint="eastAsia" w:ascii="仿宋_GB2312" w:hAnsi="仿宋_GB2312" w:eastAsia="仿宋_GB2312" w:cs="仿宋_GB2312"/>
                <w:color w:val="auto"/>
                <w:sz w:val="28"/>
                <w:szCs w:val="28"/>
                <w:highlight w:val="none"/>
              </w:rPr>
            </w:pPr>
          </w:p>
        </w:tc>
        <w:tc>
          <w:tcPr>
            <w:tcW w:w="1044" w:type="dxa"/>
            <w:noWrap w:val="0"/>
            <w:vAlign w:val="center"/>
          </w:tcPr>
          <w:p w14:paraId="649F19FC">
            <w:pPr>
              <w:pStyle w:val="4"/>
              <w:rPr>
                <w:rFonts w:hint="eastAsia" w:ascii="仿宋_GB2312" w:hAnsi="仿宋_GB2312" w:eastAsia="仿宋_GB2312" w:cs="仿宋_GB2312"/>
                <w:color w:val="auto"/>
                <w:sz w:val="28"/>
                <w:szCs w:val="28"/>
                <w:highlight w:val="none"/>
              </w:rPr>
            </w:pPr>
          </w:p>
        </w:tc>
        <w:tc>
          <w:tcPr>
            <w:tcW w:w="1368" w:type="dxa"/>
            <w:noWrap w:val="0"/>
            <w:vAlign w:val="top"/>
          </w:tcPr>
          <w:p w14:paraId="083EBD38">
            <w:pPr>
              <w:pStyle w:val="4"/>
              <w:rPr>
                <w:rFonts w:hint="eastAsia" w:ascii="仿宋_GB2312" w:hAnsi="仿宋_GB2312" w:eastAsia="仿宋_GB2312" w:cs="仿宋_GB2312"/>
                <w:color w:val="auto"/>
                <w:sz w:val="28"/>
                <w:szCs w:val="28"/>
                <w:highlight w:val="none"/>
              </w:rPr>
            </w:pPr>
          </w:p>
        </w:tc>
        <w:tc>
          <w:tcPr>
            <w:tcW w:w="1368" w:type="dxa"/>
            <w:noWrap w:val="0"/>
            <w:vAlign w:val="center"/>
          </w:tcPr>
          <w:p w14:paraId="5CC06027">
            <w:pPr>
              <w:pStyle w:val="4"/>
              <w:rPr>
                <w:rFonts w:hint="eastAsia" w:ascii="仿宋_GB2312" w:hAnsi="仿宋_GB2312" w:eastAsia="仿宋_GB2312" w:cs="仿宋_GB2312"/>
                <w:color w:val="auto"/>
                <w:sz w:val="28"/>
                <w:szCs w:val="28"/>
                <w:highlight w:val="none"/>
              </w:rPr>
            </w:pPr>
          </w:p>
        </w:tc>
        <w:tc>
          <w:tcPr>
            <w:tcW w:w="1462" w:type="dxa"/>
            <w:noWrap w:val="0"/>
            <w:vAlign w:val="center"/>
          </w:tcPr>
          <w:p w14:paraId="29537961">
            <w:pPr>
              <w:pStyle w:val="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拟派业务人员</w:t>
            </w:r>
          </w:p>
        </w:tc>
      </w:tr>
      <w:tr w14:paraId="6713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7AEF6218">
            <w:pPr>
              <w:pStyle w:val="4"/>
              <w:rPr>
                <w:rFonts w:hint="eastAsia" w:ascii="仿宋_GB2312" w:hAnsi="仿宋_GB2312" w:eastAsia="仿宋_GB2312" w:cs="仿宋_GB2312"/>
                <w:color w:val="auto"/>
                <w:sz w:val="28"/>
                <w:szCs w:val="28"/>
                <w:highlight w:val="none"/>
              </w:rPr>
            </w:pPr>
          </w:p>
        </w:tc>
        <w:tc>
          <w:tcPr>
            <w:tcW w:w="1070" w:type="dxa"/>
            <w:noWrap w:val="0"/>
            <w:vAlign w:val="center"/>
          </w:tcPr>
          <w:p w14:paraId="493C820A">
            <w:pPr>
              <w:pStyle w:val="4"/>
              <w:rPr>
                <w:rFonts w:hint="eastAsia" w:ascii="仿宋_GB2312" w:hAnsi="仿宋_GB2312" w:eastAsia="仿宋_GB2312" w:cs="仿宋_GB2312"/>
                <w:color w:val="auto"/>
                <w:sz w:val="28"/>
                <w:szCs w:val="28"/>
                <w:highlight w:val="none"/>
              </w:rPr>
            </w:pPr>
          </w:p>
        </w:tc>
        <w:tc>
          <w:tcPr>
            <w:tcW w:w="892" w:type="dxa"/>
            <w:noWrap w:val="0"/>
            <w:vAlign w:val="center"/>
          </w:tcPr>
          <w:p w14:paraId="630D5D5A">
            <w:pPr>
              <w:pStyle w:val="4"/>
              <w:rPr>
                <w:rFonts w:hint="eastAsia" w:ascii="仿宋_GB2312" w:hAnsi="仿宋_GB2312" w:eastAsia="仿宋_GB2312" w:cs="仿宋_GB2312"/>
                <w:color w:val="auto"/>
                <w:sz w:val="28"/>
                <w:szCs w:val="28"/>
                <w:highlight w:val="none"/>
              </w:rPr>
            </w:pPr>
          </w:p>
        </w:tc>
        <w:tc>
          <w:tcPr>
            <w:tcW w:w="1084" w:type="dxa"/>
            <w:noWrap w:val="0"/>
            <w:vAlign w:val="center"/>
          </w:tcPr>
          <w:p w14:paraId="7AD74DBC">
            <w:pPr>
              <w:pStyle w:val="4"/>
              <w:rPr>
                <w:rFonts w:hint="eastAsia" w:ascii="仿宋_GB2312" w:hAnsi="仿宋_GB2312" w:eastAsia="仿宋_GB2312" w:cs="仿宋_GB2312"/>
                <w:color w:val="auto"/>
                <w:sz w:val="28"/>
                <w:szCs w:val="28"/>
                <w:highlight w:val="none"/>
              </w:rPr>
            </w:pPr>
          </w:p>
        </w:tc>
        <w:tc>
          <w:tcPr>
            <w:tcW w:w="962" w:type="dxa"/>
            <w:noWrap w:val="0"/>
            <w:vAlign w:val="center"/>
          </w:tcPr>
          <w:p w14:paraId="5757B77E">
            <w:pPr>
              <w:pStyle w:val="4"/>
              <w:rPr>
                <w:rFonts w:hint="eastAsia" w:ascii="仿宋_GB2312" w:hAnsi="仿宋_GB2312" w:eastAsia="仿宋_GB2312" w:cs="仿宋_GB2312"/>
                <w:color w:val="auto"/>
                <w:sz w:val="28"/>
                <w:szCs w:val="28"/>
                <w:highlight w:val="none"/>
              </w:rPr>
            </w:pPr>
          </w:p>
        </w:tc>
        <w:tc>
          <w:tcPr>
            <w:tcW w:w="1044" w:type="dxa"/>
            <w:noWrap w:val="0"/>
            <w:vAlign w:val="center"/>
          </w:tcPr>
          <w:p w14:paraId="497B5D1F">
            <w:pPr>
              <w:pStyle w:val="4"/>
              <w:rPr>
                <w:rFonts w:hint="eastAsia" w:ascii="仿宋_GB2312" w:hAnsi="仿宋_GB2312" w:eastAsia="仿宋_GB2312" w:cs="仿宋_GB2312"/>
                <w:color w:val="auto"/>
                <w:sz w:val="28"/>
                <w:szCs w:val="28"/>
                <w:highlight w:val="none"/>
              </w:rPr>
            </w:pPr>
          </w:p>
        </w:tc>
        <w:tc>
          <w:tcPr>
            <w:tcW w:w="1368" w:type="dxa"/>
            <w:noWrap w:val="0"/>
            <w:vAlign w:val="top"/>
          </w:tcPr>
          <w:p w14:paraId="2E5B4DDE">
            <w:pPr>
              <w:pStyle w:val="4"/>
              <w:rPr>
                <w:rFonts w:hint="eastAsia" w:ascii="仿宋_GB2312" w:hAnsi="仿宋_GB2312" w:eastAsia="仿宋_GB2312" w:cs="仿宋_GB2312"/>
                <w:color w:val="auto"/>
                <w:sz w:val="28"/>
                <w:szCs w:val="28"/>
                <w:highlight w:val="none"/>
              </w:rPr>
            </w:pPr>
          </w:p>
        </w:tc>
        <w:tc>
          <w:tcPr>
            <w:tcW w:w="1368" w:type="dxa"/>
            <w:noWrap w:val="0"/>
            <w:vAlign w:val="center"/>
          </w:tcPr>
          <w:p w14:paraId="782F2CB5">
            <w:pPr>
              <w:pStyle w:val="4"/>
              <w:rPr>
                <w:rFonts w:hint="eastAsia" w:ascii="仿宋_GB2312" w:hAnsi="仿宋_GB2312" w:eastAsia="仿宋_GB2312" w:cs="仿宋_GB2312"/>
                <w:color w:val="auto"/>
                <w:sz w:val="28"/>
                <w:szCs w:val="28"/>
                <w:highlight w:val="none"/>
              </w:rPr>
            </w:pPr>
          </w:p>
        </w:tc>
        <w:tc>
          <w:tcPr>
            <w:tcW w:w="1462" w:type="dxa"/>
            <w:noWrap w:val="0"/>
            <w:vAlign w:val="center"/>
          </w:tcPr>
          <w:p w14:paraId="36417CE2">
            <w:pPr>
              <w:pStyle w:val="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拟派业务人员</w:t>
            </w:r>
          </w:p>
        </w:tc>
      </w:tr>
      <w:tr w14:paraId="762E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4ABFA952">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423C76A3">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256DEACA">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6E488291">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552E5C1C">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0A426AC7">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141C86EA">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6585AC45">
            <w:pPr>
              <w:spacing w:line="440" w:lineRule="exact"/>
              <w:ind w:firstLine="482"/>
              <w:jc w:val="center"/>
              <w:rPr>
                <w:rFonts w:hint="eastAsia" w:ascii="仿宋_GB2312" w:hAnsi="仿宋_GB2312" w:eastAsia="仿宋_GB2312" w:cs="仿宋_GB2312"/>
                <w:b/>
                <w:bCs/>
                <w:color w:val="auto"/>
                <w:sz w:val="28"/>
                <w:szCs w:val="28"/>
                <w:highlight w:val="none"/>
              </w:rPr>
            </w:pPr>
          </w:p>
        </w:tc>
        <w:tc>
          <w:tcPr>
            <w:tcW w:w="1462" w:type="dxa"/>
            <w:noWrap w:val="0"/>
            <w:vAlign w:val="center"/>
          </w:tcPr>
          <w:p w14:paraId="480BBA53">
            <w:pPr>
              <w:spacing w:line="440" w:lineRule="exact"/>
              <w:ind w:firstLine="482"/>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w:t>
            </w:r>
          </w:p>
        </w:tc>
      </w:tr>
      <w:tr w14:paraId="4C23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092994E2">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59A03A78">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7B25518F">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7B476E38">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3D658A90">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21C85FFC">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1FE2F3E0">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4284DAD0">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4FBB27EF">
            <w:pPr>
              <w:spacing w:line="440" w:lineRule="exact"/>
              <w:ind w:firstLine="480"/>
              <w:jc w:val="center"/>
              <w:rPr>
                <w:rFonts w:hint="eastAsia" w:ascii="仿宋_GB2312" w:hAnsi="仿宋_GB2312" w:eastAsia="仿宋_GB2312" w:cs="仿宋_GB2312"/>
                <w:color w:val="auto"/>
                <w:sz w:val="28"/>
                <w:szCs w:val="28"/>
                <w:highlight w:val="none"/>
              </w:rPr>
            </w:pPr>
          </w:p>
        </w:tc>
      </w:tr>
      <w:tr w14:paraId="4DB1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5F80AE1B">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1109311D">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7BE336F1">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68AD20A6">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7B09E039">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57669365">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23BE72DD">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1FA79433">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161FEA5C">
            <w:pPr>
              <w:spacing w:line="440" w:lineRule="exact"/>
              <w:ind w:firstLine="480"/>
              <w:jc w:val="center"/>
              <w:rPr>
                <w:rFonts w:hint="eastAsia" w:ascii="仿宋_GB2312" w:hAnsi="仿宋_GB2312" w:eastAsia="仿宋_GB2312" w:cs="仿宋_GB2312"/>
                <w:color w:val="auto"/>
                <w:sz w:val="28"/>
                <w:szCs w:val="28"/>
                <w:highlight w:val="none"/>
              </w:rPr>
            </w:pPr>
          </w:p>
        </w:tc>
      </w:tr>
      <w:tr w14:paraId="40E8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07A32254">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6A45BD5C">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0BB7B748">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062415C5">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781D1705">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7C03BC82">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67C19F9B">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62A861D1">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7DF68DB7">
            <w:pPr>
              <w:spacing w:line="440" w:lineRule="exact"/>
              <w:ind w:firstLine="480"/>
              <w:jc w:val="center"/>
              <w:rPr>
                <w:rFonts w:hint="eastAsia" w:ascii="仿宋_GB2312" w:hAnsi="仿宋_GB2312" w:eastAsia="仿宋_GB2312" w:cs="仿宋_GB2312"/>
                <w:color w:val="auto"/>
                <w:sz w:val="28"/>
                <w:szCs w:val="28"/>
                <w:highlight w:val="none"/>
              </w:rPr>
            </w:pPr>
          </w:p>
        </w:tc>
      </w:tr>
      <w:tr w14:paraId="5953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20592931">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2EF86CB1">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6991DEBF">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48EE2C0F">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2EA83253">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105C32CF">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6924B585">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4C474786">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39C2C99B">
            <w:pPr>
              <w:spacing w:line="440" w:lineRule="exact"/>
              <w:ind w:firstLine="480"/>
              <w:jc w:val="center"/>
              <w:rPr>
                <w:rFonts w:hint="eastAsia" w:ascii="仿宋_GB2312" w:hAnsi="仿宋_GB2312" w:eastAsia="仿宋_GB2312" w:cs="仿宋_GB2312"/>
                <w:color w:val="auto"/>
                <w:sz w:val="28"/>
                <w:szCs w:val="28"/>
                <w:highlight w:val="none"/>
              </w:rPr>
            </w:pPr>
          </w:p>
        </w:tc>
      </w:tr>
      <w:tr w14:paraId="467C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7777FB03">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3DEFCA27">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4504EDFA">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3432BD8B">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763B0664">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37CE1269">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79605E36">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443B73FA">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602BF81F">
            <w:pPr>
              <w:spacing w:line="440" w:lineRule="exact"/>
              <w:ind w:firstLine="480"/>
              <w:jc w:val="center"/>
              <w:rPr>
                <w:rFonts w:hint="eastAsia" w:ascii="仿宋_GB2312" w:hAnsi="仿宋_GB2312" w:eastAsia="仿宋_GB2312" w:cs="仿宋_GB2312"/>
                <w:color w:val="auto"/>
                <w:sz w:val="28"/>
                <w:szCs w:val="28"/>
                <w:highlight w:val="none"/>
              </w:rPr>
            </w:pPr>
          </w:p>
        </w:tc>
      </w:tr>
      <w:tr w14:paraId="4F28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3E7FC8DD">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7A12453C">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3DC07FE6">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52F3D834">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05DD47D3">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4EFAF2EF">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2D01EC41">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37F20049">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3C915231">
            <w:pPr>
              <w:spacing w:line="440" w:lineRule="exact"/>
              <w:ind w:firstLine="480"/>
              <w:jc w:val="center"/>
              <w:rPr>
                <w:rFonts w:hint="eastAsia" w:ascii="仿宋_GB2312" w:hAnsi="仿宋_GB2312" w:eastAsia="仿宋_GB2312" w:cs="仿宋_GB2312"/>
                <w:color w:val="auto"/>
                <w:sz w:val="28"/>
                <w:szCs w:val="28"/>
                <w:highlight w:val="none"/>
              </w:rPr>
            </w:pPr>
          </w:p>
        </w:tc>
      </w:tr>
      <w:tr w14:paraId="3972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7FABDC45">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0A02A604">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520AE8B9">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57AC7334">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3EB43501">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6E22B98C">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25B405B8">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5234642C">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57E34EE6">
            <w:pPr>
              <w:spacing w:line="440" w:lineRule="exact"/>
              <w:ind w:firstLine="480"/>
              <w:jc w:val="center"/>
              <w:rPr>
                <w:rFonts w:hint="eastAsia" w:ascii="仿宋_GB2312" w:hAnsi="仿宋_GB2312" w:eastAsia="仿宋_GB2312" w:cs="仿宋_GB2312"/>
                <w:color w:val="auto"/>
                <w:sz w:val="28"/>
                <w:szCs w:val="28"/>
                <w:highlight w:val="none"/>
              </w:rPr>
            </w:pPr>
          </w:p>
        </w:tc>
      </w:tr>
      <w:tr w14:paraId="320B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1C15385E">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668928F6">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602B618B">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6E3E0929">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5492FD58">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2867131D">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2FEDB28C">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3695CF46">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4099713B">
            <w:pPr>
              <w:spacing w:line="440" w:lineRule="exact"/>
              <w:ind w:firstLine="480"/>
              <w:jc w:val="center"/>
              <w:rPr>
                <w:rFonts w:hint="eastAsia" w:ascii="仿宋_GB2312" w:hAnsi="仿宋_GB2312" w:eastAsia="仿宋_GB2312" w:cs="仿宋_GB2312"/>
                <w:color w:val="auto"/>
                <w:sz w:val="28"/>
                <w:szCs w:val="28"/>
                <w:highlight w:val="none"/>
              </w:rPr>
            </w:pPr>
          </w:p>
        </w:tc>
      </w:tr>
      <w:tr w14:paraId="63AA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56217FC2">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2671632A">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7534083D">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78B6EB8E">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3F74987B">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4988CF01">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5CF649E4">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18EF3712">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32D21151">
            <w:pPr>
              <w:spacing w:line="440" w:lineRule="exact"/>
              <w:ind w:firstLine="480"/>
              <w:jc w:val="center"/>
              <w:rPr>
                <w:rFonts w:hint="eastAsia" w:ascii="仿宋_GB2312" w:hAnsi="仿宋_GB2312" w:eastAsia="仿宋_GB2312" w:cs="仿宋_GB2312"/>
                <w:color w:val="auto"/>
                <w:sz w:val="28"/>
                <w:szCs w:val="28"/>
                <w:highlight w:val="none"/>
              </w:rPr>
            </w:pPr>
          </w:p>
        </w:tc>
      </w:tr>
      <w:tr w14:paraId="12A3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3B278245">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62AEE452">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1406A9D4">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6537ACB1">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22106890">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4D7907CB">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10AAFA1E">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2CBA4D92">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2E47BFC5">
            <w:pPr>
              <w:spacing w:line="440" w:lineRule="exact"/>
              <w:ind w:firstLine="480"/>
              <w:jc w:val="center"/>
              <w:rPr>
                <w:rFonts w:hint="eastAsia" w:ascii="仿宋_GB2312" w:hAnsi="仿宋_GB2312" w:eastAsia="仿宋_GB2312" w:cs="仿宋_GB2312"/>
                <w:color w:val="auto"/>
                <w:sz w:val="28"/>
                <w:szCs w:val="28"/>
                <w:highlight w:val="none"/>
              </w:rPr>
            </w:pPr>
          </w:p>
        </w:tc>
      </w:tr>
      <w:tr w14:paraId="2A74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2050843E">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24C00366">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3A38E7BE">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6D383450">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28FBCD8C">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066798AC">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23966F7B">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2A434D93">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7F5CB05B">
            <w:pPr>
              <w:spacing w:line="440" w:lineRule="exact"/>
              <w:ind w:firstLine="480"/>
              <w:jc w:val="center"/>
              <w:rPr>
                <w:rFonts w:hint="eastAsia" w:ascii="仿宋_GB2312" w:hAnsi="仿宋_GB2312" w:eastAsia="仿宋_GB2312" w:cs="仿宋_GB2312"/>
                <w:color w:val="auto"/>
                <w:sz w:val="28"/>
                <w:szCs w:val="28"/>
                <w:highlight w:val="none"/>
              </w:rPr>
            </w:pPr>
          </w:p>
        </w:tc>
      </w:tr>
    </w:tbl>
    <w:p w14:paraId="5C783795">
      <w:pPr>
        <w:snapToGrid w:val="0"/>
        <w:spacing w:line="440" w:lineRule="exact"/>
        <w:ind w:firstLine="482"/>
        <w:rPr>
          <w:rFonts w:hint="eastAsia" w:ascii="仿宋" w:hAnsi="仿宋" w:cs="仿宋"/>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注：本表后附以上人员有关证件的复印件</w:t>
      </w:r>
      <w:r>
        <w:rPr>
          <w:rFonts w:hint="eastAsia" w:ascii="仿宋_GB2312" w:hAnsi="仿宋_GB2312" w:eastAsia="仿宋_GB2312" w:cs="仿宋_GB2312"/>
          <w:b/>
          <w:bCs/>
          <w:color w:val="auto"/>
          <w:kern w:val="0"/>
          <w:sz w:val="28"/>
          <w:szCs w:val="28"/>
          <w:highlight w:val="none"/>
          <w:lang w:eastAsia="zh-CN"/>
        </w:rPr>
        <w:t>（</w:t>
      </w:r>
      <w:r>
        <w:rPr>
          <w:rFonts w:hint="eastAsia" w:ascii="仿宋_GB2312" w:hAnsi="仿宋_GB2312" w:eastAsia="仿宋_GB2312" w:cs="仿宋_GB2312"/>
          <w:b/>
          <w:bCs/>
          <w:color w:val="auto"/>
          <w:kern w:val="0"/>
          <w:sz w:val="28"/>
          <w:szCs w:val="28"/>
          <w:highlight w:val="none"/>
          <w:lang w:val="en-US" w:eastAsia="zh-CN"/>
        </w:rPr>
        <w:t>加盖公章</w:t>
      </w:r>
      <w:r>
        <w:rPr>
          <w:rFonts w:hint="eastAsia" w:ascii="仿宋_GB2312" w:hAnsi="仿宋_GB2312" w:eastAsia="仿宋_GB2312" w:cs="仿宋_GB2312"/>
          <w:b/>
          <w:bCs/>
          <w:color w:val="auto"/>
          <w:kern w:val="0"/>
          <w:sz w:val="28"/>
          <w:szCs w:val="28"/>
          <w:highlight w:val="none"/>
          <w:lang w:eastAsia="zh-CN"/>
        </w:rPr>
        <w:t>）</w:t>
      </w:r>
      <w:r>
        <w:rPr>
          <w:rFonts w:hint="eastAsia" w:ascii="仿宋_GB2312" w:hAnsi="仿宋_GB2312" w:eastAsia="仿宋_GB2312" w:cs="仿宋_GB2312"/>
          <w:b/>
          <w:bCs/>
          <w:color w:val="auto"/>
          <w:kern w:val="0"/>
          <w:sz w:val="28"/>
          <w:szCs w:val="28"/>
          <w:highlight w:val="none"/>
        </w:rPr>
        <w:t>：包括身份证、</w:t>
      </w:r>
      <w:r>
        <w:rPr>
          <w:rFonts w:hint="eastAsia" w:ascii="仿宋_GB2312" w:hAnsi="仿宋_GB2312" w:eastAsia="仿宋_GB2312" w:cs="仿宋_GB2312"/>
          <w:b/>
          <w:bCs/>
          <w:color w:val="auto"/>
          <w:kern w:val="0"/>
          <w:sz w:val="28"/>
          <w:szCs w:val="28"/>
          <w:highlight w:val="none"/>
          <w:lang w:val="en-US" w:eastAsia="zh-CN"/>
        </w:rPr>
        <w:t>近半年</w:t>
      </w:r>
      <w:r>
        <w:rPr>
          <w:rFonts w:hint="eastAsia" w:ascii="仿宋_GB2312" w:hAnsi="仿宋_GB2312" w:eastAsia="仿宋_GB2312" w:cs="仿宋_GB2312"/>
          <w:b/>
          <w:bCs/>
          <w:color w:val="auto"/>
          <w:kern w:val="0"/>
          <w:sz w:val="28"/>
          <w:szCs w:val="28"/>
          <w:highlight w:val="none"/>
        </w:rPr>
        <w:t>有效社保证明、资格证书、职称证书</w:t>
      </w:r>
      <w:r>
        <w:rPr>
          <w:rFonts w:hint="eastAsia" w:ascii="仿宋_GB2312" w:hAnsi="仿宋_GB2312" w:eastAsia="仿宋_GB2312" w:cs="仿宋_GB2312"/>
          <w:b/>
          <w:bCs/>
          <w:color w:val="auto"/>
          <w:kern w:val="0"/>
          <w:sz w:val="28"/>
          <w:szCs w:val="28"/>
          <w:highlight w:val="none"/>
          <w:lang w:eastAsia="zh-CN"/>
        </w:rPr>
        <w:t>、</w:t>
      </w:r>
      <w:r>
        <w:rPr>
          <w:rFonts w:hint="eastAsia" w:ascii="仿宋_GB2312" w:hAnsi="仿宋_GB2312" w:eastAsia="仿宋_GB2312" w:cs="仿宋_GB2312"/>
          <w:b/>
          <w:bCs/>
          <w:color w:val="auto"/>
          <w:kern w:val="0"/>
          <w:sz w:val="28"/>
          <w:szCs w:val="28"/>
          <w:highlight w:val="none"/>
          <w:lang w:val="en-US" w:eastAsia="zh-CN"/>
        </w:rPr>
        <w:t>获奖证书</w:t>
      </w:r>
      <w:r>
        <w:rPr>
          <w:rFonts w:hint="eastAsia" w:ascii="仿宋_GB2312" w:hAnsi="仿宋_GB2312" w:eastAsia="仿宋_GB2312" w:cs="仿宋_GB2312"/>
          <w:b/>
          <w:bCs/>
          <w:color w:val="auto"/>
          <w:kern w:val="0"/>
          <w:sz w:val="28"/>
          <w:szCs w:val="28"/>
          <w:highlight w:val="none"/>
        </w:rPr>
        <w:t>等。以上人员必须为投标单位正式员工，开标时须提供单位为其缴纳的</w:t>
      </w:r>
      <w:r>
        <w:rPr>
          <w:rFonts w:hint="eastAsia" w:ascii="仿宋_GB2312" w:hAnsi="仿宋_GB2312" w:eastAsia="仿宋_GB2312" w:cs="仿宋_GB2312"/>
          <w:b/>
          <w:bCs/>
          <w:color w:val="auto"/>
          <w:kern w:val="0"/>
          <w:sz w:val="28"/>
          <w:szCs w:val="28"/>
          <w:highlight w:val="none"/>
          <w:lang w:val="en-US" w:eastAsia="zh-CN"/>
        </w:rPr>
        <w:t>近半年</w:t>
      </w:r>
      <w:r>
        <w:rPr>
          <w:rFonts w:hint="eastAsia" w:ascii="仿宋_GB2312" w:hAnsi="仿宋_GB2312" w:eastAsia="仿宋_GB2312" w:cs="仿宋_GB2312"/>
          <w:b/>
          <w:bCs/>
          <w:color w:val="auto"/>
          <w:kern w:val="0"/>
          <w:sz w:val="28"/>
          <w:szCs w:val="28"/>
          <w:highlight w:val="none"/>
        </w:rPr>
        <w:t>有效社保证明</w:t>
      </w:r>
      <w:r>
        <w:rPr>
          <w:rFonts w:hint="eastAsia" w:ascii="仿宋_GB2312" w:hAnsi="仿宋_GB2312" w:eastAsia="仿宋_GB2312" w:cs="仿宋_GB2312"/>
          <w:b/>
          <w:bCs/>
          <w:color w:val="auto"/>
          <w:kern w:val="0"/>
          <w:sz w:val="28"/>
          <w:szCs w:val="28"/>
          <w:highlight w:val="none"/>
          <w:lang w:eastAsia="zh-CN"/>
        </w:rPr>
        <w:t>（</w:t>
      </w:r>
      <w:r>
        <w:rPr>
          <w:rFonts w:hint="eastAsia" w:ascii="仿宋_GB2312" w:hAnsi="仿宋_GB2312" w:eastAsia="仿宋_GB2312" w:cs="仿宋_GB2312"/>
          <w:b/>
          <w:bCs/>
          <w:color w:val="auto"/>
          <w:kern w:val="0"/>
          <w:sz w:val="28"/>
          <w:szCs w:val="28"/>
          <w:highlight w:val="none"/>
          <w:lang w:val="en-US" w:eastAsia="zh-CN"/>
        </w:rPr>
        <w:t>加盖公章</w:t>
      </w:r>
      <w:r>
        <w:rPr>
          <w:rFonts w:hint="eastAsia" w:ascii="仿宋_GB2312" w:hAnsi="仿宋_GB2312" w:eastAsia="仿宋_GB2312" w:cs="仿宋_GB2312"/>
          <w:b/>
          <w:bCs/>
          <w:color w:val="auto"/>
          <w:kern w:val="0"/>
          <w:sz w:val="28"/>
          <w:szCs w:val="28"/>
          <w:highlight w:val="none"/>
          <w:lang w:eastAsia="zh-CN"/>
        </w:rPr>
        <w:t>）</w:t>
      </w:r>
      <w:r>
        <w:rPr>
          <w:rFonts w:hint="eastAsia" w:ascii="仿宋_GB2312" w:hAnsi="仿宋_GB2312" w:eastAsia="仿宋_GB2312" w:cs="仿宋_GB2312"/>
          <w:b/>
          <w:bCs/>
          <w:color w:val="auto"/>
          <w:kern w:val="0"/>
          <w:sz w:val="28"/>
          <w:szCs w:val="28"/>
          <w:highlight w:val="none"/>
        </w:rPr>
        <w:t>进行查验，否则投标无效。</w:t>
      </w:r>
    </w:p>
    <w:p w14:paraId="3FEC4078">
      <w:pPr>
        <w:pStyle w:val="9"/>
        <w:rPr>
          <w:rFonts w:hint="eastAsia" w:ascii="仿宋" w:hAnsi="仿宋" w:cs="仿宋"/>
          <w:b/>
          <w:bCs/>
          <w:color w:val="auto"/>
          <w:kern w:val="0"/>
          <w:highlight w:val="none"/>
        </w:rPr>
      </w:pPr>
    </w:p>
    <w:p w14:paraId="3C9FAE48">
      <w:pPr>
        <w:rPr>
          <w:rFonts w:hint="eastAsia" w:ascii="仿宋" w:hAnsi="仿宋" w:cs="仿宋"/>
          <w:b/>
          <w:bCs/>
          <w:color w:val="auto"/>
          <w:kern w:val="0"/>
          <w:highlight w:val="none"/>
        </w:rPr>
      </w:pPr>
    </w:p>
    <w:p w14:paraId="25480D56">
      <w:pPr>
        <w:pStyle w:val="9"/>
        <w:rPr>
          <w:rFonts w:hint="eastAsia" w:ascii="仿宋" w:hAnsi="仿宋" w:cs="仿宋"/>
          <w:b/>
          <w:bCs/>
          <w:color w:val="auto"/>
          <w:kern w:val="0"/>
          <w:highlight w:val="none"/>
        </w:rPr>
      </w:pPr>
    </w:p>
    <w:bookmarkEnd w:id="59"/>
    <w:p w14:paraId="5390D9A2">
      <w:pPr>
        <w:tabs>
          <w:tab w:val="left" w:pos="1400"/>
        </w:tabs>
        <w:bidi w:val="0"/>
        <w:jc w:val="left"/>
        <w:rPr>
          <w:rFonts w:hint="eastAsia" w:ascii="黑体" w:hAnsi="黑体" w:eastAsia="黑体" w:cs="黑体"/>
          <w:sz w:val="28"/>
          <w:szCs w:val="32"/>
          <w:highlight w:val="none"/>
        </w:rPr>
      </w:pPr>
    </w:p>
    <w:p w14:paraId="34ACBB8C">
      <w:pPr>
        <w:spacing w:line="360" w:lineRule="auto"/>
        <w:jc w:val="left"/>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附件5 采购业绩及用户满意度评价一览表</w:t>
      </w:r>
    </w:p>
    <w:tbl>
      <w:tblPr>
        <w:tblStyle w:val="12"/>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97"/>
        <w:gridCol w:w="830"/>
        <w:gridCol w:w="1112"/>
        <w:gridCol w:w="975"/>
        <w:gridCol w:w="667"/>
        <w:gridCol w:w="871"/>
        <w:gridCol w:w="1084"/>
        <w:gridCol w:w="1139"/>
        <w:gridCol w:w="750"/>
        <w:gridCol w:w="1006"/>
      </w:tblGrid>
      <w:tr w14:paraId="0B25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550" w:type="dxa"/>
            <w:noWrap w:val="0"/>
            <w:vAlign w:val="center"/>
          </w:tcPr>
          <w:p w14:paraId="5AD41A99">
            <w:pPr>
              <w:pStyle w:val="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序号</w:t>
            </w:r>
          </w:p>
        </w:tc>
        <w:tc>
          <w:tcPr>
            <w:tcW w:w="897" w:type="dxa"/>
            <w:noWrap w:val="0"/>
            <w:vAlign w:val="center"/>
          </w:tcPr>
          <w:p w14:paraId="62CA5FAC">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项目名称</w:t>
            </w:r>
          </w:p>
        </w:tc>
        <w:tc>
          <w:tcPr>
            <w:tcW w:w="830" w:type="dxa"/>
            <w:noWrap w:val="0"/>
            <w:vAlign w:val="center"/>
          </w:tcPr>
          <w:p w14:paraId="2BD5B1A2">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采购人</w:t>
            </w:r>
          </w:p>
        </w:tc>
        <w:tc>
          <w:tcPr>
            <w:tcW w:w="1112" w:type="dxa"/>
            <w:noWrap w:val="0"/>
            <w:vAlign w:val="center"/>
          </w:tcPr>
          <w:p w14:paraId="3853CEED">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委托代理协议签订时间</w:t>
            </w:r>
          </w:p>
        </w:tc>
        <w:tc>
          <w:tcPr>
            <w:tcW w:w="975" w:type="dxa"/>
            <w:noWrap w:val="0"/>
            <w:vAlign w:val="center"/>
          </w:tcPr>
          <w:p w14:paraId="67E0560D">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预算</w:t>
            </w:r>
            <w:r>
              <w:rPr>
                <w:rFonts w:hint="eastAsia" w:ascii="仿宋_GB2312" w:hAnsi="仿宋_GB2312" w:eastAsia="仿宋_GB2312" w:cs="仿宋_GB2312"/>
                <w:color w:val="auto"/>
                <w:sz w:val="28"/>
                <w:szCs w:val="28"/>
                <w:highlight w:val="none"/>
              </w:rPr>
              <w:t>金额（万元）</w:t>
            </w:r>
          </w:p>
        </w:tc>
        <w:tc>
          <w:tcPr>
            <w:tcW w:w="667" w:type="dxa"/>
            <w:noWrap w:val="0"/>
            <w:vAlign w:val="center"/>
          </w:tcPr>
          <w:p w14:paraId="36223784">
            <w:pPr>
              <w:pStyle w:val="4"/>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采购类型</w:t>
            </w:r>
          </w:p>
        </w:tc>
        <w:tc>
          <w:tcPr>
            <w:tcW w:w="871" w:type="dxa"/>
            <w:noWrap w:val="0"/>
            <w:vAlign w:val="center"/>
          </w:tcPr>
          <w:p w14:paraId="16D42B0B">
            <w:pPr>
              <w:pStyle w:val="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中标公告截图编号</w:t>
            </w:r>
          </w:p>
        </w:tc>
        <w:tc>
          <w:tcPr>
            <w:tcW w:w="1084" w:type="dxa"/>
            <w:noWrap w:val="0"/>
            <w:vAlign w:val="center"/>
          </w:tcPr>
          <w:p w14:paraId="62F23949">
            <w:pPr>
              <w:pStyle w:val="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中标通知书编号</w:t>
            </w:r>
          </w:p>
        </w:tc>
        <w:tc>
          <w:tcPr>
            <w:tcW w:w="1139" w:type="dxa"/>
            <w:noWrap w:val="0"/>
            <w:vAlign w:val="center"/>
          </w:tcPr>
          <w:p w14:paraId="76173712">
            <w:pPr>
              <w:pStyle w:val="4"/>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用户满意度评价情况</w:t>
            </w:r>
          </w:p>
        </w:tc>
        <w:tc>
          <w:tcPr>
            <w:tcW w:w="750" w:type="dxa"/>
            <w:noWrap w:val="0"/>
            <w:vAlign w:val="center"/>
          </w:tcPr>
          <w:p w14:paraId="79765EF7">
            <w:pPr>
              <w:pStyle w:val="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联系人</w:t>
            </w:r>
          </w:p>
        </w:tc>
        <w:tc>
          <w:tcPr>
            <w:tcW w:w="1006" w:type="dxa"/>
            <w:noWrap w:val="0"/>
            <w:vAlign w:val="center"/>
          </w:tcPr>
          <w:p w14:paraId="2B26831D">
            <w:pPr>
              <w:pStyle w:val="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联系电话</w:t>
            </w:r>
          </w:p>
        </w:tc>
      </w:tr>
      <w:tr w14:paraId="7390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0" w:type="dxa"/>
            <w:noWrap w:val="0"/>
            <w:vAlign w:val="top"/>
          </w:tcPr>
          <w:p w14:paraId="64A99A20">
            <w:pPr>
              <w:spacing w:line="440" w:lineRule="exact"/>
              <w:ind w:firstLine="480"/>
              <w:jc w:val="center"/>
              <w:rPr>
                <w:rFonts w:ascii="仿宋" w:hAnsi="仿宋"/>
                <w:color w:val="auto"/>
                <w:highlight w:val="none"/>
              </w:rPr>
            </w:pPr>
          </w:p>
        </w:tc>
        <w:tc>
          <w:tcPr>
            <w:tcW w:w="897" w:type="dxa"/>
            <w:noWrap w:val="0"/>
            <w:vAlign w:val="top"/>
          </w:tcPr>
          <w:p w14:paraId="6346473E">
            <w:pPr>
              <w:spacing w:line="440" w:lineRule="exact"/>
              <w:ind w:firstLine="480"/>
              <w:jc w:val="center"/>
              <w:rPr>
                <w:rFonts w:ascii="仿宋" w:hAnsi="仿宋"/>
                <w:color w:val="auto"/>
                <w:highlight w:val="none"/>
              </w:rPr>
            </w:pPr>
          </w:p>
        </w:tc>
        <w:tc>
          <w:tcPr>
            <w:tcW w:w="830" w:type="dxa"/>
            <w:noWrap w:val="0"/>
            <w:vAlign w:val="top"/>
          </w:tcPr>
          <w:p w14:paraId="7315F0F6">
            <w:pPr>
              <w:spacing w:line="440" w:lineRule="exact"/>
              <w:ind w:firstLine="480"/>
              <w:jc w:val="center"/>
              <w:rPr>
                <w:rFonts w:ascii="仿宋" w:hAnsi="仿宋"/>
                <w:color w:val="auto"/>
                <w:highlight w:val="none"/>
              </w:rPr>
            </w:pPr>
          </w:p>
        </w:tc>
        <w:tc>
          <w:tcPr>
            <w:tcW w:w="1112" w:type="dxa"/>
            <w:noWrap w:val="0"/>
            <w:vAlign w:val="top"/>
          </w:tcPr>
          <w:p w14:paraId="3D71095B">
            <w:pPr>
              <w:spacing w:line="440" w:lineRule="exact"/>
              <w:ind w:firstLine="480"/>
              <w:jc w:val="center"/>
              <w:rPr>
                <w:rFonts w:ascii="仿宋" w:hAnsi="仿宋"/>
                <w:color w:val="auto"/>
                <w:highlight w:val="none"/>
              </w:rPr>
            </w:pPr>
          </w:p>
        </w:tc>
        <w:tc>
          <w:tcPr>
            <w:tcW w:w="975" w:type="dxa"/>
            <w:noWrap w:val="0"/>
            <w:vAlign w:val="top"/>
          </w:tcPr>
          <w:p w14:paraId="17776C4F">
            <w:pPr>
              <w:spacing w:line="440" w:lineRule="exact"/>
              <w:ind w:firstLine="480"/>
              <w:jc w:val="center"/>
              <w:rPr>
                <w:rFonts w:ascii="仿宋" w:hAnsi="仿宋"/>
                <w:color w:val="auto"/>
                <w:highlight w:val="none"/>
              </w:rPr>
            </w:pPr>
          </w:p>
        </w:tc>
        <w:tc>
          <w:tcPr>
            <w:tcW w:w="667" w:type="dxa"/>
            <w:noWrap w:val="0"/>
            <w:vAlign w:val="top"/>
          </w:tcPr>
          <w:p w14:paraId="0ADB9E29">
            <w:pPr>
              <w:spacing w:line="440" w:lineRule="exact"/>
              <w:ind w:firstLine="480"/>
              <w:jc w:val="center"/>
              <w:rPr>
                <w:rFonts w:ascii="仿宋" w:hAnsi="仿宋"/>
                <w:color w:val="auto"/>
                <w:highlight w:val="none"/>
              </w:rPr>
            </w:pPr>
          </w:p>
        </w:tc>
        <w:tc>
          <w:tcPr>
            <w:tcW w:w="871" w:type="dxa"/>
            <w:noWrap w:val="0"/>
            <w:vAlign w:val="top"/>
          </w:tcPr>
          <w:p w14:paraId="38E9B26C">
            <w:pPr>
              <w:spacing w:line="440" w:lineRule="exact"/>
              <w:ind w:firstLine="480"/>
              <w:jc w:val="center"/>
              <w:rPr>
                <w:rFonts w:ascii="仿宋" w:hAnsi="仿宋"/>
                <w:color w:val="auto"/>
                <w:highlight w:val="none"/>
              </w:rPr>
            </w:pPr>
          </w:p>
        </w:tc>
        <w:tc>
          <w:tcPr>
            <w:tcW w:w="1084" w:type="dxa"/>
            <w:noWrap w:val="0"/>
            <w:vAlign w:val="top"/>
          </w:tcPr>
          <w:p w14:paraId="05687FCF">
            <w:pPr>
              <w:spacing w:line="440" w:lineRule="exact"/>
              <w:ind w:firstLine="480"/>
              <w:jc w:val="center"/>
              <w:rPr>
                <w:rFonts w:ascii="仿宋" w:hAnsi="仿宋"/>
                <w:color w:val="auto"/>
                <w:highlight w:val="none"/>
              </w:rPr>
            </w:pPr>
          </w:p>
        </w:tc>
        <w:tc>
          <w:tcPr>
            <w:tcW w:w="1139" w:type="dxa"/>
            <w:noWrap w:val="0"/>
            <w:vAlign w:val="top"/>
          </w:tcPr>
          <w:p w14:paraId="601AB25E">
            <w:pPr>
              <w:spacing w:line="440" w:lineRule="exact"/>
              <w:ind w:firstLine="480"/>
              <w:jc w:val="center"/>
              <w:rPr>
                <w:rFonts w:ascii="仿宋" w:hAnsi="仿宋"/>
                <w:color w:val="auto"/>
                <w:highlight w:val="none"/>
              </w:rPr>
            </w:pPr>
          </w:p>
        </w:tc>
        <w:tc>
          <w:tcPr>
            <w:tcW w:w="750" w:type="dxa"/>
            <w:noWrap w:val="0"/>
            <w:vAlign w:val="top"/>
          </w:tcPr>
          <w:p w14:paraId="06A9C59A">
            <w:pPr>
              <w:spacing w:line="440" w:lineRule="exact"/>
              <w:ind w:firstLine="480"/>
              <w:jc w:val="center"/>
              <w:rPr>
                <w:rFonts w:ascii="仿宋" w:hAnsi="仿宋"/>
                <w:color w:val="auto"/>
                <w:highlight w:val="none"/>
              </w:rPr>
            </w:pPr>
          </w:p>
        </w:tc>
        <w:tc>
          <w:tcPr>
            <w:tcW w:w="1006" w:type="dxa"/>
            <w:noWrap w:val="0"/>
            <w:vAlign w:val="top"/>
          </w:tcPr>
          <w:p w14:paraId="4C573306">
            <w:pPr>
              <w:spacing w:line="440" w:lineRule="exact"/>
              <w:ind w:firstLine="480"/>
              <w:jc w:val="center"/>
              <w:rPr>
                <w:rFonts w:ascii="仿宋" w:hAnsi="仿宋"/>
                <w:color w:val="auto"/>
                <w:highlight w:val="none"/>
              </w:rPr>
            </w:pPr>
          </w:p>
        </w:tc>
      </w:tr>
      <w:tr w14:paraId="6DEE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0" w:type="dxa"/>
            <w:noWrap w:val="0"/>
            <w:vAlign w:val="top"/>
          </w:tcPr>
          <w:p w14:paraId="31DA7686">
            <w:pPr>
              <w:spacing w:line="440" w:lineRule="exact"/>
              <w:ind w:firstLine="480"/>
              <w:jc w:val="center"/>
              <w:rPr>
                <w:rFonts w:ascii="仿宋" w:hAnsi="仿宋"/>
                <w:color w:val="auto"/>
                <w:highlight w:val="none"/>
              </w:rPr>
            </w:pPr>
          </w:p>
        </w:tc>
        <w:tc>
          <w:tcPr>
            <w:tcW w:w="897" w:type="dxa"/>
            <w:noWrap w:val="0"/>
            <w:vAlign w:val="top"/>
          </w:tcPr>
          <w:p w14:paraId="26EE9543">
            <w:pPr>
              <w:spacing w:line="440" w:lineRule="exact"/>
              <w:ind w:firstLine="480"/>
              <w:jc w:val="center"/>
              <w:rPr>
                <w:rFonts w:ascii="仿宋" w:hAnsi="仿宋"/>
                <w:color w:val="auto"/>
                <w:highlight w:val="none"/>
              </w:rPr>
            </w:pPr>
          </w:p>
        </w:tc>
        <w:tc>
          <w:tcPr>
            <w:tcW w:w="830" w:type="dxa"/>
            <w:noWrap w:val="0"/>
            <w:vAlign w:val="top"/>
          </w:tcPr>
          <w:p w14:paraId="62D10C9B">
            <w:pPr>
              <w:spacing w:line="440" w:lineRule="exact"/>
              <w:ind w:firstLine="480"/>
              <w:jc w:val="center"/>
              <w:rPr>
                <w:rFonts w:ascii="仿宋" w:hAnsi="仿宋"/>
                <w:color w:val="auto"/>
                <w:highlight w:val="none"/>
              </w:rPr>
            </w:pPr>
          </w:p>
        </w:tc>
        <w:tc>
          <w:tcPr>
            <w:tcW w:w="1112" w:type="dxa"/>
            <w:noWrap w:val="0"/>
            <w:vAlign w:val="top"/>
          </w:tcPr>
          <w:p w14:paraId="47AB74FB">
            <w:pPr>
              <w:spacing w:line="440" w:lineRule="exact"/>
              <w:ind w:firstLine="480"/>
              <w:jc w:val="center"/>
              <w:rPr>
                <w:rFonts w:ascii="仿宋" w:hAnsi="仿宋"/>
                <w:color w:val="auto"/>
                <w:highlight w:val="none"/>
              </w:rPr>
            </w:pPr>
          </w:p>
        </w:tc>
        <w:tc>
          <w:tcPr>
            <w:tcW w:w="975" w:type="dxa"/>
            <w:noWrap w:val="0"/>
            <w:vAlign w:val="top"/>
          </w:tcPr>
          <w:p w14:paraId="726BEACB">
            <w:pPr>
              <w:spacing w:line="440" w:lineRule="exact"/>
              <w:ind w:firstLine="480"/>
              <w:jc w:val="center"/>
              <w:rPr>
                <w:rFonts w:ascii="仿宋" w:hAnsi="仿宋"/>
                <w:color w:val="auto"/>
                <w:highlight w:val="none"/>
              </w:rPr>
            </w:pPr>
          </w:p>
        </w:tc>
        <w:tc>
          <w:tcPr>
            <w:tcW w:w="667" w:type="dxa"/>
            <w:noWrap w:val="0"/>
            <w:vAlign w:val="top"/>
          </w:tcPr>
          <w:p w14:paraId="4A923455">
            <w:pPr>
              <w:spacing w:line="440" w:lineRule="exact"/>
              <w:ind w:firstLine="480"/>
              <w:jc w:val="center"/>
              <w:rPr>
                <w:rFonts w:ascii="仿宋" w:hAnsi="仿宋"/>
                <w:color w:val="auto"/>
                <w:highlight w:val="none"/>
              </w:rPr>
            </w:pPr>
          </w:p>
        </w:tc>
        <w:tc>
          <w:tcPr>
            <w:tcW w:w="871" w:type="dxa"/>
            <w:noWrap w:val="0"/>
            <w:vAlign w:val="top"/>
          </w:tcPr>
          <w:p w14:paraId="2E8C69E9">
            <w:pPr>
              <w:spacing w:line="440" w:lineRule="exact"/>
              <w:ind w:firstLine="480"/>
              <w:jc w:val="center"/>
              <w:rPr>
                <w:rFonts w:ascii="仿宋" w:hAnsi="仿宋"/>
                <w:color w:val="auto"/>
                <w:highlight w:val="none"/>
              </w:rPr>
            </w:pPr>
          </w:p>
        </w:tc>
        <w:tc>
          <w:tcPr>
            <w:tcW w:w="1084" w:type="dxa"/>
            <w:noWrap w:val="0"/>
            <w:vAlign w:val="top"/>
          </w:tcPr>
          <w:p w14:paraId="48ADBDE2">
            <w:pPr>
              <w:spacing w:line="440" w:lineRule="exact"/>
              <w:ind w:firstLine="480"/>
              <w:jc w:val="center"/>
              <w:rPr>
                <w:rFonts w:ascii="仿宋" w:hAnsi="仿宋"/>
                <w:color w:val="auto"/>
                <w:highlight w:val="none"/>
              </w:rPr>
            </w:pPr>
          </w:p>
        </w:tc>
        <w:tc>
          <w:tcPr>
            <w:tcW w:w="1139" w:type="dxa"/>
            <w:noWrap w:val="0"/>
            <w:vAlign w:val="top"/>
          </w:tcPr>
          <w:p w14:paraId="03C53EE8">
            <w:pPr>
              <w:spacing w:line="440" w:lineRule="exact"/>
              <w:ind w:firstLine="480"/>
              <w:jc w:val="center"/>
              <w:rPr>
                <w:rFonts w:ascii="仿宋" w:hAnsi="仿宋"/>
                <w:color w:val="auto"/>
                <w:highlight w:val="none"/>
              </w:rPr>
            </w:pPr>
          </w:p>
        </w:tc>
        <w:tc>
          <w:tcPr>
            <w:tcW w:w="750" w:type="dxa"/>
            <w:noWrap w:val="0"/>
            <w:vAlign w:val="top"/>
          </w:tcPr>
          <w:p w14:paraId="488F599C">
            <w:pPr>
              <w:spacing w:line="440" w:lineRule="exact"/>
              <w:ind w:firstLine="480"/>
              <w:jc w:val="center"/>
              <w:rPr>
                <w:rFonts w:ascii="仿宋" w:hAnsi="仿宋"/>
                <w:color w:val="auto"/>
                <w:highlight w:val="none"/>
              </w:rPr>
            </w:pPr>
          </w:p>
        </w:tc>
        <w:tc>
          <w:tcPr>
            <w:tcW w:w="1006" w:type="dxa"/>
            <w:noWrap w:val="0"/>
            <w:vAlign w:val="top"/>
          </w:tcPr>
          <w:p w14:paraId="3095AFDD">
            <w:pPr>
              <w:spacing w:line="440" w:lineRule="exact"/>
              <w:ind w:firstLine="480"/>
              <w:jc w:val="center"/>
              <w:rPr>
                <w:rFonts w:ascii="仿宋" w:hAnsi="仿宋"/>
                <w:color w:val="auto"/>
                <w:highlight w:val="none"/>
              </w:rPr>
            </w:pPr>
          </w:p>
        </w:tc>
      </w:tr>
      <w:tr w14:paraId="2A24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0" w:type="dxa"/>
            <w:noWrap w:val="0"/>
            <w:vAlign w:val="top"/>
          </w:tcPr>
          <w:p w14:paraId="5DD1E5AD">
            <w:pPr>
              <w:spacing w:line="440" w:lineRule="exact"/>
              <w:ind w:firstLine="480"/>
              <w:jc w:val="center"/>
              <w:rPr>
                <w:rFonts w:ascii="仿宋" w:hAnsi="仿宋"/>
                <w:color w:val="auto"/>
                <w:highlight w:val="none"/>
              </w:rPr>
            </w:pPr>
          </w:p>
        </w:tc>
        <w:tc>
          <w:tcPr>
            <w:tcW w:w="897" w:type="dxa"/>
            <w:noWrap w:val="0"/>
            <w:vAlign w:val="top"/>
          </w:tcPr>
          <w:p w14:paraId="26EBA91F">
            <w:pPr>
              <w:spacing w:line="440" w:lineRule="exact"/>
              <w:ind w:firstLine="480"/>
              <w:jc w:val="center"/>
              <w:rPr>
                <w:rFonts w:ascii="仿宋" w:hAnsi="仿宋"/>
                <w:color w:val="auto"/>
                <w:highlight w:val="none"/>
              </w:rPr>
            </w:pPr>
          </w:p>
        </w:tc>
        <w:tc>
          <w:tcPr>
            <w:tcW w:w="830" w:type="dxa"/>
            <w:noWrap w:val="0"/>
            <w:vAlign w:val="top"/>
          </w:tcPr>
          <w:p w14:paraId="320BBA6D">
            <w:pPr>
              <w:spacing w:line="440" w:lineRule="exact"/>
              <w:ind w:firstLine="480"/>
              <w:jc w:val="center"/>
              <w:rPr>
                <w:rFonts w:ascii="仿宋" w:hAnsi="仿宋"/>
                <w:color w:val="auto"/>
                <w:highlight w:val="none"/>
              </w:rPr>
            </w:pPr>
          </w:p>
        </w:tc>
        <w:tc>
          <w:tcPr>
            <w:tcW w:w="1112" w:type="dxa"/>
            <w:noWrap w:val="0"/>
            <w:vAlign w:val="top"/>
          </w:tcPr>
          <w:p w14:paraId="24DFEAE0">
            <w:pPr>
              <w:spacing w:line="440" w:lineRule="exact"/>
              <w:ind w:firstLine="480"/>
              <w:jc w:val="center"/>
              <w:rPr>
                <w:rFonts w:ascii="仿宋" w:hAnsi="仿宋"/>
                <w:color w:val="auto"/>
                <w:highlight w:val="none"/>
              </w:rPr>
            </w:pPr>
          </w:p>
        </w:tc>
        <w:tc>
          <w:tcPr>
            <w:tcW w:w="975" w:type="dxa"/>
            <w:noWrap w:val="0"/>
            <w:vAlign w:val="top"/>
          </w:tcPr>
          <w:p w14:paraId="406688E6">
            <w:pPr>
              <w:spacing w:line="440" w:lineRule="exact"/>
              <w:ind w:firstLine="480"/>
              <w:jc w:val="center"/>
              <w:rPr>
                <w:rFonts w:ascii="仿宋" w:hAnsi="仿宋"/>
                <w:color w:val="auto"/>
                <w:highlight w:val="none"/>
              </w:rPr>
            </w:pPr>
          </w:p>
        </w:tc>
        <w:tc>
          <w:tcPr>
            <w:tcW w:w="667" w:type="dxa"/>
            <w:noWrap w:val="0"/>
            <w:vAlign w:val="top"/>
          </w:tcPr>
          <w:p w14:paraId="7160F75A">
            <w:pPr>
              <w:spacing w:line="440" w:lineRule="exact"/>
              <w:ind w:firstLine="480"/>
              <w:jc w:val="center"/>
              <w:rPr>
                <w:rFonts w:ascii="仿宋" w:hAnsi="仿宋"/>
                <w:color w:val="auto"/>
                <w:highlight w:val="none"/>
              </w:rPr>
            </w:pPr>
          </w:p>
        </w:tc>
        <w:tc>
          <w:tcPr>
            <w:tcW w:w="871" w:type="dxa"/>
            <w:noWrap w:val="0"/>
            <w:vAlign w:val="top"/>
          </w:tcPr>
          <w:p w14:paraId="06D7241E">
            <w:pPr>
              <w:spacing w:line="440" w:lineRule="exact"/>
              <w:ind w:firstLine="480"/>
              <w:jc w:val="center"/>
              <w:rPr>
                <w:rFonts w:ascii="仿宋" w:hAnsi="仿宋"/>
                <w:color w:val="auto"/>
                <w:highlight w:val="none"/>
              </w:rPr>
            </w:pPr>
          </w:p>
        </w:tc>
        <w:tc>
          <w:tcPr>
            <w:tcW w:w="1084" w:type="dxa"/>
            <w:noWrap w:val="0"/>
            <w:vAlign w:val="top"/>
          </w:tcPr>
          <w:p w14:paraId="62829AC5">
            <w:pPr>
              <w:spacing w:line="440" w:lineRule="exact"/>
              <w:ind w:firstLine="480"/>
              <w:jc w:val="center"/>
              <w:rPr>
                <w:rFonts w:ascii="仿宋" w:hAnsi="仿宋"/>
                <w:color w:val="auto"/>
                <w:highlight w:val="none"/>
              </w:rPr>
            </w:pPr>
          </w:p>
        </w:tc>
        <w:tc>
          <w:tcPr>
            <w:tcW w:w="1139" w:type="dxa"/>
            <w:noWrap w:val="0"/>
            <w:vAlign w:val="top"/>
          </w:tcPr>
          <w:p w14:paraId="720806D5">
            <w:pPr>
              <w:spacing w:line="440" w:lineRule="exact"/>
              <w:ind w:firstLine="480"/>
              <w:jc w:val="center"/>
              <w:rPr>
                <w:rFonts w:ascii="仿宋" w:hAnsi="仿宋"/>
                <w:color w:val="auto"/>
                <w:highlight w:val="none"/>
              </w:rPr>
            </w:pPr>
          </w:p>
        </w:tc>
        <w:tc>
          <w:tcPr>
            <w:tcW w:w="750" w:type="dxa"/>
            <w:noWrap w:val="0"/>
            <w:vAlign w:val="top"/>
          </w:tcPr>
          <w:p w14:paraId="16B1A422">
            <w:pPr>
              <w:spacing w:line="440" w:lineRule="exact"/>
              <w:ind w:firstLine="480"/>
              <w:jc w:val="center"/>
              <w:rPr>
                <w:rFonts w:ascii="仿宋" w:hAnsi="仿宋"/>
                <w:color w:val="auto"/>
                <w:highlight w:val="none"/>
              </w:rPr>
            </w:pPr>
          </w:p>
        </w:tc>
        <w:tc>
          <w:tcPr>
            <w:tcW w:w="1006" w:type="dxa"/>
            <w:noWrap w:val="0"/>
            <w:vAlign w:val="top"/>
          </w:tcPr>
          <w:p w14:paraId="66AD60E5">
            <w:pPr>
              <w:spacing w:line="440" w:lineRule="exact"/>
              <w:ind w:firstLine="480"/>
              <w:jc w:val="center"/>
              <w:rPr>
                <w:rFonts w:ascii="仿宋" w:hAnsi="仿宋"/>
                <w:color w:val="auto"/>
                <w:highlight w:val="none"/>
              </w:rPr>
            </w:pPr>
          </w:p>
        </w:tc>
      </w:tr>
      <w:tr w14:paraId="172A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0" w:type="dxa"/>
            <w:noWrap w:val="0"/>
            <w:vAlign w:val="top"/>
          </w:tcPr>
          <w:p w14:paraId="194F25D1">
            <w:pPr>
              <w:spacing w:line="440" w:lineRule="exact"/>
              <w:ind w:firstLine="480"/>
              <w:jc w:val="center"/>
              <w:rPr>
                <w:rFonts w:ascii="仿宋" w:hAnsi="仿宋"/>
                <w:color w:val="auto"/>
                <w:highlight w:val="none"/>
              </w:rPr>
            </w:pPr>
          </w:p>
        </w:tc>
        <w:tc>
          <w:tcPr>
            <w:tcW w:w="897" w:type="dxa"/>
            <w:noWrap w:val="0"/>
            <w:vAlign w:val="top"/>
          </w:tcPr>
          <w:p w14:paraId="3407C7F7">
            <w:pPr>
              <w:spacing w:line="440" w:lineRule="exact"/>
              <w:ind w:firstLine="480"/>
              <w:jc w:val="center"/>
              <w:rPr>
                <w:rFonts w:ascii="仿宋" w:hAnsi="仿宋"/>
                <w:color w:val="auto"/>
                <w:highlight w:val="none"/>
              </w:rPr>
            </w:pPr>
          </w:p>
        </w:tc>
        <w:tc>
          <w:tcPr>
            <w:tcW w:w="830" w:type="dxa"/>
            <w:noWrap w:val="0"/>
            <w:vAlign w:val="top"/>
          </w:tcPr>
          <w:p w14:paraId="092F7767">
            <w:pPr>
              <w:spacing w:line="440" w:lineRule="exact"/>
              <w:ind w:firstLine="480"/>
              <w:jc w:val="center"/>
              <w:rPr>
                <w:rFonts w:ascii="仿宋" w:hAnsi="仿宋"/>
                <w:color w:val="auto"/>
                <w:highlight w:val="none"/>
              </w:rPr>
            </w:pPr>
          </w:p>
        </w:tc>
        <w:tc>
          <w:tcPr>
            <w:tcW w:w="1112" w:type="dxa"/>
            <w:noWrap w:val="0"/>
            <w:vAlign w:val="top"/>
          </w:tcPr>
          <w:p w14:paraId="081E09B8">
            <w:pPr>
              <w:spacing w:line="440" w:lineRule="exact"/>
              <w:ind w:firstLine="480"/>
              <w:jc w:val="center"/>
              <w:rPr>
                <w:rFonts w:ascii="仿宋" w:hAnsi="仿宋"/>
                <w:color w:val="auto"/>
                <w:highlight w:val="none"/>
              </w:rPr>
            </w:pPr>
          </w:p>
        </w:tc>
        <w:tc>
          <w:tcPr>
            <w:tcW w:w="975" w:type="dxa"/>
            <w:noWrap w:val="0"/>
            <w:vAlign w:val="top"/>
          </w:tcPr>
          <w:p w14:paraId="35013AE3">
            <w:pPr>
              <w:spacing w:line="440" w:lineRule="exact"/>
              <w:ind w:firstLine="480"/>
              <w:jc w:val="center"/>
              <w:rPr>
                <w:rFonts w:ascii="仿宋" w:hAnsi="仿宋"/>
                <w:color w:val="auto"/>
                <w:highlight w:val="none"/>
              </w:rPr>
            </w:pPr>
          </w:p>
        </w:tc>
        <w:tc>
          <w:tcPr>
            <w:tcW w:w="667" w:type="dxa"/>
            <w:noWrap w:val="0"/>
            <w:vAlign w:val="top"/>
          </w:tcPr>
          <w:p w14:paraId="3BF66322">
            <w:pPr>
              <w:spacing w:line="440" w:lineRule="exact"/>
              <w:ind w:firstLine="480"/>
              <w:jc w:val="center"/>
              <w:rPr>
                <w:rFonts w:ascii="仿宋" w:hAnsi="仿宋"/>
                <w:color w:val="auto"/>
                <w:highlight w:val="none"/>
              </w:rPr>
            </w:pPr>
          </w:p>
        </w:tc>
        <w:tc>
          <w:tcPr>
            <w:tcW w:w="871" w:type="dxa"/>
            <w:noWrap w:val="0"/>
            <w:vAlign w:val="top"/>
          </w:tcPr>
          <w:p w14:paraId="5AFB1728">
            <w:pPr>
              <w:spacing w:line="440" w:lineRule="exact"/>
              <w:ind w:firstLine="480"/>
              <w:jc w:val="center"/>
              <w:rPr>
                <w:rFonts w:ascii="仿宋" w:hAnsi="仿宋"/>
                <w:color w:val="auto"/>
                <w:highlight w:val="none"/>
              </w:rPr>
            </w:pPr>
          </w:p>
        </w:tc>
        <w:tc>
          <w:tcPr>
            <w:tcW w:w="1084" w:type="dxa"/>
            <w:noWrap w:val="0"/>
            <w:vAlign w:val="top"/>
          </w:tcPr>
          <w:p w14:paraId="59066B7D">
            <w:pPr>
              <w:spacing w:line="440" w:lineRule="exact"/>
              <w:ind w:firstLine="480"/>
              <w:jc w:val="center"/>
              <w:rPr>
                <w:rFonts w:ascii="仿宋" w:hAnsi="仿宋"/>
                <w:color w:val="auto"/>
                <w:highlight w:val="none"/>
              </w:rPr>
            </w:pPr>
          </w:p>
        </w:tc>
        <w:tc>
          <w:tcPr>
            <w:tcW w:w="1139" w:type="dxa"/>
            <w:noWrap w:val="0"/>
            <w:vAlign w:val="top"/>
          </w:tcPr>
          <w:p w14:paraId="07A0C3C7">
            <w:pPr>
              <w:spacing w:line="440" w:lineRule="exact"/>
              <w:ind w:firstLine="480"/>
              <w:jc w:val="center"/>
              <w:rPr>
                <w:rFonts w:ascii="仿宋" w:hAnsi="仿宋"/>
                <w:color w:val="auto"/>
                <w:highlight w:val="none"/>
              </w:rPr>
            </w:pPr>
          </w:p>
        </w:tc>
        <w:tc>
          <w:tcPr>
            <w:tcW w:w="750" w:type="dxa"/>
            <w:noWrap w:val="0"/>
            <w:vAlign w:val="top"/>
          </w:tcPr>
          <w:p w14:paraId="638C7612">
            <w:pPr>
              <w:spacing w:line="440" w:lineRule="exact"/>
              <w:ind w:firstLine="480"/>
              <w:jc w:val="center"/>
              <w:rPr>
                <w:rFonts w:ascii="仿宋" w:hAnsi="仿宋"/>
                <w:color w:val="auto"/>
                <w:highlight w:val="none"/>
              </w:rPr>
            </w:pPr>
          </w:p>
        </w:tc>
        <w:tc>
          <w:tcPr>
            <w:tcW w:w="1006" w:type="dxa"/>
            <w:noWrap w:val="0"/>
            <w:vAlign w:val="top"/>
          </w:tcPr>
          <w:p w14:paraId="3C792F28">
            <w:pPr>
              <w:spacing w:line="440" w:lineRule="exact"/>
              <w:ind w:firstLine="480"/>
              <w:jc w:val="center"/>
              <w:rPr>
                <w:rFonts w:ascii="仿宋" w:hAnsi="仿宋"/>
                <w:color w:val="auto"/>
                <w:highlight w:val="none"/>
              </w:rPr>
            </w:pPr>
          </w:p>
        </w:tc>
      </w:tr>
      <w:tr w14:paraId="3C1E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0" w:type="dxa"/>
            <w:noWrap w:val="0"/>
            <w:vAlign w:val="top"/>
          </w:tcPr>
          <w:p w14:paraId="058C1D4E">
            <w:pPr>
              <w:spacing w:line="440" w:lineRule="exact"/>
              <w:ind w:firstLine="480"/>
              <w:jc w:val="center"/>
              <w:rPr>
                <w:rFonts w:ascii="仿宋" w:hAnsi="仿宋"/>
                <w:color w:val="auto"/>
                <w:highlight w:val="none"/>
              </w:rPr>
            </w:pPr>
          </w:p>
        </w:tc>
        <w:tc>
          <w:tcPr>
            <w:tcW w:w="897" w:type="dxa"/>
            <w:noWrap w:val="0"/>
            <w:vAlign w:val="top"/>
          </w:tcPr>
          <w:p w14:paraId="17358A47">
            <w:pPr>
              <w:spacing w:line="440" w:lineRule="exact"/>
              <w:ind w:firstLine="480"/>
              <w:jc w:val="center"/>
              <w:rPr>
                <w:rFonts w:ascii="仿宋" w:hAnsi="仿宋"/>
                <w:color w:val="auto"/>
                <w:highlight w:val="none"/>
              </w:rPr>
            </w:pPr>
          </w:p>
        </w:tc>
        <w:tc>
          <w:tcPr>
            <w:tcW w:w="830" w:type="dxa"/>
            <w:noWrap w:val="0"/>
            <w:vAlign w:val="top"/>
          </w:tcPr>
          <w:p w14:paraId="5DD287CB">
            <w:pPr>
              <w:spacing w:line="440" w:lineRule="exact"/>
              <w:ind w:firstLine="480"/>
              <w:jc w:val="center"/>
              <w:rPr>
                <w:rFonts w:ascii="仿宋" w:hAnsi="仿宋"/>
                <w:color w:val="auto"/>
                <w:highlight w:val="none"/>
              </w:rPr>
            </w:pPr>
          </w:p>
        </w:tc>
        <w:tc>
          <w:tcPr>
            <w:tcW w:w="1112" w:type="dxa"/>
            <w:noWrap w:val="0"/>
            <w:vAlign w:val="top"/>
          </w:tcPr>
          <w:p w14:paraId="128730A8">
            <w:pPr>
              <w:spacing w:line="440" w:lineRule="exact"/>
              <w:ind w:firstLine="480"/>
              <w:jc w:val="center"/>
              <w:rPr>
                <w:rFonts w:ascii="仿宋" w:hAnsi="仿宋"/>
                <w:color w:val="auto"/>
                <w:highlight w:val="none"/>
              </w:rPr>
            </w:pPr>
          </w:p>
        </w:tc>
        <w:tc>
          <w:tcPr>
            <w:tcW w:w="975" w:type="dxa"/>
            <w:noWrap w:val="0"/>
            <w:vAlign w:val="top"/>
          </w:tcPr>
          <w:p w14:paraId="36460B0A">
            <w:pPr>
              <w:spacing w:line="440" w:lineRule="exact"/>
              <w:ind w:firstLine="480"/>
              <w:jc w:val="center"/>
              <w:rPr>
                <w:rFonts w:ascii="仿宋" w:hAnsi="仿宋"/>
                <w:color w:val="auto"/>
                <w:highlight w:val="none"/>
              </w:rPr>
            </w:pPr>
          </w:p>
        </w:tc>
        <w:tc>
          <w:tcPr>
            <w:tcW w:w="667" w:type="dxa"/>
            <w:noWrap w:val="0"/>
            <w:vAlign w:val="top"/>
          </w:tcPr>
          <w:p w14:paraId="7075643C">
            <w:pPr>
              <w:spacing w:line="440" w:lineRule="exact"/>
              <w:ind w:firstLine="480"/>
              <w:jc w:val="center"/>
              <w:rPr>
                <w:rFonts w:ascii="仿宋" w:hAnsi="仿宋"/>
                <w:color w:val="auto"/>
                <w:highlight w:val="none"/>
              </w:rPr>
            </w:pPr>
          </w:p>
        </w:tc>
        <w:tc>
          <w:tcPr>
            <w:tcW w:w="871" w:type="dxa"/>
            <w:noWrap w:val="0"/>
            <w:vAlign w:val="top"/>
          </w:tcPr>
          <w:p w14:paraId="71CF55A8">
            <w:pPr>
              <w:spacing w:line="440" w:lineRule="exact"/>
              <w:ind w:firstLine="480"/>
              <w:jc w:val="center"/>
              <w:rPr>
                <w:rFonts w:ascii="仿宋" w:hAnsi="仿宋"/>
                <w:color w:val="auto"/>
                <w:highlight w:val="none"/>
              </w:rPr>
            </w:pPr>
          </w:p>
        </w:tc>
        <w:tc>
          <w:tcPr>
            <w:tcW w:w="1084" w:type="dxa"/>
            <w:noWrap w:val="0"/>
            <w:vAlign w:val="top"/>
          </w:tcPr>
          <w:p w14:paraId="6FBB531A">
            <w:pPr>
              <w:spacing w:line="440" w:lineRule="exact"/>
              <w:ind w:firstLine="480"/>
              <w:jc w:val="center"/>
              <w:rPr>
                <w:rFonts w:ascii="仿宋" w:hAnsi="仿宋"/>
                <w:color w:val="auto"/>
                <w:highlight w:val="none"/>
              </w:rPr>
            </w:pPr>
          </w:p>
        </w:tc>
        <w:tc>
          <w:tcPr>
            <w:tcW w:w="1139" w:type="dxa"/>
            <w:noWrap w:val="0"/>
            <w:vAlign w:val="top"/>
          </w:tcPr>
          <w:p w14:paraId="7437369A">
            <w:pPr>
              <w:spacing w:line="440" w:lineRule="exact"/>
              <w:ind w:firstLine="480"/>
              <w:jc w:val="center"/>
              <w:rPr>
                <w:rFonts w:ascii="仿宋" w:hAnsi="仿宋"/>
                <w:color w:val="auto"/>
                <w:highlight w:val="none"/>
              </w:rPr>
            </w:pPr>
          </w:p>
        </w:tc>
        <w:tc>
          <w:tcPr>
            <w:tcW w:w="750" w:type="dxa"/>
            <w:noWrap w:val="0"/>
            <w:vAlign w:val="top"/>
          </w:tcPr>
          <w:p w14:paraId="0627D7A4">
            <w:pPr>
              <w:spacing w:line="440" w:lineRule="exact"/>
              <w:ind w:firstLine="480"/>
              <w:jc w:val="center"/>
              <w:rPr>
                <w:rFonts w:ascii="仿宋" w:hAnsi="仿宋"/>
                <w:color w:val="auto"/>
                <w:highlight w:val="none"/>
              </w:rPr>
            </w:pPr>
          </w:p>
        </w:tc>
        <w:tc>
          <w:tcPr>
            <w:tcW w:w="1006" w:type="dxa"/>
            <w:noWrap w:val="0"/>
            <w:vAlign w:val="top"/>
          </w:tcPr>
          <w:p w14:paraId="7F27FE5E">
            <w:pPr>
              <w:spacing w:line="440" w:lineRule="exact"/>
              <w:ind w:firstLine="480"/>
              <w:jc w:val="center"/>
              <w:rPr>
                <w:rFonts w:ascii="仿宋" w:hAnsi="仿宋"/>
                <w:color w:val="auto"/>
                <w:highlight w:val="none"/>
              </w:rPr>
            </w:pPr>
          </w:p>
        </w:tc>
      </w:tr>
      <w:tr w14:paraId="191B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0" w:type="dxa"/>
            <w:noWrap w:val="0"/>
            <w:vAlign w:val="top"/>
          </w:tcPr>
          <w:p w14:paraId="52E3A9EC">
            <w:pPr>
              <w:spacing w:line="440" w:lineRule="exact"/>
              <w:ind w:firstLine="480"/>
              <w:jc w:val="center"/>
              <w:rPr>
                <w:rFonts w:ascii="仿宋" w:hAnsi="仿宋"/>
                <w:color w:val="auto"/>
                <w:highlight w:val="none"/>
              </w:rPr>
            </w:pPr>
          </w:p>
        </w:tc>
        <w:tc>
          <w:tcPr>
            <w:tcW w:w="897" w:type="dxa"/>
            <w:noWrap w:val="0"/>
            <w:vAlign w:val="top"/>
          </w:tcPr>
          <w:p w14:paraId="1C561AA5">
            <w:pPr>
              <w:spacing w:line="440" w:lineRule="exact"/>
              <w:ind w:firstLine="480"/>
              <w:jc w:val="center"/>
              <w:rPr>
                <w:rFonts w:ascii="仿宋" w:hAnsi="仿宋"/>
                <w:color w:val="auto"/>
                <w:highlight w:val="none"/>
              </w:rPr>
            </w:pPr>
          </w:p>
        </w:tc>
        <w:tc>
          <w:tcPr>
            <w:tcW w:w="830" w:type="dxa"/>
            <w:noWrap w:val="0"/>
            <w:vAlign w:val="top"/>
          </w:tcPr>
          <w:p w14:paraId="2AF07BA8">
            <w:pPr>
              <w:spacing w:line="440" w:lineRule="exact"/>
              <w:ind w:firstLine="480"/>
              <w:jc w:val="center"/>
              <w:rPr>
                <w:rFonts w:ascii="仿宋" w:hAnsi="仿宋"/>
                <w:color w:val="auto"/>
                <w:highlight w:val="none"/>
              </w:rPr>
            </w:pPr>
          </w:p>
        </w:tc>
        <w:tc>
          <w:tcPr>
            <w:tcW w:w="1112" w:type="dxa"/>
            <w:noWrap w:val="0"/>
            <w:vAlign w:val="top"/>
          </w:tcPr>
          <w:p w14:paraId="3E7A8A23">
            <w:pPr>
              <w:spacing w:line="440" w:lineRule="exact"/>
              <w:ind w:firstLine="480"/>
              <w:jc w:val="center"/>
              <w:rPr>
                <w:rFonts w:ascii="仿宋" w:hAnsi="仿宋"/>
                <w:color w:val="auto"/>
                <w:highlight w:val="none"/>
              </w:rPr>
            </w:pPr>
          </w:p>
        </w:tc>
        <w:tc>
          <w:tcPr>
            <w:tcW w:w="975" w:type="dxa"/>
            <w:noWrap w:val="0"/>
            <w:vAlign w:val="top"/>
          </w:tcPr>
          <w:p w14:paraId="28FF180B">
            <w:pPr>
              <w:spacing w:line="440" w:lineRule="exact"/>
              <w:ind w:firstLine="480"/>
              <w:jc w:val="center"/>
              <w:rPr>
                <w:rFonts w:ascii="仿宋" w:hAnsi="仿宋"/>
                <w:color w:val="auto"/>
                <w:highlight w:val="none"/>
              </w:rPr>
            </w:pPr>
          </w:p>
        </w:tc>
        <w:tc>
          <w:tcPr>
            <w:tcW w:w="667" w:type="dxa"/>
            <w:noWrap w:val="0"/>
            <w:vAlign w:val="top"/>
          </w:tcPr>
          <w:p w14:paraId="66D4645E">
            <w:pPr>
              <w:spacing w:line="440" w:lineRule="exact"/>
              <w:ind w:firstLine="480"/>
              <w:jc w:val="center"/>
              <w:rPr>
                <w:rFonts w:ascii="仿宋" w:hAnsi="仿宋"/>
                <w:color w:val="auto"/>
                <w:highlight w:val="none"/>
              </w:rPr>
            </w:pPr>
          </w:p>
        </w:tc>
        <w:tc>
          <w:tcPr>
            <w:tcW w:w="871" w:type="dxa"/>
            <w:noWrap w:val="0"/>
            <w:vAlign w:val="top"/>
          </w:tcPr>
          <w:p w14:paraId="16CFA565">
            <w:pPr>
              <w:spacing w:line="440" w:lineRule="exact"/>
              <w:ind w:firstLine="480"/>
              <w:jc w:val="center"/>
              <w:rPr>
                <w:rFonts w:ascii="仿宋" w:hAnsi="仿宋"/>
                <w:color w:val="auto"/>
                <w:highlight w:val="none"/>
              </w:rPr>
            </w:pPr>
          </w:p>
        </w:tc>
        <w:tc>
          <w:tcPr>
            <w:tcW w:w="1084" w:type="dxa"/>
            <w:noWrap w:val="0"/>
            <w:vAlign w:val="top"/>
          </w:tcPr>
          <w:p w14:paraId="1C242E13">
            <w:pPr>
              <w:spacing w:line="440" w:lineRule="exact"/>
              <w:ind w:firstLine="480"/>
              <w:jc w:val="center"/>
              <w:rPr>
                <w:rFonts w:ascii="仿宋" w:hAnsi="仿宋"/>
                <w:color w:val="auto"/>
                <w:highlight w:val="none"/>
              </w:rPr>
            </w:pPr>
          </w:p>
        </w:tc>
        <w:tc>
          <w:tcPr>
            <w:tcW w:w="1139" w:type="dxa"/>
            <w:noWrap w:val="0"/>
            <w:vAlign w:val="top"/>
          </w:tcPr>
          <w:p w14:paraId="1AEA6D62">
            <w:pPr>
              <w:spacing w:line="440" w:lineRule="exact"/>
              <w:ind w:firstLine="480"/>
              <w:jc w:val="center"/>
              <w:rPr>
                <w:rFonts w:ascii="仿宋" w:hAnsi="仿宋"/>
                <w:color w:val="auto"/>
                <w:highlight w:val="none"/>
              </w:rPr>
            </w:pPr>
          </w:p>
        </w:tc>
        <w:tc>
          <w:tcPr>
            <w:tcW w:w="750" w:type="dxa"/>
            <w:noWrap w:val="0"/>
            <w:vAlign w:val="top"/>
          </w:tcPr>
          <w:p w14:paraId="1EAC3903">
            <w:pPr>
              <w:spacing w:line="440" w:lineRule="exact"/>
              <w:ind w:firstLine="480"/>
              <w:jc w:val="center"/>
              <w:rPr>
                <w:rFonts w:ascii="仿宋" w:hAnsi="仿宋"/>
                <w:color w:val="auto"/>
                <w:highlight w:val="none"/>
              </w:rPr>
            </w:pPr>
          </w:p>
        </w:tc>
        <w:tc>
          <w:tcPr>
            <w:tcW w:w="1006" w:type="dxa"/>
            <w:noWrap w:val="0"/>
            <w:vAlign w:val="top"/>
          </w:tcPr>
          <w:p w14:paraId="24496D4F">
            <w:pPr>
              <w:spacing w:line="440" w:lineRule="exact"/>
              <w:ind w:firstLine="480"/>
              <w:jc w:val="center"/>
              <w:rPr>
                <w:rFonts w:ascii="仿宋" w:hAnsi="仿宋"/>
                <w:color w:val="auto"/>
                <w:highlight w:val="none"/>
              </w:rPr>
            </w:pPr>
          </w:p>
        </w:tc>
      </w:tr>
      <w:tr w14:paraId="4AE9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0" w:type="dxa"/>
            <w:noWrap w:val="0"/>
            <w:vAlign w:val="top"/>
          </w:tcPr>
          <w:p w14:paraId="3555F0F6">
            <w:pPr>
              <w:spacing w:line="440" w:lineRule="exact"/>
              <w:ind w:firstLine="480"/>
              <w:jc w:val="center"/>
              <w:rPr>
                <w:rFonts w:ascii="仿宋" w:hAnsi="仿宋"/>
                <w:color w:val="auto"/>
                <w:highlight w:val="none"/>
              </w:rPr>
            </w:pPr>
          </w:p>
        </w:tc>
        <w:tc>
          <w:tcPr>
            <w:tcW w:w="897" w:type="dxa"/>
            <w:noWrap w:val="0"/>
            <w:vAlign w:val="top"/>
          </w:tcPr>
          <w:p w14:paraId="76421658">
            <w:pPr>
              <w:spacing w:line="440" w:lineRule="exact"/>
              <w:ind w:firstLine="480"/>
              <w:jc w:val="center"/>
              <w:rPr>
                <w:rFonts w:ascii="仿宋" w:hAnsi="仿宋"/>
                <w:color w:val="auto"/>
                <w:highlight w:val="none"/>
              </w:rPr>
            </w:pPr>
          </w:p>
        </w:tc>
        <w:tc>
          <w:tcPr>
            <w:tcW w:w="830" w:type="dxa"/>
            <w:noWrap w:val="0"/>
            <w:vAlign w:val="top"/>
          </w:tcPr>
          <w:p w14:paraId="43C16AF6">
            <w:pPr>
              <w:spacing w:line="440" w:lineRule="exact"/>
              <w:ind w:firstLine="480"/>
              <w:jc w:val="center"/>
              <w:rPr>
                <w:rFonts w:ascii="仿宋" w:hAnsi="仿宋"/>
                <w:color w:val="auto"/>
                <w:highlight w:val="none"/>
              </w:rPr>
            </w:pPr>
          </w:p>
        </w:tc>
        <w:tc>
          <w:tcPr>
            <w:tcW w:w="1112" w:type="dxa"/>
            <w:noWrap w:val="0"/>
            <w:vAlign w:val="top"/>
          </w:tcPr>
          <w:p w14:paraId="100574A5">
            <w:pPr>
              <w:spacing w:line="440" w:lineRule="exact"/>
              <w:ind w:firstLine="480"/>
              <w:jc w:val="center"/>
              <w:rPr>
                <w:rFonts w:ascii="仿宋" w:hAnsi="仿宋"/>
                <w:color w:val="auto"/>
                <w:highlight w:val="none"/>
              </w:rPr>
            </w:pPr>
          </w:p>
        </w:tc>
        <w:tc>
          <w:tcPr>
            <w:tcW w:w="975" w:type="dxa"/>
            <w:noWrap w:val="0"/>
            <w:vAlign w:val="top"/>
          </w:tcPr>
          <w:p w14:paraId="0A34977E">
            <w:pPr>
              <w:spacing w:line="440" w:lineRule="exact"/>
              <w:ind w:firstLine="480"/>
              <w:jc w:val="center"/>
              <w:rPr>
                <w:rFonts w:ascii="仿宋" w:hAnsi="仿宋"/>
                <w:color w:val="auto"/>
                <w:highlight w:val="none"/>
              </w:rPr>
            </w:pPr>
          </w:p>
        </w:tc>
        <w:tc>
          <w:tcPr>
            <w:tcW w:w="667" w:type="dxa"/>
            <w:noWrap w:val="0"/>
            <w:vAlign w:val="top"/>
          </w:tcPr>
          <w:p w14:paraId="17FCA02A">
            <w:pPr>
              <w:spacing w:line="440" w:lineRule="exact"/>
              <w:ind w:firstLine="480"/>
              <w:jc w:val="center"/>
              <w:rPr>
                <w:rFonts w:ascii="仿宋" w:hAnsi="仿宋"/>
                <w:color w:val="auto"/>
                <w:highlight w:val="none"/>
              </w:rPr>
            </w:pPr>
          </w:p>
        </w:tc>
        <w:tc>
          <w:tcPr>
            <w:tcW w:w="871" w:type="dxa"/>
            <w:noWrap w:val="0"/>
            <w:vAlign w:val="top"/>
          </w:tcPr>
          <w:p w14:paraId="2B9FE55F">
            <w:pPr>
              <w:spacing w:line="440" w:lineRule="exact"/>
              <w:ind w:firstLine="480"/>
              <w:jc w:val="center"/>
              <w:rPr>
                <w:rFonts w:ascii="仿宋" w:hAnsi="仿宋"/>
                <w:color w:val="auto"/>
                <w:highlight w:val="none"/>
              </w:rPr>
            </w:pPr>
          </w:p>
        </w:tc>
        <w:tc>
          <w:tcPr>
            <w:tcW w:w="1084" w:type="dxa"/>
            <w:noWrap w:val="0"/>
            <w:vAlign w:val="top"/>
          </w:tcPr>
          <w:p w14:paraId="421E7887">
            <w:pPr>
              <w:spacing w:line="440" w:lineRule="exact"/>
              <w:ind w:firstLine="480"/>
              <w:jc w:val="center"/>
              <w:rPr>
                <w:rFonts w:ascii="仿宋" w:hAnsi="仿宋"/>
                <w:color w:val="auto"/>
                <w:highlight w:val="none"/>
              </w:rPr>
            </w:pPr>
          </w:p>
        </w:tc>
        <w:tc>
          <w:tcPr>
            <w:tcW w:w="1139" w:type="dxa"/>
            <w:noWrap w:val="0"/>
            <w:vAlign w:val="top"/>
          </w:tcPr>
          <w:p w14:paraId="25C6BB87">
            <w:pPr>
              <w:spacing w:line="440" w:lineRule="exact"/>
              <w:ind w:firstLine="480"/>
              <w:jc w:val="center"/>
              <w:rPr>
                <w:rFonts w:ascii="仿宋" w:hAnsi="仿宋"/>
                <w:color w:val="auto"/>
                <w:highlight w:val="none"/>
              </w:rPr>
            </w:pPr>
          </w:p>
        </w:tc>
        <w:tc>
          <w:tcPr>
            <w:tcW w:w="750" w:type="dxa"/>
            <w:noWrap w:val="0"/>
            <w:vAlign w:val="top"/>
          </w:tcPr>
          <w:p w14:paraId="50AC0B3F">
            <w:pPr>
              <w:spacing w:line="440" w:lineRule="exact"/>
              <w:ind w:firstLine="480"/>
              <w:jc w:val="center"/>
              <w:rPr>
                <w:rFonts w:ascii="仿宋" w:hAnsi="仿宋"/>
                <w:color w:val="auto"/>
                <w:highlight w:val="none"/>
              </w:rPr>
            </w:pPr>
          </w:p>
        </w:tc>
        <w:tc>
          <w:tcPr>
            <w:tcW w:w="1006" w:type="dxa"/>
            <w:noWrap w:val="0"/>
            <w:vAlign w:val="top"/>
          </w:tcPr>
          <w:p w14:paraId="1EA2163E">
            <w:pPr>
              <w:spacing w:line="440" w:lineRule="exact"/>
              <w:ind w:firstLine="480"/>
              <w:jc w:val="center"/>
              <w:rPr>
                <w:rFonts w:ascii="仿宋" w:hAnsi="仿宋"/>
                <w:color w:val="auto"/>
                <w:highlight w:val="none"/>
              </w:rPr>
            </w:pPr>
          </w:p>
        </w:tc>
      </w:tr>
      <w:tr w14:paraId="271B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0" w:type="dxa"/>
            <w:noWrap w:val="0"/>
            <w:vAlign w:val="top"/>
          </w:tcPr>
          <w:p w14:paraId="67E2BDED">
            <w:pPr>
              <w:spacing w:line="440" w:lineRule="exact"/>
              <w:ind w:firstLine="480"/>
              <w:jc w:val="center"/>
              <w:rPr>
                <w:rFonts w:ascii="仿宋" w:hAnsi="仿宋"/>
                <w:color w:val="auto"/>
                <w:highlight w:val="none"/>
              </w:rPr>
            </w:pPr>
          </w:p>
        </w:tc>
        <w:tc>
          <w:tcPr>
            <w:tcW w:w="897" w:type="dxa"/>
            <w:noWrap w:val="0"/>
            <w:vAlign w:val="top"/>
          </w:tcPr>
          <w:p w14:paraId="12B74FF0">
            <w:pPr>
              <w:spacing w:line="440" w:lineRule="exact"/>
              <w:ind w:firstLine="480"/>
              <w:jc w:val="center"/>
              <w:rPr>
                <w:rFonts w:ascii="仿宋" w:hAnsi="仿宋"/>
                <w:color w:val="auto"/>
                <w:highlight w:val="none"/>
              </w:rPr>
            </w:pPr>
          </w:p>
        </w:tc>
        <w:tc>
          <w:tcPr>
            <w:tcW w:w="830" w:type="dxa"/>
            <w:noWrap w:val="0"/>
            <w:vAlign w:val="top"/>
          </w:tcPr>
          <w:p w14:paraId="6328F6E7">
            <w:pPr>
              <w:spacing w:line="440" w:lineRule="exact"/>
              <w:ind w:firstLine="480"/>
              <w:jc w:val="center"/>
              <w:rPr>
                <w:rFonts w:ascii="仿宋" w:hAnsi="仿宋"/>
                <w:color w:val="auto"/>
                <w:highlight w:val="none"/>
              </w:rPr>
            </w:pPr>
          </w:p>
        </w:tc>
        <w:tc>
          <w:tcPr>
            <w:tcW w:w="1112" w:type="dxa"/>
            <w:noWrap w:val="0"/>
            <w:vAlign w:val="top"/>
          </w:tcPr>
          <w:p w14:paraId="4F330D46">
            <w:pPr>
              <w:spacing w:line="440" w:lineRule="exact"/>
              <w:ind w:firstLine="480"/>
              <w:jc w:val="center"/>
              <w:rPr>
                <w:rFonts w:ascii="仿宋" w:hAnsi="仿宋"/>
                <w:color w:val="auto"/>
                <w:highlight w:val="none"/>
              </w:rPr>
            </w:pPr>
          </w:p>
        </w:tc>
        <w:tc>
          <w:tcPr>
            <w:tcW w:w="975" w:type="dxa"/>
            <w:noWrap w:val="0"/>
            <w:vAlign w:val="top"/>
          </w:tcPr>
          <w:p w14:paraId="54B12107">
            <w:pPr>
              <w:spacing w:line="440" w:lineRule="exact"/>
              <w:ind w:firstLine="480"/>
              <w:jc w:val="center"/>
              <w:rPr>
                <w:rFonts w:ascii="仿宋" w:hAnsi="仿宋"/>
                <w:color w:val="auto"/>
                <w:highlight w:val="none"/>
              </w:rPr>
            </w:pPr>
          </w:p>
        </w:tc>
        <w:tc>
          <w:tcPr>
            <w:tcW w:w="667" w:type="dxa"/>
            <w:noWrap w:val="0"/>
            <w:vAlign w:val="top"/>
          </w:tcPr>
          <w:p w14:paraId="53234986">
            <w:pPr>
              <w:spacing w:line="440" w:lineRule="exact"/>
              <w:ind w:firstLine="480"/>
              <w:jc w:val="center"/>
              <w:rPr>
                <w:rFonts w:ascii="仿宋" w:hAnsi="仿宋"/>
                <w:color w:val="auto"/>
                <w:highlight w:val="none"/>
              </w:rPr>
            </w:pPr>
          </w:p>
        </w:tc>
        <w:tc>
          <w:tcPr>
            <w:tcW w:w="871" w:type="dxa"/>
            <w:noWrap w:val="0"/>
            <w:vAlign w:val="top"/>
          </w:tcPr>
          <w:p w14:paraId="722210DF">
            <w:pPr>
              <w:spacing w:line="440" w:lineRule="exact"/>
              <w:ind w:firstLine="480"/>
              <w:jc w:val="center"/>
              <w:rPr>
                <w:rFonts w:ascii="仿宋" w:hAnsi="仿宋"/>
                <w:color w:val="auto"/>
                <w:highlight w:val="none"/>
              </w:rPr>
            </w:pPr>
          </w:p>
        </w:tc>
        <w:tc>
          <w:tcPr>
            <w:tcW w:w="1084" w:type="dxa"/>
            <w:noWrap w:val="0"/>
            <w:vAlign w:val="top"/>
          </w:tcPr>
          <w:p w14:paraId="3401E8C9">
            <w:pPr>
              <w:spacing w:line="440" w:lineRule="exact"/>
              <w:ind w:firstLine="480"/>
              <w:jc w:val="center"/>
              <w:rPr>
                <w:rFonts w:ascii="仿宋" w:hAnsi="仿宋"/>
                <w:color w:val="auto"/>
                <w:highlight w:val="none"/>
              </w:rPr>
            </w:pPr>
          </w:p>
        </w:tc>
        <w:tc>
          <w:tcPr>
            <w:tcW w:w="1139" w:type="dxa"/>
            <w:noWrap w:val="0"/>
            <w:vAlign w:val="top"/>
          </w:tcPr>
          <w:p w14:paraId="11CD7F2E">
            <w:pPr>
              <w:spacing w:line="440" w:lineRule="exact"/>
              <w:ind w:firstLine="480"/>
              <w:jc w:val="center"/>
              <w:rPr>
                <w:rFonts w:ascii="仿宋" w:hAnsi="仿宋"/>
                <w:color w:val="auto"/>
                <w:highlight w:val="none"/>
              </w:rPr>
            </w:pPr>
          </w:p>
        </w:tc>
        <w:tc>
          <w:tcPr>
            <w:tcW w:w="750" w:type="dxa"/>
            <w:noWrap w:val="0"/>
            <w:vAlign w:val="top"/>
          </w:tcPr>
          <w:p w14:paraId="09DAEAD3">
            <w:pPr>
              <w:spacing w:line="440" w:lineRule="exact"/>
              <w:ind w:firstLine="480"/>
              <w:jc w:val="center"/>
              <w:rPr>
                <w:rFonts w:ascii="仿宋" w:hAnsi="仿宋"/>
                <w:color w:val="auto"/>
                <w:highlight w:val="none"/>
              </w:rPr>
            </w:pPr>
          </w:p>
        </w:tc>
        <w:tc>
          <w:tcPr>
            <w:tcW w:w="1006" w:type="dxa"/>
            <w:noWrap w:val="0"/>
            <w:vAlign w:val="top"/>
          </w:tcPr>
          <w:p w14:paraId="00D12299">
            <w:pPr>
              <w:spacing w:line="440" w:lineRule="exact"/>
              <w:ind w:firstLine="480"/>
              <w:jc w:val="center"/>
              <w:rPr>
                <w:rFonts w:ascii="仿宋" w:hAnsi="仿宋"/>
                <w:color w:val="auto"/>
                <w:highlight w:val="none"/>
              </w:rPr>
            </w:pPr>
          </w:p>
        </w:tc>
      </w:tr>
      <w:tr w14:paraId="55CA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0" w:type="dxa"/>
            <w:noWrap w:val="0"/>
            <w:vAlign w:val="top"/>
          </w:tcPr>
          <w:p w14:paraId="7BD002B7">
            <w:pPr>
              <w:spacing w:line="440" w:lineRule="exact"/>
              <w:ind w:firstLine="480"/>
              <w:jc w:val="center"/>
              <w:rPr>
                <w:rFonts w:ascii="仿宋" w:hAnsi="仿宋"/>
                <w:color w:val="auto"/>
                <w:highlight w:val="none"/>
              </w:rPr>
            </w:pPr>
          </w:p>
        </w:tc>
        <w:tc>
          <w:tcPr>
            <w:tcW w:w="897" w:type="dxa"/>
            <w:noWrap w:val="0"/>
            <w:vAlign w:val="top"/>
          </w:tcPr>
          <w:p w14:paraId="3A9434C0">
            <w:pPr>
              <w:spacing w:line="440" w:lineRule="exact"/>
              <w:ind w:firstLine="480"/>
              <w:jc w:val="center"/>
              <w:rPr>
                <w:rFonts w:ascii="仿宋" w:hAnsi="仿宋"/>
                <w:color w:val="auto"/>
                <w:highlight w:val="none"/>
              </w:rPr>
            </w:pPr>
          </w:p>
        </w:tc>
        <w:tc>
          <w:tcPr>
            <w:tcW w:w="830" w:type="dxa"/>
            <w:noWrap w:val="0"/>
            <w:vAlign w:val="top"/>
          </w:tcPr>
          <w:p w14:paraId="1F63EB06">
            <w:pPr>
              <w:spacing w:line="440" w:lineRule="exact"/>
              <w:ind w:firstLine="480"/>
              <w:jc w:val="center"/>
              <w:rPr>
                <w:rFonts w:ascii="仿宋" w:hAnsi="仿宋"/>
                <w:color w:val="auto"/>
                <w:highlight w:val="none"/>
              </w:rPr>
            </w:pPr>
          </w:p>
        </w:tc>
        <w:tc>
          <w:tcPr>
            <w:tcW w:w="1112" w:type="dxa"/>
            <w:noWrap w:val="0"/>
            <w:vAlign w:val="top"/>
          </w:tcPr>
          <w:p w14:paraId="0F36B1F6">
            <w:pPr>
              <w:spacing w:line="440" w:lineRule="exact"/>
              <w:ind w:firstLine="480"/>
              <w:jc w:val="center"/>
              <w:rPr>
                <w:rFonts w:ascii="仿宋" w:hAnsi="仿宋"/>
                <w:color w:val="auto"/>
                <w:highlight w:val="none"/>
              </w:rPr>
            </w:pPr>
          </w:p>
        </w:tc>
        <w:tc>
          <w:tcPr>
            <w:tcW w:w="975" w:type="dxa"/>
            <w:noWrap w:val="0"/>
            <w:vAlign w:val="top"/>
          </w:tcPr>
          <w:p w14:paraId="3EC1934B">
            <w:pPr>
              <w:spacing w:line="440" w:lineRule="exact"/>
              <w:ind w:firstLine="480"/>
              <w:jc w:val="center"/>
              <w:rPr>
                <w:rFonts w:ascii="仿宋" w:hAnsi="仿宋"/>
                <w:color w:val="auto"/>
                <w:highlight w:val="none"/>
              </w:rPr>
            </w:pPr>
          </w:p>
        </w:tc>
        <w:tc>
          <w:tcPr>
            <w:tcW w:w="667" w:type="dxa"/>
            <w:noWrap w:val="0"/>
            <w:vAlign w:val="top"/>
          </w:tcPr>
          <w:p w14:paraId="73F7C0EB">
            <w:pPr>
              <w:spacing w:line="440" w:lineRule="exact"/>
              <w:ind w:firstLine="480"/>
              <w:jc w:val="center"/>
              <w:rPr>
                <w:rFonts w:ascii="仿宋" w:hAnsi="仿宋"/>
                <w:color w:val="auto"/>
                <w:highlight w:val="none"/>
              </w:rPr>
            </w:pPr>
          </w:p>
        </w:tc>
        <w:tc>
          <w:tcPr>
            <w:tcW w:w="871" w:type="dxa"/>
            <w:noWrap w:val="0"/>
            <w:vAlign w:val="top"/>
          </w:tcPr>
          <w:p w14:paraId="10686A84">
            <w:pPr>
              <w:spacing w:line="440" w:lineRule="exact"/>
              <w:ind w:firstLine="480"/>
              <w:jc w:val="center"/>
              <w:rPr>
                <w:rFonts w:ascii="仿宋" w:hAnsi="仿宋"/>
                <w:color w:val="auto"/>
                <w:highlight w:val="none"/>
              </w:rPr>
            </w:pPr>
          </w:p>
        </w:tc>
        <w:tc>
          <w:tcPr>
            <w:tcW w:w="1084" w:type="dxa"/>
            <w:noWrap w:val="0"/>
            <w:vAlign w:val="top"/>
          </w:tcPr>
          <w:p w14:paraId="1E69144A">
            <w:pPr>
              <w:spacing w:line="440" w:lineRule="exact"/>
              <w:ind w:firstLine="480"/>
              <w:jc w:val="center"/>
              <w:rPr>
                <w:rFonts w:ascii="仿宋" w:hAnsi="仿宋"/>
                <w:color w:val="auto"/>
                <w:highlight w:val="none"/>
              </w:rPr>
            </w:pPr>
          </w:p>
        </w:tc>
        <w:tc>
          <w:tcPr>
            <w:tcW w:w="1139" w:type="dxa"/>
            <w:noWrap w:val="0"/>
            <w:vAlign w:val="top"/>
          </w:tcPr>
          <w:p w14:paraId="53A4D8F2">
            <w:pPr>
              <w:spacing w:line="440" w:lineRule="exact"/>
              <w:ind w:firstLine="480"/>
              <w:jc w:val="center"/>
              <w:rPr>
                <w:rFonts w:ascii="仿宋" w:hAnsi="仿宋"/>
                <w:color w:val="auto"/>
                <w:highlight w:val="none"/>
              </w:rPr>
            </w:pPr>
          </w:p>
        </w:tc>
        <w:tc>
          <w:tcPr>
            <w:tcW w:w="750" w:type="dxa"/>
            <w:noWrap w:val="0"/>
            <w:vAlign w:val="top"/>
          </w:tcPr>
          <w:p w14:paraId="00B37DC8">
            <w:pPr>
              <w:spacing w:line="440" w:lineRule="exact"/>
              <w:ind w:firstLine="480"/>
              <w:jc w:val="center"/>
              <w:rPr>
                <w:rFonts w:ascii="仿宋" w:hAnsi="仿宋"/>
                <w:color w:val="auto"/>
                <w:highlight w:val="none"/>
              </w:rPr>
            </w:pPr>
          </w:p>
        </w:tc>
        <w:tc>
          <w:tcPr>
            <w:tcW w:w="1006" w:type="dxa"/>
            <w:noWrap w:val="0"/>
            <w:vAlign w:val="top"/>
          </w:tcPr>
          <w:p w14:paraId="1A8EC3A7">
            <w:pPr>
              <w:spacing w:line="440" w:lineRule="exact"/>
              <w:ind w:firstLine="480"/>
              <w:jc w:val="center"/>
              <w:rPr>
                <w:rFonts w:ascii="仿宋" w:hAnsi="仿宋"/>
                <w:color w:val="auto"/>
                <w:highlight w:val="none"/>
              </w:rPr>
            </w:pPr>
          </w:p>
        </w:tc>
      </w:tr>
      <w:tr w14:paraId="7836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0" w:type="dxa"/>
            <w:noWrap w:val="0"/>
            <w:vAlign w:val="top"/>
          </w:tcPr>
          <w:p w14:paraId="5164CD57">
            <w:pPr>
              <w:spacing w:line="440" w:lineRule="exact"/>
              <w:ind w:firstLine="480"/>
              <w:jc w:val="center"/>
              <w:rPr>
                <w:rFonts w:ascii="仿宋" w:hAnsi="仿宋"/>
                <w:color w:val="auto"/>
                <w:highlight w:val="none"/>
              </w:rPr>
            </w:pPr>
          </w:p>
        </w:tc>
        <w:tc>
          <w:tcPr>
            <w:tcW w:w="897" w:type="dxa"/>
            <w:noWrap w:val="0"/>
            <w:vAlign w:val="top"/>
          </w:tcPr>
          <w:p w14:paraId="605CA3A3">
            <w:pPr>
              <w:spacing w:line="440" w:lineRule="exact"/>
              <w:ind w:firstLine="480"/>
              <w:jc w:val="center"/>
              <w:rPr>
                <w:rFonts w:ascii="仿宋" w:hAnsi="仿宋"/>
                <w:color w:val="auto"/>
                <w:highlight w:val="none"/>
              </w:rPr>
            </w:pPr>
          </w:p>
        </w:tc>
        <w:tc>
          <w:tcPr>
            <w:tcW w:w="830" w:type="dxa"/>
            <w:noWrap w:val="0"/>
            <w:vAlign w:val="top"/>
          </w:tcPr>
          <w:p w14:paraId="0BBDADD1">
            <w:pPr>
              <w:spacing w:line="440" w:lineRule="exact"/>
              <w:ind w:firstLine="480"/>
              <w:jc w:val="center"/>
              <w:rPr>
                <w:rFonts w:ascii="仿宋" w:hAnsi="仿宋"/>
                <w:color w:val="auto"/>
                <w:highlight w:val="none"/>
              </w:rPr>
            </w:pPr>
          </w:p>
        </w:tc>
        <w:tc>
          <w:tcPr>
            <w:tcW w:w="1112" w:type="dxa"/>
            <w:noWrap w:val="0"/>
            <w:vAlign w:val="top"/>
          </w:tcPr>
          <w:p w14:paraId="6D60B663">
            <w:pPr>
              <w:spacing w:line="440" w:lineRule="exact"/>
              <w:ind w:firstLine="480"/>
              <w:jc w:val="center"/>
              <w:rPr>
                <w:rFonts w:ascii="仿宋" w:hAnsi="仿宋"/>
                <w:color w:val="auto"/>
                <w:highlight w:val="none"/>
              </w:rPr>
            </w:pPr>
          </w:p>
        </w:tc>
        <w:tc>
          <w:tcPr>
            <w:tcW w:w="975" w:type="dxa"/>
            <w:noWrap w:val="0"/>
            <w:vAlign w:val="top"/>
          </w:tcPr>
          <w:p w14:paraId="1650A993">
            <w:pPr>
              <w:spacing w:line="440" w:lineRule="exact"/>
              <w:ind w:firstLine="480"/>
              <w:jc w:val="center"/>
              <w:rPr>
                <w:rFonts w:ascii="仿宋" w:hAnsi="仿宋"/>
                <w:color w:val="auto"/>
                <w:highlight w:val="none"/>
              </w:rPr>
            </w:pPr>
          </w:p>
        </w:tc>
        <w:tc>
          <w:tcPr>
            <w:tcW w:w="667" w:type="dxa"/>
            <w:noWrap w:val="0"/>
            <w:vAlign w:val="top"/>
          </w:tcPr>
          <w:p w14:paraId="0D4EA60C">
            <w:pPr>
              <w:spacing w:line="440" w:lineRule="exact"/>
              <w:ind w:firstLine="480"/>
              <w:jc w:val="center"/>
              <w:rPr>
                <w:rFonts w:ascii="仿宋" w:hAnsi="仿宋"/>
                <w:color w:val="auto"/>
                <w:highlight w:val="none"/>
              </w:rPr>
            </w:pPr>
          </w:p>
        </w:tc>
        <w:tc>
          <w:tcPr>
            <w:tcW w:w="871" w:type="dxa"/>
            <w:noWrap w:val="0"/>
            <w:vAlign w:val="top"/>
          </w:tcPr>
          <w:p w14:paraId="68BBEB32">
            <w:pPr>
              <w:spacing w:line="440" w:lineRule="exact"/>
              <w:ind w:firstLine="480"/>
              <w:jc w:val="center"/>
              <w:rPr>
                <w:rFonts w:ascii="仿宋" w:hAnsi="仿宋"/>
                <w:color w:val="auto"/>
                <w:highlight w:val="none"/>
              </w:rPr>
            </w:pPr>
          </w:p>
        </w:tc>
        <w:tc>
          <w:tcPr>
            <w:tcW w:w="1084" w:type="dxa"/>
            <w:noWrap w:val="0"/>
            <w:vAlign w:val="top"/>
          </w:tcPr>
          <w:p w14:paraId="11836D72">
            <w:pPr>
              <w:spacing w:line="440" w:lineRule="exact"/>
              <w:ind w:firstLine="480"/>
              <w:jc w:val="center"/>
              <w:rPr>
                <w:rFonts w:ascii="仿宋" w:hAnsi="仿宋"/>
                <w:color w:val="auto"/>
                <w:highlight w:val="none"/>
              </w:rPr>
            </w:pPr>
          </w:p>
        </w:tc>
        <w:tc>
          <w:tcPr>
            <w:tcW w:w="1139" w:type="dxa"/>
            <w:noWrap w:val="0"/>
            <w:vAlign w:val="top"/>
          </w:tcPr>
          <w:p w14:paraId="442F7A61">
            <w:pPr>
              <w:spacing w:line="440" w:lineRule="exact"/>
              <w:ind w:firstLine="480"/>
              <w:jc w:val="center"/>
              <w:rPr>
                <w:rFonts w:ascii="仿宋" w:hAnsi="仿宋"/>
                <w:color w:val="auto"/>
                <w:highlight w:val="none"/>
              </w:rPr>
            </w:pPr>
          </w:p>
        </w:tc>
        <w:tc>
          <w:tcPr>
            <w:tcW w:w="750" w:type="dxa"/>
            <w:noWrap w:val="0"/>
            <w:vAlign w:val="top"/>
          </w:tcPr>
          <w:p w14:paraId="65438CB6">
            <w:pPr>
              <w:spacing w:line="440" w:lineRule="exact"/>
              <w:ind w:firstLine="480"/>
              <w:jc w:val="center"/>
              <w:rPr>
                <w:rFonts w:ascii="仿宋" w:hAnsi="仿宋"/>
                <w:color w:val="auto"/>
                <w:highlight w:val="none"/>
              </w:rPr>
            </w:pPr>
          </w:p>
        </w:tc>
        <w:tc>
          <w:tcPr>
            <w:tcW w:w="1006" w:type="dxa"/>
            <w:noWrap w:val="0"/>
            <w:vAlign w:val="top"/>
          </w:tcPr>
          <w:p w14:paraId="2907DF4A">
            <w:pPr>
              <w:spacing w:line="440" w:lineRule="exact"/>
              <w:ind w:firstLine="480"/>
              <w:jc w:val="center"/>
              <w:rPr>
                <w:rFonts w:ascii="仿宋" w:hAnsi="仿宋"/>
                <w:color w:val="auto"/>
                <w:highlight w:val="none"/>
              </w:rPr>
            </w:pPr>
          </w:p>
        </w:tc>
      </w:tr>
      <w:tr w14:paraId="0853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0" w:type="dxa"/>
            <w:noWrap w:val="0"/>
            <w:vAlign w:val="top"/>
          </w:tcPr>
          <w:p w14:paraId="20D26658">
            <w:pPr>
              <w:spacing w:line="440" w:lineRule="exact"/>
              <w:ind w:firstLine="480"/>
              <w:jc w:val="center"/>
              <w:rPr>
                <w:rFonts w:ascii="仿宋" w:hAnsi="仿宋"/>
                <w:color w:val="auto"/>
                <w:highlight w:val="none"/>
              </w:rPr>
            </w:pPr>
          </w:p>
        </w:tc>
        <w:tc>
          <w:tcPr>
            <w:tcW w:w="897" w:type="dxa"/>
            <w:noWrap w:val="0"/>
            <w:vAlign w:val="top"/>
          </w:tcPr>
          <w:p w14:paraId="4AF8256D">
            <w:pPr>
              <w:spacing w:line="440" w:lineRule="exact"/>
              <w:ind w:firstLine="480"/>
              <w:jc w:val="center"/>
              <w:rPr>
                <w:rFonts w:ascii="仿宋" w:hAnsi="仿宋"/>
                <w:color w:val="auto"/>
                <w:highlight w:val="none"/>
              </w:rPr>
            </w:pPr>
          </w:p>
        </w:tc>
        <w:tc>
          <w:tcPr>
            <w:tcW w:w="830" w:type="dxa"/>
            <w:noWrap w:val="0"/>
            <w:vAlign w:val="top"/>
          </w:tcPr>
          <w:p w14:paraId="36455A3A">
            <w:pPr>
              <w:spacing w:line="440" w:lineRule="exact"/>
              <w:ind w:firstLine="480"/>
              <w:jc w:val="center"/>
              <w:rPr>
                <w:rFonts w:ascii="仿宋" w:hAnsi="仿宋"/>
                <w:color w:val="auto"/>
                <w:highlight w:val="none"/>
              </w:rPr>
            </w:pPr>
          </w:p>
        </w:tc>
        <w:tc>
          <w:tcPr>
            <w:tcW w:w="1112" w:type="dxa"/>
            <w:noWrap w:val="0"/>
            <w:vAlign w:val="top"/>
          </w:tcPr>
          <w:p w14:paraId="74E27D34">
            <w:pPr>
              <w:spacing w:line="440" w:lineRule="exact"/>
              <w:ind w:firstLine="480"/>
              <w:jc w:val="center"/>
              <w:rPr>
                <w:rFonts w:ascii="仿宋" w:hAnsi="仿宋"/>
                <w:color w:val="auto"/>
                <w:highlight w:val="none"/>
              </w:rPr>
            </w:pPr>
          </w:p>
        </w:tc>
        <w:tc>
          <w:tcPr>
            <w:tcW w:w="975" w:type="dxa"/>
            <w:noWrap w:val="0"/>
            <w:vAlign w:val="top"/>
          </w:tcPr>
          <w:p w14:paraId="0B656411">
            <w:pPr>
              <w:spacing w:line="440" w:lineRule="exact"/>
              <w:ind w:firstLine="480"/>
              <w:jc w:val="center"/>
              <w:rPr>
                <w:rFonts w:ascii="仿宋" w:hAnsi="仿宋"/>
                <w:color w:val="auto"/>
                <w:highlight w:val="none"/>
              </w:rPr>
            </w:pPr>
          </w:p>
        </w:tc>
        <w:tc>
          <w:tcPr>
            <w:tcW w:w="667" w:type="dxa"/>
            <w:noWrap w:val="0"/>
            <w:vAlign w:val="top"/>
          </w:tcPr>
          <w:p w14:paraId="4E25CA54">
            <w:pPr>
              <w:spacing w:line="440" w:lineRule="exact"/>
              <w:ind w:firstLine="480"/>
              <w:jc w:val="center"/>
              <w:rPr>
                <w:rFonts w:ascii="仿宋" w:hAnsi="仿宋"/>
                <w:color w:val="auto"/>
                <w:highlight w:val="none"/>
              </w:rPr>
            </w:pPr>
          </w:p>
        </w:tc>
        <w:tc>
          <w:tcPr>
            <w:tcW w:w="871" w:type="dxa"/>
            <w:noWrap w:val="0"/>
            <w:vAlign w:val="top"/>
          </w:tcPr>
          <w:p w14:paraId="58522A7F">
            <w:pPr>
              <w:spacing w:line="440" w:lineRule="exact"/>
              <w:ind w:firstLine="480"/>
              <w:jc w:val="center"/>
              <w:rPr>
                <w:rFonts w:ascii="仿宋" w:hAnsi="仿宋"/>
                <w:color w:val="auto"/>
                <w:highlight w:val="none"/>
              </w:rPr>
            </w:pPr>
          </w:p>
        </w:tc>
        <w:tc>
          <w:tcPr>
            <w:tcW w:w="1084" w:type="dxa"/>
            <w:noWrap w:val="0"/>
            <w:vAlign w:val="top"/>
          </w:tcPr>
          <w:p w14:paraId="5C9599AB">
            <w:pPr>
              <w:spacing w:line="440" w:lineRule="exact"/>
              <w:ind w:firstLine="480"/>
              <w:jc w:val="center"/>
              <w:rPr>
                <w:rFonts w:ascii="仿宋" w:hAnsi="仿宋"/>
                <w:color w:val="auto"/>
                <w:highlight w:val="none"/>
              </w:rPr>
            </w:pPr>
          </w:p>
        </w:tc>
        <w:tc>
          <w:tcPr>
            <w:tcW w:w="1139" w:type="dxa"/>
            <w:noWrap w:val="0"/>
            <w:vAlign w:val="top"/>
          </w:tcPr>
          <w:p w14:paraId="4B2C590D">
            <w:pPr>
              <w:spacing w:line="440" w:lineRule="exact"/>
              <w:ind w:firstLine="480"/>
              <w:jc w:val="center"/>
              <w:rPr>
                <w:rFonts w:ascii="仿宋" w:hAnsi="仿宋"/>
                <w:color w:val="auto"/>
                <w:highlight w:val="none"/>
              </w:rPr>
            </w:pPr>
          </w:p>
        </w:tc>
        <w:tc>
          <w:tcPr>
            <w:tcW w:w="750" w:type="dxa"/>
            <w:noWrap w:val="0"/>
            <w:vAlign w:val="top"/>
          </w:tcPr>
          <w:p w14:paraId="4CF8068C">
            <w:pPr>
              <w:spacing w:line="440" w:lineRule="exact"/>
              <w:ind w:firstLine="480"/>
              <w:jc w:val="center"/>
              <w:rPr>
                <w:rFonts w:ascii="仿宋" w:hAnsi="仿宋"/>
                <w:color w:val="auto"/>
                <w:highlight w:val="none"/>
              </w:rPr>
            </w:pPr>
          </w:p>
        </w:tc>
        <w:tc>
          <w:tcPr>
            <w:tcW w:w="1006" w:type="dxa"/>
            <w:noWrap w:val="0"/>
            <w:vAlign w:val="top"/>
          </w:tcPr>
          <w:p w14:paraId="2C7EA7EB">
            <w:pPr>
              <w:spacing w:line="440" w:lineRule="exact"/>
              <w:ind w:firstLine="480"/>
              <w:jc w:val="center"/>
              <w:rPr>
                <w:rFonts w:ascii="仿宋" w:hAnsi="仿宋"/>
                <w:color w:val="auto"/>
                <w:highlight w:val="none"/>
              </w:rPr>
            </w:pPr>
          </w:p>
        </w:tc>
      </w:tr>
      <w:tr w14:paraId="1805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0" w:type="dxa"/>
            <w:noWrap w:val="0"/>
            <w:vAlign w:val="top"/>
          </w:tcPr>
          <w:p w14:paraId="446688B4">
            <w:pPr>
              <w:spacing w:line="440" w:lineRule="exact"/>
              <w:ind w:firstLine="480"/>
              <w:jc w:val="center"/>
              <w:rPr>
                <w:rFonts w:ascii="仿宋" w:hAnsi="仿宋"/>
                <w:color w:val="auto"/>
                <w:highlight w:val="none"/>
              </w:rPr>
            </w:pPr>
          </w:p>
        </w:tc>
        <w:tc>
          <w:tcPr>
            <w:tcW w:w="897" w:type="dxa"/>
            <w:noWrap w:val="0"/>
            <w:vAlign w:val="top"/>
          </w:tcPr>
          <w:p w14:paraId="1BFBFCDD">
            <w:pPr>
              <w:spacing w:line="440" w:lineRule="exact"/>
              <w:ind w:firstLine="480"/>
              <w:jc w:val="center"/>
              <w:rPr>
                <w:rFonts w:ascii="仿宋" w:hAnsi="仿宋"/>
                <w:color w:val="auto"/>
                <w:highlight w:val="none"/>
              </w:rPr>
            </w:pPr>
          </w:p>
        </w:tc>
        <w:tc>
          <w:tcPr>
            <w:tcW w:w="830" w:type="dxa"/>
            <w:noWrap w:val="0"/>
            <w:vAlign w:val="top"/>
          </w:tcPr>
          <w:p w14:paraId="0302A54B">
            <w:pPr>
              <w:spacing w:line="440" w:lineRule="exact"/>
              <w:ind w:firstLine="480"/>
              <w:jc w:val="center"/>
              <w:rPr>
                <w:rFonts w:ascii="仿宋" w:hAnsi="仿宋"/>
                <w:color w:val="auto"/>
                <w:highlight w:val="none"/>
              </w:rPr>
            </w:pPr>
          </w:p>
        </w:tc>
        <w:tc>
          <w:tcPr>
            <w:tcW w:w="1112" w:type="dxa"/>
            <w:noWrap w:val="0"/>
            <w:vAlign w:val="top"/>
          </w:tcPr>
          <w:p w14:paraId="0B3C7BA7">
            <w:pPr>
              <w:spacing w:line="440" w:lineRule="exact"/>
              <w:ind w:firstLine="480"/>
              <w:jc w:val="center"/>
              <w:rPr>
                <w:rFonts w:ascii="仿宋" w:hAnsi="仿宋"/>
                <w:color w:val="auto"/>
                <w:highlight w:val="none"/>
              </w:rPr>
            </w:pPr>
          </w:p>
        </w:tc>
        <w:tc>
          <w:tcPr>
            <w:tcW w:w="975" w:type="dxa"/>
            <w:noWrap w:val="0"/>
            <w:vAlign w:val="top"/>
          </w:tcPr>
          <w:p w14:paraId="54178628">
            <w:pPr>
              <w:spacing w:line="440" w:lineRule="exact"/>
              <w:ind w:firstLine="480"/>
              <w:jc w:val="center"/>
              <w:rPr>
                <w:rFonts w:ascii="仿宋" w:hAnsi="仿宋"/>
                <w:color w:val="auto"/>
                <w:highlight w:val="none"/>
              </w:rPr>
            </w:pPr>
          </w:p>
        </w:tc>
        <w:tc>
          <w:tcPr>
            <w:tcW w:w="667" w:type="dxa"/>
            <w:noWrap w:val="0"/>
            <w:vAlign w:val="top"/>
          </w:tcPr>
          <w:p w14:paraId="2910CB57">
            <w:pPr>
              <w:spacing w:line="440" w:lineRule="exact"/>
              <w:ind w:firstLine="480"/>
              <w:jc w:val="center"/>
              <w:rPr>
                <w:rFonts w:ascii="仿宋" w:hAnsi="仿宋"/>
                <w:color w:val="auto"/>
                <w:highlight w:val="none"/>
              </w:rPr>
            </w:pPr>
          </w:p>
        </w:tc>
        <w:tc>
          <w:tcPr>
            <w:tcW w:w="871" w:type="dxa"/>
            <w:noWrap w:val="0"/>
            <w:vAlign w:val="top"/>
          </w:tcPr>
          <w:p w14:paraId="1EAAB0B2">
            <w:pPr>
              <w:spacing w:line="440" w:lineRule="exact"/>
              <w:ind w:firstLine="480"/>
              <w:jc w:val="center"/>
              <w:rPr>
                <w:rFonts w:ascii="仿宋" w:hAnsi="仿宋"/>
                <w:color w:val="auto"/>
                <w:highlight w:val="none"/>
              </w:rPr>
            </w:pPr>
          </w:p>
        </w:tc>
        <w:tc>
          <w:tcPr>
            <w:tcW w:w="1084" w:type="dxa"/>
            <w:noWrap w:val="0"/>
            <w:vAlign w:val="top"/>
          </w:tcPr>
          <w:p w14:paraId="19C61077">
            <w:pPr>
              <w:spacing w:line="440" w:lineRule="exact"/>
              <w:ind w:firstLine="480"/>
              <w:jc w:val="center"/>
              <w:rPr>
                <w:rFonts w:ascii="仿宋" w:hAnsi="仿宋"/>
                <w:color w:val="auto"/>
                <w:highlight w:val="none"/>
              </w:rPr>
            </w:pPr>
          </w:p>
        </w:tc>
        <w:tc>
          <w:tcPr>
            <w:tcW w:w="1139" w:type="dxa"/>
            <w:noWrap w:val="0"/>
            <w:vAlign w:val="top"/>
          </w:tcPr>
          <w:p w14:paraId="5D1DA4A2">
            <w:pPr>
              <w:spacing w:line="440" w:lineRule="exact"/>
              <w:ind w:firstLine="480"/>
              <w:jc w:val="center"/>
              <w:rPr>
                <w:rFonts w:ascii="仿宋" w:hAnsi="仿宋"/>
                <w:color w:val="auto"/>
                <w:highlight w:val="none"/>
              </w:rPr>
            </w:pPr>
          </w:p>
        </w:tc>
        <w:tc>
          <w:tcPr>
            <w:tcW w:w="750" w:type="dxa"/>
            <w:noWrap w:val="0"/>
            <w:vAlign w:val="top"/>
          </w:tcPr>
          <w:p w14:paraId="043DAA75">
            <w:pPr>
              <w:spacing w:line="440" w:lineRule="exact"/>
              <w:ind w:firstLine="480"/>
              <w:jc w:val="center"/>
              <w:rPr>
                <w:rFonts w:ascii="仿宋" w:hAnsi="仿宋"/>
                <w:color w:val="auto"/>
                <w:highlight w:val="none"/>
              </w:rPr>
            </w:pPr>
          </w:p>
        </w:tc>
        <w:tc>
          <w:tcPr>
            <w:tcW w:w="1006" w:type="dxa"/>
            <w:noWrap w:val="0"/>
            <w:vAlign w:val="top"/>
          </w:tcPr>
          <w:p w14:paraId="0EEAB3C7">
            <w:pPr>
              <w:spacing w:line="440" w:lineRule="exact"/>
              <w:ind w:firstLine="480"/>
              <w:jc w:val="center"/>
              <w:rPr>
                <w:rFonts w:ascii="仿宋" w:hAnsi="仿宋"/>
                <w:color w:val="auto"/>
                <w:highlight w:val="none"/>
              </w:rPr>
            </w:pPr>
          </w:p>
        </w:tc>
      </w:tr>
    </w:tbl>
    <w:p w14:paraId="477778E0">
      <w:pPr>
        <w:keepNext w:val="0"/>
        <w:keepLines w:val="0"/>
        <w:widowControl/>
        <w:suppressLineNumbers w:val="0"/>
        <w:jc w:val="left"/>
        <w:rPr>
          <w:rFonts w:hint="eastAsia" w:ascii="仿宋_GB2312" w:hAnsi="仿宋_GB2312" w:eastAsia="仿宋_GB2312" w:cs="仿宋_GB2312"/>
          <w:b/>
          <w:bCs/>
          <w:kern w:val="0"/>
          <w:sz w:val="28"/>
          <w:szCs w:val="28"/>
          <w:highlight w:val="none"/>
          <w:lang w:val="en-US" w:eastAsia="zh-CN" w:bidi="ar"/>
        </w:rPr>
      </w:pPr>
      <w:r>
        <w:rPr>
          <w:rFonts w:hint="eastAsia" w:ascii="仿宋_GB2312" w:hAnsi="仿宋_GB2312" w:eastAsia="仿宋_GB2312" w:cs="仿宋_GB2312"/>
          <w:b/>
          <w:bCs/>
          <w:kern w:val="0"/>
          <w:sz w:val="28"/>
          <w:szCs w:val="28"/>
          <w:highlight w:val="none"/>
          <w:lang w:val="en-US" w:eastAsia="zh-CN" w:bidi="ar"/>
        </w:rPr>
        <w:t>注：1.本表填写2025年1月1日以后完成的采购招标项目，预算分别不低于50万元（货物服务类）、500万元（工程类）；2.每项业绩须提供委托代理协议、中标公告网页截图及中标通知书复印件（加盖公章），以委托代理协议签订的日期为准，无签订日期不得分；3.分标段项目按一个项目计算。</w:t>
      </w:r>
    </w:p>
    <w:p w14:paraId="773F9CD4">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br w:type="page"/>
      </w:r>
    </w:p>
    <w:p w14:paraId="21AE55CD">
      <w:pPr>
        <w:spacing w:line="360" w:lineRule="auto"/>
        <w:jc w:val="left"/>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附件6 法定代表人身份证明</w:t>
      </w:r>
    </w:p>
    <w:p w14:paraId="0E64C897">
      <w:pPr>
        <w:pStyle w:val="6"/>
        <w:spacing w:line="440" w:lineRule="exact"/>
        <w:ind w:firstLine="482"/>
        <w:rPr>
          <w:rFonts w:hint="eastAsia" w:ascii="仿宋_GB2312" w:hAnsi="仿宋_GB2312" w:eastAsia="仿宋_GB2312" w:cs="仿宋_GB2312"/>
          <w:b w:val="0"/>
          <w:bCs w:val="0"/>
          <w:color w:val="auto"/>
          <w:sz w:val="28"/>
          <w:szCs w:val="28"/>
          <w:highlight w:val="none"/>
          <w:lang w:val="en-US" w:eastAsia="zh-CN"/>
        </w:rPr>
      </w:pPr>
    </w:p>
    <w:p w14:paraId="1C4FA8DA">
      <w:pPr>
        <w:pStyle w:val="6"/>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default" w:ascii="仿宋_GB2312" w:hAnsi="仿宋_GB2312" w:eastAsia="仿宋_GB2312" w:cs="仿宋_GB2312"/>
          <w:b w:val="0"/>
          <w:bCs w:val="0"/>
          <w:color w:val="auto"/>
          <w:sz w:val="28"/>
          <w:szCs w:val="28"/>
          <w:highlight w:val="none"/>
          <w:u w:val="single"/>
          <w:lang w:val="en-US" w:eastAsia="zh-CN"/>
        </w:rPr>
      </w:pPr>
      <w:r>
        <w:rPr>
          <w:rFonts w:hint="eastAsia" w:ascii="仿宋_GB2312" w:hAnsi="仿宋_GB2312" w:eastAsia="仿宋_GB2312" w:cs="仿宋_GB2312"/>
          <w:b w:val="0"/>
          <w:bCs w:val="0"/>
          <w:color w:val="auto"/>
          <w:sz w:val="28"/>
          <w:szCs w:val="28"/>
          <w:highlight w:val="none"/>
          <w:lang w:val="en-US" w:eastAsia="zh-CN"/>
        </w:rPr>
        <w:t>参选方名称：</w:t>
      </w:r>
      <w:r>
        <w:rPr>
          <w:rFonts w:hint="eastAsia" w:ascii="仿宋_GB2312" w:hAnsi="仿宋_GB2312" w:eastAsia="仿宋_GB2312" w:cs="仿宋_GB2312"/>
          <w:b w:val="0"/>
          <w:bCs w:val="0"/>
          <w:color w:val="auto"/>
          <w:sz w:val="28"/>
          <w:szCs w:val="28"/>
          <w:highlight w:val="none"/>
          <w:u w:val="single"/>
          <w:lang w:val="en-US" w:eastAsia="zh-CN"/>
        </w:rPr>
        <w:t xml:space="preserve">                      </w:t>
      </w:r>
    </w:p>
    <w:p w14:paraId="1B51D878">
      <w:pPr>
        <w:pStyle w:val="6"/>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单位性质：</w:t>
      </w:r>
      <w:r>
        <w:rPr>
          <w:rFonts w:hint="eastAsia" w:ascii="仿宋_GB2312" w:hAnsi="仿宋_GB2312" w:eastAsia="仿宋_GB2312" w:cs="仿宋_GB2312"/>
          <w:b w:val="0"/>
          <w:bCs w:val="0"/>
          <w:color w:val="auto"/>
          <w:sz w:val="28"/>
          <w:szCs w:val="28"/>
          <w:highlight w:val="none"/>
          <w:u w:val="single"/>
          <w:lang w:val="en-US" w:eastAsia="zh-CN"/>
        </w:rPr>
        <w:t xml:space="preserve">                        </w:t>
      </w:r>
    </w:p>
    <w:p w14:paraId="1EBD7D3B">
      <w:pPr>
        <w:pStyle w:val="6"/>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地址：</w:t>
      </w:r>
      <w:r>
        <w:rPr>
          <w:rFonts w:hint="eastAsia" w:ascii="仿宋_GB2312" w:hAnsi="仿宋_GB2312" w:eastAsia="仿宋_GB2312" w:cs="仿宋_GB2312"/>
          <w:b w:val="0"/>
          <w:bCs w:val="0"/>
          <w:color w:val="auto"/>
          <w:sz w:val="28"/>
          <w:szCs w:val="28"/>
          <w:highlight w:val="none"/>
          <w:u w:val="single"/>
          <w:lang w:val="en-US" w:eastAsia="zh-CN"/>
        </w:rPr>
        <w:t xml:space="preserve">                            </w:t>
      </w:r>
    </w:p>
    <w:p w14:paraId="3A9F9E72">
      <w:pPr>
        <w:pStyle w:val="6"/>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成立时间：</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年</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月</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日</w:t>
      </w:r>
    </w:p>
    <w:p w14:paraId="0703664A">
      <w:pPr>
        <w:pStyle w:val="6"/>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default" w:ascii="仿宋_GB2312" w:hAnsi="仿宋_GB2312" w:eastAsia="仿宋_GB2312" w:cs="仿宋_GB2312"/>
          <w:b w:val="0"/>
          <w:bCs w:val="0"/>
          <w:color w:val="auto"/>
          <w:sz w:val="28"/>
          <w:szCs w:val="28"/>
          <w:highlight w:val="none"/>
          <w:u w:val="single"/>
          <w:lang w:val="en-US" w:eastAsia="zh-CN"/>
        </w:rPr>
      </w:pPr>
      <w:r>
        <w:rPr>
          <w:rFonts w:hint="eastAsia" w:ascii="仿宋_GB2312" w:hAnsi="仿宋_GB2312" w:eastAsia="仿宋_GB2312" w:cs="仿宋_GB2312"/>
          <w:b w:val="0"/>
          <w:bCs w:val="0"/>
          <w:color w:val="auto"/>
          <w:sz w:val="28"/>
          <w:szCs w:val="28"/>
          <w:highlight w:val="none"/>
          <w:lang w:val="en-US" w:eastAsia="zh-CN"/>
        </w:rPr>
        <w:t>经营期限：</w:t>
      </w:r>
      <w:r>
        <w:rPr>
          <w:rFonts w:hint="eastAsia" w:ascii="仿宋_GB2312" w:hAnsi="仿宋_GB2312" w:eastAsia="仿宋_GB2312" w:cs="仿宋_GB2312"/>
          <w:b w:val="0"/>
          <w:bCs w:val="0"/>
          <w:color w:val="auto"/>
          <w:sz w:val="28"/>
          <w:szCs w:val="28"/>
          <w:highlight w:val="none"/>
          <w:u w:val="single"/>
          <w:lang w:val="en-US" w:eastAsia="zh-CN"/>
        </w:rPr>
        <w:t xml:space="preserve">                         </w:t>
      </w:r>
    </w:p>
    <w:p w14:paraId="08272E56">
      <w:pPr>
        <w:pStyle w:val="6"/>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姓名：</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性别：</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年龄：</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职务：</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系</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（参选方名称）的法定代表人。</w:t>
      </w:r>
    </w:p>
    <w:p w14:paraId="1B5FFCF6">
      <w:pPr>
        <w:pStyle w:val="6"/>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eastAsia" w:ascii="仿宋_GB2312" w:hAnsi="仿宋_GB2312" w:eastAsia="仿宋_GB2312" w:cs="仿宋_GB2312"/>
          <w:b w:val="0"/>
          <w:bCs w:val="0"/>
          <w:color w:val="auto"/>
          <w:sz w:val="28"/>
          <w:szCs w:val="28"/>
          <w:highlight w:val="none"/>
          <w:lang w:val="en-US" w:eastAsia="zh-CN"/>
        </w:rPr>
      </w:pPr>
    </w:p>
    <w:p w14:paraId="0CAF78C2">
      <w:pPr>
        <w:pStyle w:val="6"/>
        <w:keepNext w:val="0"/>
        <w:keepLines w:val="0"/>
        <w:pageBreakBefore w:val="0"/>
        <w:widowControl w:val="0"/>
        <w:kinsoku/>
        <w:wordWrap/>
        <w:overflowPunct/>
        <w:topLinePunct w:val="0"/>
        <w:autoSpaceDE/>
        <w:autoSpaceDN/>
        <w:bidi w:val="0"/>
        <w:adjustRightInd/>
        <w:snapToGrid/>
        <w:spacing w:line="600" w:lineRule="exact"/>
        <w:ind w:firstLine="482"/>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特此证明。</w:t>
      </w:r>
    </w:p>
    <w:p w14:paraId="5DF60681">
      <w:pPr>
        <w:pStyle w:val="6"/>
        <w:spacing w:line="440" w:lineRule="exact"/>
        <w:ind w:firstLine="482"/>
        <w:rPr>
          <w:rFonts w:hint="eastAsia" w:ascii="仿宋_GB2312" w:hAnsi="仿宋_GB2312" w:eastAsia="仿宋_GB2312" w:cs="仿宋_GB2312"/>
          <w:b w:val="0"/>
          <w:bCs w:val="0"/>
          <w:color w:val="auto"/>
          <w:sz w:val="28"/>
          <w:szCs w:val="28"/>
          <w:highlight w:val="none"/>
          <w:lang w:val="en-US" w:eastAsia="zh-CN"/>
        </w:rPr>
      </w:pPr>
    </w:p>
    <w:p w14:paraId="3B0CFE84">
      <w:pPr>
        <w:pStyle w:val="6"/>
        <w:spacing w:line="440" w:lineRule="exact"/>
        <w:ind w:firstLine="5395" w:firstLineChars="1927"/>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参选方名称（加盖公章）</w:t>
      </w:r>
    </w:p>
    <w:p w14:paraId="1A4638EB">
      <w:pPr>
        <w:pStyle w:val="6"/>
        <w:spacing w:line="440" w:lineRule="exact"/>
        <w:ind w:firstLine="482"/>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                                  </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年</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月</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日</w:t>
      </w:r>
    </w:p>
    <w:p w14:paraId="2FE4ECA8">
      <w:pPr>
        <w:pStyle w:val="6"/>
        <w:spacing w:line="440" w:lineRule="exact"/>
        <w:ind w:firstLine="482"/>
        <w:rPr>
          <w:rFonts w:hint="eastAsia" w:ascii="仿宋_GB2312" w:hAnsi="仿宋_GB2312" w:eastAsia="仿宋_GB2312" w:cs="仿宋_GB2312"/>
          <w:b w:val="0"/>
          <w:bCs w:val="0"/>
          <w:color w:val="auto"/>
          <w:sz w:val="28"/>
          <w:szCs w:val="28"/>
          <w:highlight w:val="none"/>
          <w:lang w:val="en-US" w:eastAsia="zh-CN"/>
        </w:rPr>
      </w:pPr>
    </w:p>
    <w:p w14:paraId="57BB8C6C">
      <w:pPr>
        <w:pStyle w:val="6"/>
        <w:spacing w:line="440" w:lineRule="exact"/>
        <w:ind w:firstLine="482"/>
        <w:rPr>
          <w:rFonts w:hint="eastAsia" w:ascii="黑体" w:hAnsi="黑体" w:eastAsia="黑体" w:cs="黑体"/>
          <w:b w:val="0"/>
          <w:bCs w:val="0"/>
          <w:kern w:val="0"/>
          <w:sz w:val="28"/>
          <w:szCs w:val="32"/>
          <w:highlight w:val="none"/>
        </w:rPr>
      </w:pPr>
      <w:r>
        <w:rPr>
          <w:rFonts w:ascii="仿宋" w:hAnsi="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119380</wp:posOffset>
                </wp:positionH>
                <wp:positionV relativeFrom="paragraph">
                  <wp:posOffset>571500</wp:posOffset>
                </wp:positionV>
                <wp:extent cx="3067050" cy="1963420"/>
                <wp:effectExtent l="4445" t="4445" r="14605" b="13335"/>
                <wp:wrapNone/>
                <wp:docPr id="5" name="Text Box 4"/>
                <wp:cNvGraphicFramePr/>
                <a:graphic xmlns:a="http://schemas.openxmlformats.org/drawingml/2006/main">
                  <a:graphicData uri="http://schemas.microsoft.com/office/word/2010/wordprocessingShape">
                    <wps:wsp>
                      <wps:cNvSpPr txBox="1"/>
                      <wps:spPr>
                        <a:xfrm>
                          <a:off x="0" y="0"/>
                          <a:ext cx="3067050" cy="196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1EB79E">
                            <w:pPr>
                              <w:ind w:firstLine="480"/>
                            </w:pPr>
                          </w:p>
                          <w:p w14:paraId="50185564">
                            <w:pPr>
                              <w:ind w:firstLine="480"/>
                            </w:pPr>
                          </w:p>
                          <w:p w14:paraId="3F6F8BEB">
                            <w:pPr>
                              <w:ind w:firstLine="280" w:firstLineChars="10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身份证复印件粘贴处</w:t>
                            </w:r>
                            <w:r>
                              <w:rPr>
                                <w:rFonts w:hint="eastAsia" w:ascii="仿宋_GB2312" w:hAnsi="仿宋_GB2312" w:eastAsia="仿宋_GB2312" w:cs="仿宋_GB2312"/>
                                <w:b w:val="0"/>
                                <w:bCs w:val="0"/>
                                <w:color w:val="auto"/>
                                <w:sz w:val="28"/>
                                <w:szCs w:val="28"/>
                                <w:highlight w:val="none"/>
                                <w:lang w:val="en-US" w:eastAsia="zh-CN"/>
                              </w:rPr>
                              <w:t>（正反面）</w:t>
                            </w:r>
                          </w:p>
                        </w:txbxContent>
                      </wps:txbx>
                      <wps:bodyPr vert="horz" wrap="square" anchor="t" anchorCtr="0" upright="1"/>
                    </wps:wsp>
                  </a:graphicData>
                </a:graphic>
              </wp:anchor>
            </w:drawing>
          </mc:Choice>
          <mc:Fallback>
            <w:pict>
              <v:shape id="Text Box 4" o:spid="_x0000_s1026" o:spt="202" type="#_x0000_t202" style="position:absolute;left:0pt;margin-left:9.4pt;margin-top:45pt;height:154.6pt;width:241.5pt;z-index:251662336;mso-width-relative:page;mso-height-relative:page;" fillcolor="#FFFFFF" filled="t" stroked="t" coordsize="21600,21600" o:gfxdata="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tGpnJ&#10;1wAAAAkBAAAPAAAAAAAAAAEAIAAAACIAAABkcnMvZG93bnJldi54bWxQSwECFAAUAAAACACHTuJA&#10;nuz7yCICAAB3BAAADgAAAAAAAAABACAAAAAmAQAAZHJzL2Uyb0RvYy54bWxQSwUGAAAAAAYABgBZ&#10;AQAAugUAAAAA&#10;">
                <v:fill on="t" focussize="0,0"/>
                <v:stroke color="#000000" joinstyle="miter"/>
                <v:imagedata o:title=""/>
                <o:lock v:ext="edit" aspectratio="f"/>
                <v:textbox>
                  <w:txbxContent>
                    <w:p w14:paraId="641EB79E">
                      <w:pPr>
                        <w:ind w:firstLine="480"/>
                      </w:pPr>
                    </w:p>
                    <w:p w14:paraId="50185564">
                      <w:pPr>
                        <w:ind w:firstLine="480"/>
                      </w:pPr>
                    </w:p>
                    <w:p w14:paraId="3F6F8BEB">
                      <w:pPr>
                        <w:ind w:firstLine="280" w:firstLineChars="10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身份证复印件粘贴处</w:t>
                      </w:r>
                      <w:r>
                        <w:rPr>
                          <w:rFonts w:hint="eastAsia" w:ascii="仿宋_GB2312" w:hAnsi="仿宋_GB2312" w:eastAsia="仿宋_GB2312" w:cs="仿宋_GB2312"/>
                          <w:b w:val="0"/>
                          <w:bCs w:val="0"/>
                          <w:color w:val="auto"/>
                          <w:sz w:val="28"/>
                          <w:szCs w:val="28"/>
                          <w:highlight w:val="none"/>
                          <w:lang w:val="en-US" w:eastAsia="zh-CN"/>
                        </w:rPr>
                        <w:t>（正反面）</w:t>
                      </w:r>
                    </w:p>
                  </w:txbxContent>
                </v:textbox>
              </v:shape>
            </w:pict>
          </mc:Fallback>
        </mc:AlternateContent>
      </w:r>
      <w:r>
        <w:rPr>
          <w:rFonts w:hint="eastAsia" w:ascii="仿宋_GB2312" w:hAnsi="仿宋_GB2312" w:eastAsia="仿宋_GB2312" w:cs="仿宋_GB2312"/>
          <w:b w:val="0"/>
          <w:bCs w:val="0"/>
          <w:color w:val="auto"/>
          <w:sz w:val="28"/>
          <w:szCs w:val="28"/>
          <w:highlight w:val="none"/>
          <w:lang w:val="en-US" w:eastAsia="zh-CN"/>
        </w:rPr>
        <w:t>法定代表人身份证复印件（正反面）</w:t>
      </w:r>
      <w:r>
        <w:rPr>
          <w:rFonts w:hint="eastAsia" w:ascii="仿宋_GB2312" w:hAnsi="仿宋_GB2312" w:eastAsia="仿宋_GB2312" w:cs="仿宋_GB2312"/>
          <w:b w:val="0"/>
          <w:bCs w:val="0"/>
          <w:color w:val="auto"/>
          <w:sz w:val="28"/>
          <w:szCs w:val="28"/>
          <w:highlight w:val="none"/>
          <w:lang w:val="en-US" w:eastAsia="zh-CN"/>
        </w:rPr>
        <w:br w:type="page"/>
      </w:r>
    </w:p>
    <w:p w14:paraId="6FA88B74">
      <w:pPr>
        <w:pStyle w:val="2"/>
        <w:keepNext w:val="0"/>
        <w:keepLines w:val="0"/>
        <w:widowControl/>
        <w:suppressLineNumbers w:val="0"/>
        <w:rPr>
          <w:rFonts w:hint="eastAsia" w:ascii="黑体" w:hAnsi="黑体" w:eastAsia="黑体" w:cs="黑体"/>
          <w:b w:val="0"/>
          <w:bCs w:val="0"/>
          <w:kern w:val="0"/>
          <w:sz w:val="28"/>
          <w:szCs w:val="32"/>
          <w:highlight w:val="none"/>
        </w:rPr>
      </w:pPr>
      <w:r>
        <w:rPr>
          <w:rFonts w:hint="eastAsia" w:ascii="黑体" w:hAnsi="黑体" w:eastAsia="黑体" w:cs="黑体"/>
          <w:b w:val="0"/>
          <w:bCs w:val="0"/>
          <w:kern w:val="0"/>
          <w:sz w:val="28"/>
          <w:szCs w:val="32"/>
          <w:highlight w:val="none"/>
        </w:rPr>
        <w:t>附件</w:t>
      </w:r>
      <w:r>
        <w:rPr>
          <w:rFonts w:hint="eastAsia" w:ascii="黑体" w:hAnsi="黑体" w:eastAsia="黑体" w:cs="黑体"/>
          <w:b w:val="0"/>
          <w:bCs w:val="0"/>
          <w:kern w:val="0"/>
          <w:sz w:val="28"/>
          <w:szCs w:val="32"/>
          <w:highlight w:val="none"/>
          <w:lang w:val="en-US" w:eastAsia="zh-CN"/>
        </w:rPr>
        <w:t>7</w:t>
      </w:r>
      <w:r>
        <w:rPr>
          <w:rFonts w:hint="eastAsia" w:ascii="黑体" w:hAnsi="黑体" w:eastAsia="黑体" w:cs="黑体"/>
          <w:b w:val="0"/>
          <w:bCs w:val="0"/>
          <w:kern w:val="0"/>
          <w:sz w:val="28"/>
          <w:szCs w:val="32"/>
          <w:highlight w:val="none"/>
        </w:rPr>
        <w:t xml:space="preserve"> 法定代表人授权委托书</w:t>
      </w:r>
    </w:p>
    <w:p w14:paraId="41815631">
      <w:pPr>
        <w:adjustRightInd w:val="0"/>
        <w:snapToGrid w:val="0"/>
        <w:spacing w:line="440" w:lineRule="exact"/>
        <w:ind w:firstLine="480"/>
        <w:jc w:val="left"/>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本授权委托书声明：我</w:t>
      </w:r>
      <w:r>
        <w:rPr>
          <w:rFonts w:hint="eastAsia" w:ascii="仿宋_GB2312" w:hAnsi="仿宋_GB2312" w:eastAsia="仿宋_GB2312" w:cs="仿宋_GB2312"/>
          <w:color w:val="auto"/>
          <w:sz w:val="28"/>
          <w:szCs w:val="32"/>
          <w:highlight w:val="none"/>
          <w:u w:val="single"/>
        </w:rPr>
        <w:t>（法定代表人姓名）</w:t>
      </w:r>
      <w:r>
        <w:rPr>
          <w:rFonts w:hint="eastAsia" w:ascii="仿宋_GB2312" w:hAnsi="仿宋_GB2312" w:eastAsia="仿宋_GB2312" w:cs="仿宋_GB2312"/>
          <w:color w:val="auto"/>
          <w:sz w:val="28"/>
          <w:szCs w:val="32"/>
          <w:highlight w:val="none"/>
        </w:rPr>
        <w:t>系注册于</w:t>
      </w:r>
      <w:r>
        <w:rPr>
          <w:rFonts w:hint="eastAsia" w:ascii="仿宋_GB2312" w:hAnsi="仿宋_GB2312" w:eastAsia="仿宋_GB2312" w:cs="仿宋_GB2312"/>
          <w:color w:val="auto"/>
          <w:sz w:val="28"/>
          <w:szCs w:val="32"/>
          <w:highlight w:val="none"/>
          <w:u w:val="single"/>
        </w:rPr>
        <w:t>（参选方地址）</w:t>
      </w:r>
      <w:r>
        <w:rPr>
          <w:rFonts w:hint="eastAsia" w:ascii="仿宋_GB2312" w:hAnsi="仿宋_GB2312" w:eastAsia="仿宋_GB2312" w:cs="仿宋_GB2312"/>
          <w:color w:val="auto"/>
          <w:sz w:val="28"/>
          <w:szCs w:val="32"/>
          <w:highlight w:val="none"/>
        </w:rPr>
        <w:t>的</w:t>
      </w:r>
      <w:r>
        <w:rPr>
          <w:rFonts w:hint="eastAsia" w:ascii="仿宋_GB2312" w:hAnsi="仿宋_GB2312" w:eastAsia="仿宋_GB2312" w:cs="仿宋_GB2312"/>
          <w:color w:val="auto"/>
          <w:sz w:val="28"/>
          <w:szCs w:val="32"/>
          <w:highlight w:val="none"/>
          <w:u w:val="single"/>
        </w:rPr>
        <w:t>（参选方名称）</w:t>
      </w:r>
      <w:r>
        <w:rPr>
          <w:rFonts w:hint="eastAsia" w:ascii="仿宋_GB2312" w:hAnsi="仿宋_GB2312" w:eastAsia="仿宋_GB2312" w:cs="仿宋_GB2312"/>
          <w:color w:val="auto"/>
          <w:sz w:val="28"/>
          <w:szCs w:val="32"/>
          <w:highlight w:val="none"/>
        </w:rPr>
        <w:t>的法定代表人，现代表本单位授权下面签字的</w:t>
      </w:r>
      <w:r>
        <w:rPr>
          <w:rFonts w:hint="eastAsia" w:ascii="仿宋_GB2312" w:hAnsi="仿宋_GB2312" w:eastAsia="仿宋_GB2312" w:cs="仿宋_GB2312"/>
          <w:color w:val="auto"/>
          <w:sz w:val="28"/>
          <w:szCs w:val="32"/>
          <w:highlight w:val="none"/>
          <w:u w:val="single"/>
        </w:rPr>
        <w:t>（被授权人的姓名、职务）</w:t>
      </w:r>
      <w:r>
        <w:rPr>
          <w:rFonts w:hint="eastAsia" w:ascii="仿宋_GB2312" w:hAnsi="仿宋_GB2312" w:eastAsia="仿宋_GB2312" w:cs="仿宋_GB2312"/>
          <w:color w:val="auto"/>
          <w:sz w:val="28"/>
          <w:szCs w:val="32"/>
          <w:highlight w:val="none"/>
        </w:rPr>
        <w:t>为我单位合法代理人，代表本单位参加贵校组织的采购代理机构遴选项目（项目编号：</w:t>
      </w:r>
      <w:r>
        <w:rPr>
          <w:rFonts w:hint="eastAsia" w:ascii="仿宋_GB2312" w:hAnsi="仿宋_GB2312" w:eastAsia="仿宋_GB2312" w:cs="仿宋_GB2312"/>
          <w:color w:val="auto"/>
          <w:sz w:val="28"/>
          <w:szCs w:val="32"/>
          <w:highlight w:val="none"/>
          <w:lang w:val="en-US" w:eastAsia="zh-CN"/>
        </w:rPr>
        <w:t>LCSJSXY-CGLX2026-001</w:t>
      </w:r>
      <w:r>
        <w:rPr>
          <w:rFonts w:hint="eastAsia" w:ascii="仿宋_GB2312" w:hAnsi="仿宋_GB2312" w:eastAsia="仿宋_GB2312" w:cs="仿宋_GB2312"/>
          <w:color w:val="auto"/>
          <w:sz w:val="28"/>
          <w:szCs w:val="32"/>
          <w:highlight w:val="none"/>
        </w:rPr>
        <w:t>）的投标活动。代理人在本次投标中所签署的一切文件和处理的一切有关事项，我单位均</w:t>
      </w:r>
      <w:r>
        <w:rPr>
          <w:rFonts w:hint="eastAsia" w:ascii="仿宋_GB2312" w:hAnsi="仿宋_GB2312" w:eastAsia="仿宋_GB2312" w:cs="仿宋_GB2312"/>
          <w:color w:val="auto"/>
          <w:sz w:val="28"/>
          <w:szCs w:val="32"/>
          <w:highlight w:val="none"/>
          <w:lang w:eastAsia="zh-CN"/>
        </w:rPr>
        <w:t>予以</w:t>
      </w:r>
      <w:r>
        <w:rPr>
          <w:rFonts w:hint="eastAsia" w:ascii="仿宋_GB2312" w:hAnsi="仿宋_GB2312" w:eastAsia="仿宋_GB2312" w:cs="仿宋_GB2312"/>
          <w:color w:val="auto"/>
          <w:sz w:val="28"/>
          <w:szCs w:val="32"/>
          <w:highlight w:val="none"/>
        </w:rPr>
        <w:t>承认。</w:t>
      </w:r>
    </w:p>
    <w:p w14:paraId="43423A95">
      <w:pPr>
        <w:adjustRightInd w:val="0"/>
        <w:snapToGrid w:val="0"/>
        <w:spacing w:line="440" w:lineRule="exact"/>
        <w:ind w:firstLine="480"/>
        <w:jc w:val="left"/>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代理人无转委托权。</w:t>
      </w:r>
    </w:p>
    <w:p w14:paraId="2F2F807D">
      <w:pPr>
        <w:snapToGrid w:val="0"/>
        <w:spacing w:line="440" w:lineRule="exact"/>
        <w:ind w:firstLine="480"/>
        <w:jc w:val="left"/>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本授权书于</w:t>
      </w:r>
      <w:r>
        <w:rPr>
          <w:rFonts w:hint="eastAsia" w:ascii="仿宋_GB2312" w:hAnsi="仿宋_GB2312" w:eastAsia="仿宋_GB2312" w:cs="仿宋_GB2312"/>
          <w:color w:val="auto"/>
          <w:sz w:val="28"/>
          <w:szCs w:val="32"/>
          <w:highlight w:val="none"/>
          <w:u w:val="single"/>
          <w:lang w:val="en-US" w:eastAsia="zh-CN"/>
        </w:rPr>
        <w:t xml:space="preserve">    </w:t>
      </w:r>
      <w:r>
        <w:rPr>
          <w:rFonts w:hint="eastAsia" w:ascii="仿宋_GB2312" w:hAnsi="仿宋_GB2312" w:eastAsia="仿宋_GB2312" w:cs="仿宋_GB2312"/>
          <w:color w:val="auto"/>
          <w:sz w:val="28"/>
          <w:szCs w:val="32"/>
          <w:highlight w:val="none"/>
        </w:rPr>
        <w:t>年</w:t>
      </w:r>
      <w:r>
        <w:rPr>
          <w:rFonts w:hint="eastAsia" w:ascii="仿宋_GB2312" w:hAnsi="仿宋_GB2312" w:eastAsia="仿宋_GB2312" w:cs="仿宋_GB2312"/>
          <w:color w:val="auto"/>
          <w:sz w:val="28"/>
          <w:szCs w:val="32"/>
          <w:highlight w:val="none"/>
          <w:u w:val="single"/>
          <w:lang w:val="en-US" w:eastAsia="zh-CN"/>
        </w:rPr>
        <w:t xml:space="preserve">    </w:t>
      </w:r>
      <w:r>
        <w:rPr>
          <w:rFonts w:hint="eastAsia" w:ascii="仿宋_GB2312" w:hAnsi="仿宋_GB2312" w:eastAsia="仿宋_GB2312" w:cs="仿宋_GB2312"/>
          <w:color w:val="auto"/>
          <w:sz w:val="28"/>
          <w:szCs w:val="32"/>
          <w:highlight w:val="none"/>
        </w:rPr>
        <w:t>月</w:t>
      </w:r>
      <w:r>
        <w:rPr>
          <w:rFonts w:hint="eastAsia" w:ascii="仿宋_GB2312" w:hAnsi="仿宋_GB2312" w:eastAsia="仿宋_GB2312" w:cs="仿宋_GB2312"/>
          <w:color w:val="auto"/>
          <w:sz w:val="28"/>
          <w:szCs w:val="32"/>
          <w:highlight w:val="none"/>
          <w:u w:val="single"/>
          <w:lang w:val="en-US" w:eastAsia="zh-CN"/>
        </w:rPr>
        <w:t xml:space="preserve">    </w:t>
      </w:r>
      <w:r>
        <w:rPr>
          <w:rFonts w:hint="eastAsia" w:ascii="仿宋_GB2312" w:hAnsi="仿宋_GB2312" w:eastAsia="仿宋_GB2312" w:cs="仿宋_GB2312"/>
          <w:color w:val="auto"/>
          <w:sz w:val="28"/>
          <w:szCs w:val="32"/>
          <w:highlight w:val="none"/>
        </w:rPr>
        <w:t>日签字生效，特此声明。</w:t>
      </w:r>
    </w:p>
    <w:p w14:paraId="66FB29BA">
      <w:pPr>
        <w:snapToGrid w:val="0"/>
        <w:spacing w:line="440" w:lineRule="exact"/>
        <w:ind w:firstLine="480"/>
        <w:rPr>
          <w:rFonts w:ascii="仿宋" w:hAnsi="仿宋"/>
          <w:color w:val="auto"/>
          <w:highlight w:val="none"/>
        </w:rPr>
      </w:pPr>
    </w:p>
    <w:p w14:paraId="1BE57054">
      <w:pPr>
        <w:snapToGrid w:val="0"/>
        <w:spacing w:line="440" w:lineRule="exact"/>
        <w:ind w:firstLine="480"/>
        <w:rPr>
          <w:rFonts w:ascii="仿宋" w:hAnsi="仿宋"/>
          <w:color w:val="auto"/>
          <w:highlight w:val="none"/>
        </w:rPr>
      </w:pPr>
      <w:r>
        <w:rPr>
          <w:rFonts w:ascii="仿宋" w:hAnsi="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2603500</wp:posOffset>
                </wp:positionH>
                <wp:positionV relativeFrom="paragraph">
                  <wp:posOffset>158750</wp:posOffset>
                </wp:positionV>
                <wp:extent cx="3067050" cy="1963420"/>
                <wp:effectExtent l="4445" t="4445" r="14605" b="13335"/>
                <wp:wrapNone/>
                <wp:docPr id="2" name="Text Box 4"/>
                <wp:cNvGraphicFramePr/>
                <a:graphic xmlns:a="http://schemas.openxmlformats.org/drawingml/2006/main">
                  <a:graphicData uri="http://schemas.microsoft.com/office/word/2010/wordprocessingShape">
                    <wps:wsp>
                      <wps:cNvSpPr txBox="1"/>
                      <wps:spPr>
                        <a:xfrm>
                          <a:off x="0" y="0"/>
                          <a:ext cx="3067050" cy="196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0DAC0E">
                            <w:pPr>
                              <w:ind w:firstLine="480"/>
                              <w:rPr>
                                <w:highlight w:val="none"/>
                              </w:rPr>
                            </w:pPr>
                          </w:p>
                          <w:p w14:paraId="7F7C7452">
                            <w:pPr>
                              <w:ind w:firstLine="480"/>
                              <w:rPr>
                                <w:highlight w:val="none"/>
                              </w:rPr>
                            </w:pPr>
                          </w:p>
                          <w:p w14:paraId="469F46A1">
                            <w:pPr>
                              <w:ind w:firstLine="280" w:firstLineChars="100"/>
                              <w:rPr>
                                <w:rFonts w:hint="eastAsia" w:ascii="仿宋_GB2312" w:hAnsi="仿宋_GB2312" w:eastAsia="仿宋_GB2312" w:cs="仿宋_GB2312"/>
                                <w:color w:val="auto"/>
                                <w:sz w:val="28"/>
                                <w:szCs w:val="32"/>
                                <w:highlight w:val="none"/>
                                <w:lang w:eastAsia="zh-CN"/>
                              </w:rPr>
                            </w:pPr>
                            <w:r>
                              <w:rPr>
                                <w:rFonts w:hint="eastAsia" w:ascii="仿宋_GB2312" w:hAnsi="仿宋_GB2312" w:eastAsia="仿宋_GB2312" w:cs="仿宋_GB2312"/>
                                <w:color w:val="auto"/>
                                <w:sz w:val="28"/>
                                <w:szCs w:val="32"/>
                                <w:highlight w:val="none"/>
                              </w:rPr>
                              <w:t>身份证复印件粘贴处</w:t>
                            </w:r>
                            <w:r>
                              <w:rPr>
                                <w:rFonts w:hint="eastAsia" w:ascii="仿宋_GB2312" w:hAnsi="仿宋_GB2312" w:eastAsia="仿宋_GB2312" w:cs="仿宋_GB2312"/>
                                <w:color w:val="auto"/>
                                <w:sz w:val="28"/>
                                <w:szCs w:val="32"/>
                                <w:highlight w:val="none"/>
                                <w:lang w:eastAsia="zh-CN"/>
                              </w:rPr>
                              <w:t>（</w:t>
                            </w:r>
                            <w:r>
                              <w:rPr>
                                <w:rFonts w:hint="eastAsia" w:ascii="仿宋_GB2312" w:hAnsi="仿宋_GB2312" w:eastAsia="仿宋_GB2312" w:cs="仿宋_GB2312"/>
                                <w:color w:val="auto"/>
                                <w:sz w:val="28"/>
                                <w:szCs w:val="32"/>
                                <w:highlight w:val="none"/>
                                <w:lang w:val="en-US" w:eastAsia="zh-CN"/>
                              </w:rPr>
                              <w:t>正反面</w:t>
                            </w:r>
                            <w:r>
                              <w:rPr>
                                <w:rFonts w:hint="eastAsia" w:ascii="仿宋_GB2312" w:hAnsi="仿宋_GB2312" w:eastAsia="仿宋_GB2312" w:cs="仿宋_GB2312"/>
                                <w:color w:val="auto"/>
                                <w:sz w:val="28"/>
                                <w:szCs w:val="32"/>
                                <w:highlight w:val="none"/>
                                <w:lang w:eastAsia="zh-CN"/>
                              </w:rPr>
                              <w:t>）</w:t>
                            </w:r>
                          </w:p>
                        </w:txbxContent>
                      </wps:txbx>
                      <wps:bodyPr vert="horz" wrap="square" anchor="t" anchorCtr="0" upright="1"/>
                    </wps:wsp>
                  </a:graphicData>
                </a:graphic>
              </wp:anchor>
            </w:drawing>
          </mc:Choice>
          <mc:Fallback>
            <w:pict>
              <v:shape id="Text Box 4" o:spid="_x0000_s1026" o:spt="202" type="#_x0000_t202" style="position:absolute;left:0pt;margin-left:205pt;margin-top:12.5pt;height:154.6pt;width:241.5pt;z-index:251660288;mso-width-relative:page;mso-height-relative:page;" fillcolor="#FFFFFF" filled="t" stroked="t" coordsize="21600,21600" o:gfxdata="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i5+92gAAAAoBAAAPAAAAAAAAAAEAIAAAACIAAABkcnMvZG93bnJldi54bWxQSwECFAAUAAAACACH&#10;TuJA2G849yICAAB3BAAADgAAAAAAAAABACAAAAApAQAAZHJzL2Uyb0RvYy54bWxQSwUGAAAAAAYA&#10;BgBZAQAAvQUAAAAA&#10;">
                <v:fill on="t" focussize="0,0"/>
                <v:stroke color="#000000" joinstyle="miter"/>
                <v:imagedata o:title=""/>
                <o:lock v:ext="edit" aspectratio="f"/>
                <v:textbox>
                  <w:txbxContent>
                    <w:p w14:paraId="300DAC0E">
                      <w:pPr>
                        <w:ind w:firstLine="480"/>
                        <w:rPr>
                          <w:highlight w:val="none"/>
                        </w:rPr>
                      </w:pPr>
                    </w:p>
                    <w:p w14:paraId="7F7C7452">
                      <w:pPr>
                        <w:ind w:firstLine="480"/>
                        <w:rPr>
                          <w:highlight w:val="none"/>
                        </w:rPr>
                      </w:pPr>
                    </w:p>
                    <w:p w14:paraId="469F46A1">
                      <w:pPr>
                        <w:ind w:firstLine="280" w:firstLineChars="100"/>
                        <w:rPr>
                          <w:rFonts w:hint="eastAsia" w:ascii="仿宋_GB2312" w:hAnsi="仿宋_GB2312" w:eastAsia="仿宋_GB2312" w:cs="仿宋_GB2312"/>
                          <w:color w:val="auto"/>
                          <w:sz w:val="28"/>
                          <w:szCs w:val="32"/>
                          <w:highlight w:val="none"/>
                          <w:lang w:eastAsia="zh-CN"/>
                        </w:rPr>
                      </w:pPr>
                      <w:r>
                        <w:rPr>
                          <w:rFonts w:hint="eastAsia" w:ascii="仿宋_GB2312" w:hAnsi="仿宋_GB2312" w:eastAsia="仿宋_GB2312" w:cs="仿宋_GB2312"/>
                          <w:color w:val="auto"/>
                          <w:sz w:val="28"/>
                          <w:szCs w:val="32"/>
                          <w:highlight w:val="none"/>
                        </w:rPr>
                        <w:t>身份证复印件粘贴处</w:t>
                      </w:r>
                      <w:r>
                        <w:rPr>
                          <w:rFonts w:hint="eastAsia" w:ascii="仿宋_GB2312" w:hAnsi="仿宋_GB2312" w:eastAsia="仿宋_GB2312" w:cs="仿宋_GB2312"/>
                          <w:color w:val="auto"/>
                          <w:sz w:val="28"/>
                          <w:szCs w:val="32"/>
                          <w:highlight w:val="none"/>
                          <w:lang w:eastAsia="zh-CN"/>
                        </w:rPr>
                        <w:t>（</w:t>
                      </w:r>
                      <w:r>
                        <w:rPr>
                          <w:rFonts w:hint="eastAsia" w:ascii="仿宋_GB2312" w:hAnsi="仿宋_GB2312" w:eastAsia="仿宋_GB2312" w:cs="仿宋_GB2312"/>
                          <w:color w:val="auto"/>
                          <w:sz w:val="28"/>
                          <w:szCs w:val="32"/>
                          <w:highlight w:val="none"/>
                          <w:lang w:val="en-US" w:eastAsia="zh-CN"/>
                        </w:rPr>
                        <w:t>正反面</w:t>
                      </w:r>
                      <w:r>
                        <w:rPr>
                          <w:rFonts w:hint="eastAsia" w:ascii="仿宋_GB2312" w:hAnsi="仿宋_GB2312" w:eastAsia="仿宋_GB2312" w:cs="仿宋_GB2312"/>
                          <w:color w:val="auto"/>
                          <w:sz w:val="28"/>
                          <w:szCs w:val="32"/>
                          <w:highlight w:val="none"/>
                          <w:lang w:eastAsia="zh-CN"/>
                        </w:rPr>
                        <w:t>）</w:t>
                      </w:r>
                    </w:p>
                  </w:txbxContent>
                </v:textbox>
              </v:shape>
            </w:pict>
          </mc:Fallback>
        </mc:AlternateContent>
      </w:r>
    </w:p>
    <w:p w14:paraId="7DB74E77">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附被授权代理人情况：</w:t>
      </w:r>
    </w:p>
    <w:p w14:paraId="341B7C9D">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姓名：</w:t>
      </w:r>
    </w:p>
    <w:p w14:paraId="325F3C1F">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性别：</w:t>
      </w:r>
    </w:p>
    <w:p w14:paraId="7537EE35">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年龄：</w:t>
      </w:r>
    </w:p>
    <w:p w14:paraId="05AE43A8">
      <w:pPr>
        <w:spacing w:line="440" w:lineRule="exact"/>
        <w:ind w:right="31" w:firstLine="480"/>
        <w:rPr>
          <w:rFonts w:hint="eastAsia" w:ascii="仿宋_GB2312" w:hAnsi="仿宋_GB2312" w:eastAsia="仿宋_GB2312" w:cs="仿宋_GB2312"/>
          <w:snapToGrid w:val="0"/>
          <w:color w:val="auto"/>
          <w:sz w:val="28"/>
          <w:szCs w:val="32"/>
          <w:highlight w:val="none"/>
        </w:rPr>
      </w:pPr>
      <w:r>
        <w:rPr>
          <w:rFonts w:hint="eastAsia" w:ascii="仿宋_GB2312" w:hAnsi="仿宋_GB2312" w:eastAsia="仿宋_GB2312" w:cs="仿宋_GB2312"/>
          <w:color w:val="auto"/>
          <w:sz w:val="28"/>
          <w:szCs w:val="32"/>
          <w:highlight w:val="none"/>
        </w:rPr>
        <w:t>身份证号：</w:t>
      </w:r>
    </w:p>
    <w:p w14:paraId="6C80C3E4">
      <w:pPr>
        <w:spacing w:line="440" w:lineRule="exact"/>
        <w:ind w:left="359" w:right="31" w:firstLine="480"/>
        <w:rPr>
          <w:rFonts w:ascii="仿宋" w:hAnsi="仿宋"/>
          <w:snapToGrid w:val="0"/>
          <w:color w:val="auto"/>
          <w:highlight w:val="none"/>
        </w:rPr>
      </w:pPr>
    </w:p>
    <w:p w14:paraId="2A34D548">
      <w:pPr>
        <w:snapToGrid w:val="0"/>
        <w:spacing w:line="440" w:lineRule="exact"/>
        <w:ind w:firstLine="480"/>
        <w:rPr>
          <w:rFonts w:ascii="仿宋" w:hAnsi="仿宋"/>
          <w:color w:val="auto"/>
          <w:highlight w:val="none"/>
        </w:rPr>
      </w:pPr>
    </w:p>
    <w:p w14:paraId="5DE61013">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法定代表人（签字）：</w:t>
      </w:r>
    </w:p>
    <w:p w14:paraId="28315C23">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被授权人（签字）：</w:t>
      </w:r>
    </w:p>
    <w:p w14:paraId="0255A049">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参选方（公章）：</w:t>
      </w:r>
    </w:p>
    <w:p w14:paraId="1C72167A">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日期：</w:t>
      </w:r>
    </w:p>
    <w:p w14:paraId="396E5E39">
      <w:pPr>
        <w:snapToGrid w:val="0"/>
        <w:spacing w:line="440" w:lineRule="exact"/>
        <w:ind w:right="480" w:firstLine="480"/>
        <w:rPr>
          <w:rFonts w:ascii="仿宋" w:hAnsi="仿宋"/>
          <w:color w:val="auto"/>
          <w:highlight w:val="none"/>
        </w:rPr>
      </w:pPr>
    </w:p>
    <w:p w14:paraId="63DDDC84">
      <w:pPr>
        <w:snapToGrid w:val="0"/>
        <w:spacing w:line="440" w:lineRule="exact"/>
        <w:ind w:right="480" w:firstLine="480"/>
        <w:rPr>
          <w:rFonts w:ascii="仿宋" w:hAnsi="仿宋"/>
          <w:color w:val="auto"/>
          <w:highlight w:val="none"/>
        </w:rPr>
      </w:pPr>
    </w:p>
    <w:p w14:paraId="328B1D8C">
      <w:pPr>
        <w:snapToGrid w:val="0"/>
        <w:spacing w:line="440" w:lineRule="exact"/>
        <w:ind w:firstLine="480"/>
        <w:rPr>
          <w:rFonts w:hint="eastAsia" w:ascii="仿宋_GB2312" w:hAnsi="仿宋_GB2312" w:eastAsia="仿宋_GB2312" w:cs="仿宋_GB2312"/>
          <w:b/>
          <w:bCs/>
          <w:color w:val="auto"/>
          <w:kern w:val="0"/>
          <w:sz w:val="28"/>
          <w:szCs w:val="32"/>
          <w:highlight w:val="none"/>
        </w:rPr>
      </w:pPr>
      <w:r>
        <w:rPr>
          <w:rFonts w:hint="eastAsia" w:ascii="仿宋_GB2312" w:hAnsi="仿宋_GB2312" w:eastAsia="仿宋_GB2312" w:cs="仿宋_GB2312"/>
          <w:b/>
          <w:bCs/>
          <w:color w:val="auto"/>
          <w:sz w:val="28"/>
          <w:szCs w:val="32"/>
          <w:highlight w:val="none"/>
        </w:rPr>
        <w:t>注：除可填报项目外，对本附件的任何修改将被视为非实质性响应投标，从而导致该投标被拒绝。</w:t>
      </w:r>
      <w:r>
        <w:rPr>
          <w:rFonts w:hint="eastAsia" w:ascii="仿宋_GB2312" w:hAnsi="仿宋_GB2312" w:eastAsia="仿宋_GB2312" w:cs="仿宋_GB2312"/>
          <w:b/>
          <w:bCs/>
          <w:color w:val="auto"/>
          <w:kern w:val="0"/>
          <w:sz w:val="28"/>
          <w:szCs w:val="32"/>
          <w:highlight w:val="none"/>
        </w:rPr>
        <w:t>被授权人必须为本单位正式员工，开标时须提供单位为其缴纳的</w:t>
      </w:r>
      <w:r>
        <w:rPr>
          <w:rFonts w:hint="eastAsia" w:ascii="仿宋_GB2312" w:hAnsi="仿宋_GB2312" w:eastAsia="仿宋_GB2312" w:cs="仿宋_GB2312"/>
          <w:b/>
          <w:bCs/>
          <w:color w:val="auto"/>
          <w:kern w:val="0"/>
          <w:sz w:val="28"/>
          <w:szCs w:val="32"/>
          <w:highlight w:val="none"/>
          <w:lang w:val="en-US" w:eastAsia="zh-CN"/>
        </w:rPr>
        <w:t>近半年</w:t>
      </w:r>
      <w:r>
        <w:rPr>
          <w:rFonts w:hint="eastAsia" w:ascii="仿宋_GB2312" w:hAnsi="仿宋_GB2312" w:eastAsia="仿宋_GB2312" w:cs="仿宋_GB2312"/>
          <w:b/>
          <w:bCs/>
          <w:color w:val="auto"/>
          <w:kern w:val="0"/>
          <w:sz w:val="28"/>
          <w:szCs w:val="32"/>
          <w:highlight w:val="none"/>
        </w:rPr>
        <w:t>有效</w:t>
      </w:r>
      <w:r>
        <w:rPr>
          <w:rFonts w:hint="eastAsia" w:ascii="仿宋_GB2312" w:hAnsi="仿宋_GB2312" w:eastAsia="仿宋_GB2312" w:cs="仿宋_GB2312"/>
          <w:b/>
          <w:bCs/>
          <w:color w:val="auto"/>
          <w:kern w:val="0"/>
          <w:sz w:val="28"/>
          <w:szCs w:val="32"/>
          <w:highlight w:val="none"/>
          <w:lang w:val="en-US" w:eastAsia="zh-CN"/>
        </w:rPr>
        <w:t>社会保障资金</w:t>
      </w:r>
      <w:r>
        <w:rPr>
          <w:rFonts w:hint="eastAsia" w:ascii="仿宋_GB2312" w:hAnsi="仿宋_GB2312" w:eastAsia="仿宋_GB2312" w:cs="仿宋_GB2312"/>
          <w:b/>
          <w:bCs/>
          <w:color w:val="auto"/>
          <w:kern w:val="0"/>
          <w:sz w:val="28"/>
          <w:szCs w:val="32"/>
          <w:highlight w:val="none"/>
        </w:rPr>
        <w:t>证明，否则投标无效。</w:t>
      </w:r>
    </w:p>
    <w:p w14:paraId="0E037EF3">
      <w:pPr>
        <w:widowControl/>
        <w:jc w:val="both"/>
        <w:rPr>
          <w:rFonts w:ascii="宋体" w:hAnsi="宋体" w:cs="宋体"/>
          <w:b/>
          <w:bCs/>
          <w:kern w:val="0"/>
          <w:szCs w:val="22"/>
          <w:highlight w:val="none"/>
          <w:lang w:val="zh-CN" w:bidi="zh-CN"/>
        </w:rPr>
      </w:pPr>
      <w:r>
        <w:rPr>
          <w:rFonts w:ascii="仿宋" w:hAnsi="仿宋" w:cs="Times New Roman"/>
          <w:color w:val="auto"/>
          <w:highlight w:val="none"/>
        </w:rPr>
        <w:br w:type="page"/>
      </w:r>
      <w:r>
        <w:rPr>
          <w:rFonts w:hint="eastAsia" w:ascii="黑体" w:hAnsi="黑体" w:eastAsia="黑体" w:cs="黑体"/>
          <w:b w:val="0"/>
          <w:bCs w:val="0"/>
          <w:kern w:val="0"/>
          <w:sz w:val="28"/>
          <w:szCs w:val="32"/>
          <w:highlight w:val="none"/>
          <w:lang w:val="en-US" w:eastAsia="zh-CN" w:bidi="ar"/>
        </w:rPr>
        <w:t xml:space="preserve">附件8 </w:t>
      </w:r>
      <w:r>
        <w:rPr>
          <w:rFonts w:hint="eastAsia" w:ascii="黑体" w:hAnsi="黑体" w:eastAsia="黑体" w:cs="黑体"/>
          <w:b w:val="0"/>
          <w:bCs w:val="0"/>
          <w:kern w:val="0"/>
          <w:sz w:val="28"/>
          <w:szCs w:val="32"/>
          <w:highlight w:val="none"/>
          <w:lang w:val="zh-CN" w:eastAsia="zh-CN" w:bidi="ar"/>
        </w:rPr>
        <w:t>履行合同能力证明表</w:t>
      </w:r>
    </w:p>
    <w:tbl>
      <w:tblPr>
        <w:tblStyle w:val="12"/>
        <w:tblW w:w="9092" w:type="dxa"/>
        <w:jc w:val="center"/>
        <w:tblLayout w:type="fixed"/>
        <w:tblCellMar>
          <w:top w:w="0" w:type="dxa"/>
          <w:left w:w="108" w:type="dxa"/>
          <w:bottom w:w="0" w:type="dxa"/>
          <w:right w:w="108" w:type="dxa"/>
        </w:tblCellMar>
      </w:tblPr>
      <w:tblGrid>
        <w:gridCol w:w="827"/>
        <w:gridCol w:w="1071"/>
        <w:gridCol w:w="1142"/>
        <w:gridCol w:w="1785"/>
        <w:gridCol w:w="1240"/>
        <w:gridCol w:w="1579"/>
        <w:gridCol w:w="91"/>
        <w:gridCol w:w="1357"/>
      </w:tblGrid>
      <w:tr w14:paraId="1549C7ED">
        <w:tblPrEx>
          <w:tblCellMar>
            <w:top w:w="0" w:type="dxa"/>
            <w:left w:w="108" w:type="dxa"/>
            <w:bottom w:w="0" w:type="dxa"/>
            <w:right w:w="108" w:type="dxa"/>
          </w:tblCellMar>
        </w:tblPrEx>
        <w:trPr>
          <w:trHeight w:val="683" w:hRule="atLeast"/>
          <w:jc w:val="center"/>
        </w:trPr>
        <w:tc>
          <w:tcPr>
            <w:tcW w:w="1898" w:type="dxa"/>
            <w:gridSpan w:val="2"/>
            <w:tcBorders>
              <w:top w:val="single" w:color="auto" w:sz="6" w:space="0"/>
              <w:left w:val="single" w:color="auto" w:sz="6" w:space="0"/>
              <w:bottom w:val="single" w:color="auto" w:sz="6" w:space="0"/>
              <w:right w:val="single" w:color="auto" w:sz="6" w:space="0"/>
            </w:tcBorders>
            <w:noWrap w:val="0"/>
            <w:vAlign w:val="center"/>
          </w:tcPr>
          <w:p w14:paraId="7DAD3225">
            <w:pPr>
              <w:autoSpaceDE w:val="0"/>
              <w:autoSpaceDN w:val="0"/>
              <w:adjustRightInd w:val="0"/>
              <w:ind w:right="465"/>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单位</w:t>
            </w:r>
            <w:r>
              <w:rPr>
                <w:rFonts w:hint="eastAsia" w:ascii="仿宋_GB2312" w:hAnsi="仿宋_GB2312" w:eastAsia="仿宋_GB2312" w:cs="仿宋_GB2312"/>
                <w:color w:val="auto"/>
                <w:sz w:val="28"/>
                <w:szCs w:val="28"/>
                <w:highlight w:val="none"/>
                <w:lang w:val="en-US" w:eastAsia="zh-CN"/>
              </w:rPr>
              <w:t>名称</w:t>
            </w:r>
          </w:p>
        </w:tc>
        <w:tc>
          <w:tcPr>
            <w:tcW w:w="7194" w:type="dxa"/>
            <w:gridSpan w:val="6"/>
            <w:tcBorders>
              <w:top w:val="single" w:color="auto" w:sz="6" w:space="0"/>
              <w:left w:val="single" w:color="auto" w:sz="6" w:space="0"/>
              <w:bottom w:val="single" w:color="auto" w:sz="6" w:space="0"/>
              <w:right w:val="single" w:color="auto" w:sz="6" w:space="0"/>
            </w:tcBorders>
            <w:noWrap w:val="0"/>
            <w:vAlign w:val="center"/>
          </w:tcPr>
          <w:p w14:paraId="67ECE51E">
            <w:pPr>
              <w:autoSpaceDE w:val="0"/>
              <w:autoSpaceDN w:val="0"/>
              <w:adjustRightInd w:val="0"/>
              <w:ind w:right="420"/>
              <w:jc w:val="right"/>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（盖公章）</w:t>
            </w:r>
          </w:p>
        </w:tc>
      </w:tr>
      <w:tr w14:paraId="5E6D4776">
        <w:tblPrEx>
          <w:tblCellMar>
            <w:top w:w="0" w:type="dxa"/>
            <w:left w:w="108" w:type="dxa"/>
            <w:bottom w:w="0" w:type="dxa"/>
            <w:right w:w="108" w:type="dxa"/>
          </w:tblCellMar>
        </w:tblPrEx>
        <w:trPr>
          <w:trHeight w:val="703" w:hRule="atLeast"/>
          <w:jc w:val="center"/>
        </w:trPr>
        <w:tc>
          <w:tcPr>
            <w:tcW w:w="1898" w:type="dxa"/>
            <w:gridSpan w:val="2"/>
            <w:tcBorders>
              <w:top w:val="single" w:color="auto" w:sz="6" w:space="0"/>
              <w:left w:val="single" w:color="auto" w:sz="6" w:space="0"/>
              <w:bottom w:val="single" w:color="auto" w:sz="6" w:space="0"/>
              <w:right w:val="single" w:color="auto" w:sz="6" w:space="0"/>
            </w:tcBorders>
            <w:noWrap w:val="0"/>
            <w:vAlign w:val="center"/>
          </w:tcPr>
          <w:p w14:paraId="3794C6EF">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技术人员数量</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3146D407">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14:paraId="7C2401F1">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管理人员数量</w:t>
            </w:r>
          </w:p>
        </w:tc>
        <w:tc>
          <w:tcPr>
            <w:tcW w:w="1240" w:type="dxa"/>
            <w:tcBorders>
              <w:top w:val="single" w:color="auto" w:sz="6" w:space="0"/>
              <w:left w:val="single" w:color="auto" w:sz="6" w:space="0"/>
              <w:bottom w:val="single" w:color="auto" w:sz="6" w:space="0"/>
              <w:right w:val="single" w:color="auto" w:sz="6" w:space="0"/>
            </w:tcBorders>
            <w:noWrap w:val="0"/>
            <w:vAlign w:val="center"/>
          </w:tcPr>
          <w:p w14:paraId="68275A45">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1670" w:type="dxa"/>
            <w:gridSpan w:val="2"/>
            <w:tcBorders>
              <w:top w:val="single" w:color="auto" w:sz="6" w:space="0"/>
              <w:left w:val="single" w:color="auto" w:sz="6" w:space="0"/>
              <w:bottom w:val="single" w:color="auto" w:sz="6" w:space="0"/>
              <w:right w:val="single" w:color="auto" w:sz="6" w:space="0"/>
            </w:tcBorders>
            <w:noWrap w:val="0"/>
            <w:vAlign w:val="center"/>
          </w:tcPr>
          <w:p w14:paraId="6C4D6664">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lang w:val="zh-CN" w:eastAsia="zh-CN"/>
              </w:rPr>
              <w:t>人员数量</w:t>
            </w:r>
          </w:p>
        </w:tc>
        <w:tc>
          <w:tcPr>
            <w:tcW w:w="1357" w:type="dxa"/>
            <w:tcBorders>
              <w:top w:val="single" w:color="auto" w:sz="6" w:space="0"/>
              <w:left w:val="single" w:color="auto" w:sz="6" w:space="0"/>
              <w:bottom w:val="single" w:color="auto" w:sz="6" w:space="0"/>
              <w:right w:val="single" w:color="auto" w:sz="6" w:space="0"/>
            </w:tcBorders>
            <w:noWrap w:val="0"/>
            <w:vAlign w:val="center"/>
          </w:tcPr>
          <w:p w14:paraId="36E9BCA7">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r>
      <w:tr w14:paraId="1C921B54">
        <w:tblPrEx>
          <w:tblCellMar>
            <w:top w:w="0" w:type="dxa"/>
            <w:left w:w="108" w:type="dxa"/>
            <w:bottom w:w="0" w:type="dxa"/>
            <w:right w:w="108" w:type="dxa"/>
          </w:tblCellMar>
        </w:tblPrEx>
        <w:trPr>
          <w:trHeight w:val="703" w:hRule="atLeast"/>
          <w:jc w:val="center"/>
        </w:trPr>
        <w:tc>
          <w:tcPr>
            <w:tcW w:w="9092" w:type="dxa"/>
            <w:gridSpan w:val="8"/>
            <w:tcBorders>
              <w:top w:val="single" w:color="auto" w:sz="6" w:space="0"/>
              <w:left w:val="single" w:color="auto" w:sz="6" w:space="0"/>
              <w:bottom w:val="single" w:color="auto" w:sz="6" w:space="0"/>
              <w:right w:val="single" w:color="auto" w:sz="6" w:space="0"/>
            </w:tcBorders>
            <w:noWrap w:val="0"/>
            <w:vAlign w:val="center"/>
          </w:tcPr>
          <w:p w14:paraId="5C1BE85F">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专业</w:t>
            </w:r>
            <w:r>
              <w:rPr>
                <w:rFonts w:hint="eastAsia" w:ascii="仿宋_GB2312" w:hAnsi="仿宋_GB2312" w:eastAsia="仿宋_GB2312" w:cs="仿宋_GB2312"/>
                <w:color w:val="auto"/>
                <w:sz w:val="28"/>
                <w:szCs w:val="28"/>
                <w:highlight w:val="none"/>
                <w:lang w:val="zh-CN" w:eastAsia="zh-CN"/>
              </w:rPr>
              <w:t>设备情况</w:t>
            </w:r>
          </w:p>
        </w:tc>
      </w:tr>
      <w:tr w14:paraId="1A110338">
        <w:tblPrEx>
          <w:tblCellMar>
            <w:top w:w="0" w:type="dxa"/>
            <w:left w:w="108" w:type="dxa"/>
            <w:bottom w:w="0" w:type="dxa"/>
            <w:right w:w="108" w:type="dxa"/>
          </w:tblCellMar>
        </w:tblPrEx>
        <w:trPr>
          <w:trHeight w:val="683" w:hRule="atLeast"/>
          <w:jc w:val="center"/>
        </w:trPr>
        <w:tc>
          <w:tcPr>
            <w:tcW w:w="827" w:type="dxa"/>
            <w:tcBorders>
              <w:top w:val="single" w:color="auto" w:sz="6" w:space="0"/>
              <w:left w:val="single" w:color="auto" w:sz="6" w:space="0"/>
              <w:bottom w:val="single" w:color="auto" w:sz="6" w:space="0"/>
              <w:right w:val="single" w:color="auto" w:sz="6" w:space="0"/>
            </w:tcBorders>
            <w:noWrap w:val="0"/>
            <w:vAlign w:val="center"/>
          </w:tcPr>
          <w:p w14:paraId="64FB0D50">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序号</w:t>
            </w:r>
          </w:p>
        </w:tc>
        <w:tc>
          <w:tcPr>
            <w:tcW w:w="2213" w:type="dxa"/>
            <w:gridSpan w:val="2"/>
            <w:tcBorders>
              <w:top w:val="single" w:color="auto" w:sz="6" w:space="0"/>
              <w:left w:val="single" w:color="auto" w:sz="6" w:space="0"/>
              <w:bottom w:val="single" w:color="auto" w:sz="6" w:space="0"/>
              <w:right w:val="single" w:color="auto" w:sz="6" w:space="0"/>
            </w:tcBorders>
            <w:noWrap w:val="0"/>
            <w:vAlign w:val="center"/>
          </w:tcPr>
          <w:p w14:paraId="093DAD70">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设备名称</w:t>
            </w:r>
          </w:p>
        </w:tc>
        <w:tc>
          <w:tcPr>
            <w:tcW w:w="4604" w:type="dxa"/>
            <w:gridSpan w:val="3"/>
            <w:tcBorders>
              <w:top w:val="single" w:color="auto" w:sz="6" w:space="0"/>
              <w:left w:val="single" w:color="auto" w:sz="6" w:space="0"/>
              <w:bottom w:val="single" w:color="auto" w:sz="6" w:space="0"/>
              <w:right w:val="single" w:color="auto" w:sz="6" w:space="0"/>
            </w:tcBorders>
            <w:noWrap w:val="0"/>
            <w:vAlign w:val="center"/>
          </w:tcPr>
          <w:p w14:paraId="3327DB2B">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设备规格</w:t>
            </w:r>
          </w:p>
        </w:tc>
        <w:tc>
          <w:tcPr>
            <w:tcW w:w="1448" w:type="dxa"/>
            <w:gridSpan w:val="2"/>
            <w:tcBorders>
              <w:top w:val="single" w:color="auto" w:sz="6" w:space="0"/>
              <w:left w:val="single" w:color="auto" w:sz="6" w:space="0"/>
              <w:bottom w:val="single" w:color="auto" w:sz="6" w:space="0"/>
              <w:right w:val="single" w:color="auto" w:sz="6" w:space="0"/>
            </w:tcBorders>
            <w:noWrap w:val="0"/>
            <w:vAlign w:val="center"/>
          </w:tcPr>
          <w:p w14:paraId="6AA8FC36">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设备数量</w:t>
            </w:r>
          </w:p>
        </w:tc>
      </w:tr>
      <w:tr w14:paraId="30F2971C">
        <w:tblPrEx>
          <w:tblCellMar>
            <w:top w:w="0" w:type="dxa"/>
            <w:left w:w="108" w:type="dxa"/>
            <w:bottom w:w="0" w:type="dxa"/>
            <w:right w:w="108" w:type="dxa"/>
          </w:tblCellMar>
        </w:tblPrEx>
        <w:trPr>
          <w:trHeight w:val="703" w:hRule="atLeast"/>
          <w:jc w:val="center"/>
        </w:trPr>
        <w:tc>
          <w:tcPr>
            <w:tcW w:w="827" w:type="dxa"/>
            <w:tcBorders>
              <w:top w:val="single" w:color="auto" w:sz="6" w:space="0"/>
              <w:left w:val="single" w:color="auto" w:sz="6" w:space="0"/>
              <w:bottom w:val="single" w:color="auto" w:sz="6" w:space="0"/>
              <w:right w:val="single" w:color="auto" w:sz="6" w:space="0"/>
            </w:tcBorders>
            <w:noWrap w:val="0"/>
            <w:vAlign w:val="center"/>
          </w:tcPr>
          <w:p w14:paraId="106A6B14">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2213" w:type="dxa"/>
            <w:gridSpan w:val="2"/>
            <w:tcBorders>
              <w:top w:val="single" w:color="auto" w:sz="6" w:space="0"/>
              <w:left w:val="single" w:color="auto" w:sz="6" w:space="0"/>
              <w:bottom w:val="single" w:color="auto" w:sz="6" w:space="0"/>
              <w:right w:val="single" w:color="auto" w:sz="6" w:space="0"/>
            </w:tcBorders>
            <w:noWrap w:val="0"/>
            <w:vAlign w:val="center"/>
          </w:tcPr>
          <w:p w14:paraId="4EEFDF9C">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4604" w:type="dxa"/>
            <w:gridSpan w:val="3"/>
            <w:tcBorders>
              <w:top w:val="single" w:color="auto" w:sz="6" w:space="0"/>
              <w:left w:val="single" w:color="auto" w:sz="6" w:space="0"/>
              <w:bottom w:val="single" w:color="auto" w:sz="6" w:space="0"/>
              <w:right w:val="single" w:color="auto" w:sz="6" w:space="0"/>
            </w:tcBorders>
            <w:noWrap w:val="0"/>
            <w:vAlign w:val="center"/>
          </w:tcPr>
          <w:p w14:paraId="097987D9">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1448" w:type="dxa"/>
            <w:gridSpan w:val="2"/>
            <w:tcBorders>
              <w:top w:val="single" w:color="auto" w:sz="6" w:space="0"/>
              <w:left w:val="single" w:color="auto" w:sz="6" w:space="0"/>
              <w:bottom w:val="single" w:color="auto" w:sz="6" w:space="0"/>
              <w:right w:val="single" w:color="auto" w:sz="6" w:space="0"/>
            </w:tcBorders>
            <w:noWrap w:val="0"/>
            <w:vAlign w:val="center"/>
          </w:tcPr>
          <w:p w14:paraId="5662BC9D">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r>
      <w:tr w14:paraId="6EE4D8F7">
        <w:tblPrEx>
          <w:tblCellMar>
            <w:top w:w="0" w:type="dxa"/>
            <w:left w:w="108" w:type="dxa"/>
            <w:bottom w:w="0" w:type="dxa"/>
            <w:right w:w="108" w:type="dxa"/>
          </w:tblCellMar>
        </w:tblPrEx>
        <w:trPr>
          <w:trHeight w:val="683" w:hRule="atLeast"/>
          <w:jc w:val="center"/>
        </w:trPr>
        <w:tc>
          <w:tcPr>
            <w:tcW w:w="827" w:type="dxa"/>
            <w:tcBorders>
              <w:top w:val="single" w:color="auto" w:sz="6" w:space="0"/>
              <w:left w:val="single" w:color="auto" w:sz="6" w:space="0"/>
              <w:bottom w:val="single" w:color="auto" w:sz="6" w:space="0"/>
              <w:right w:val="single" w:color="auto" w:sz="6" w:space="0"/>
            </w:tcBorders>
            <w:noWrap w:val="0"/>
            <w:vAlign w:val="center"/>
          </w:tcPr>
          <w:p w14:paraId="6723B195">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2213" w:type="dxa"/>
            <w:gridSpan w:val="2"/>
            <w:tcBorders>
              <w:top w:val="single" w:color="auto" w:sz="6" w:space="0"/>
              <w:left w:val="single" w:color="auto" w:sz="6" w:space="0"/>
              <w:bottom w:val="single" w:color="auto" w:sz="6" w:space="0"/>
              <w:right w:val="single" w:color="auto" w:sz="6" w:space="0"/>
            </w:tcBorders>
            <w:noWrap w:val="0"/>
            <w:vAlign w:val="center"/>
          </w:tcPr>
          <w:p w14:paraId="07E82AF4">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4604" w:type="dxa"/>
            <w:gridSpan w:val="3"/>
            <w:tcBorders>
              <w:top w:val="single" w:color="auto" w:sz="6" w:space="0"/>
              <w:left w:val="single" w:color="auto" w:sz="6" w:space="0"/>
              <w:bottom w:val="single" w:color="auto" w:sz="6" w:space="0"/>
              <w:right w:val="single" w:color="auto" w:sz="6" w:space="0"/>
            </w:tcBorders>
            <w:noWrap w:val="0"/>
            <w:vAlign w:val="center"/>
          </w:tcPr>
          <w:p w14:paraId="1B6B19A5">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1448" w:type="dxa"/>
            <w:gridSpan w:val="2"/>
            <w:tcBorders>
              <w:top w:val="single" w:color="auto" w:sz="6" w:space="0"/>
              <w:left w:val="single" w:color="auto" w:sz="6" w:space="0"/>
              <w:bottom w:val="single" w:color="auto" w:sz="6" w:space="0"/>
              <w:right w:val="single" w:color="auto" w:sz="6" w:space="0"/>
            </w:tcBorders>
            <w:noWrap w:val="0"/>
            <w:vAlign w:val="center"/>
          </w:tcPr>
          <w:p w14:paraId="1F8AEF9D">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r>
      <w:tr w14:paraId="2309325D">
        <w:tblPrEx>
          <w:tblCellMar>
            <w:top w:w="0" w:type="dxa"/>
            <w:left w:w="108" w:type="dxa"/>
            <w:bottom w:w="0" w:type="dxa"/>
            <w:right w:w="108" w:type="dxa"/>
          </w:tblCellMar>
        </w:tblPrEx>
        <w:trPr>
          <w:trHeight w:val="703" w:hRule="atLeast"/>
          <w:jc w:val="center"/>
        </w:trPr>
        <w:tc>
          <w:tcPr>
            <w:tcW w:w="9092" w:type="dxa"/>
            <w:gridSpan w:val="8"/>
            <w:tcBorders>
              <w:top w:val="single" w:color="auto" w:sz="6" w:space="0"/>
              <w:left w:val="single" w:color="auto" w:sz="6" w:space="0"/>
              <w:bottom w:val="single" w:color="auto" w:sz="6" w:space="0"/>
              <w:right w:val="single" w:color="auto" w:sz="6" w:space="0"/>
            </w:tcBorders>
            <w:noWrap w:val="0"/>
            <w:vAlign w:val="center"/>
          </w:tcPr>
          <w:p w14:paraId="306F4225">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lang w:val="zh-CN" w:eastAsia="zh-CN"/>
              </w:rPr>
              <w:t>设备情况</w:t>
            </w:r>
          </w:p>
        </w:tc>
      </w:tr>
      <w:tr w14:paraId="61845011">
        <w:tblPrEx>
          <w:tblCellMar>
            <w:top w:w="0" w:type="dxa"/>
            <w:left w:w="108" w:type="dxa"/>
            <w:bottom w:w="0" w:type="dxa"/>
            <w:right w:w="108" w:type="dxa"/>
          </w:tblCellMar>
        </w:tblPrEx>
        <w:trPr>
          <w:trHeight w:val="703" w:hRule="atLeast"/>
          <w:jc w:val="center"/>
        </w:trPr>
        <w:tc>
          <w:tcPr>
            <w:tcW w:w="827" w:type="dxa"/>
            <w:tcBorders>
              <w:top w:val="single" w:color="auto" w:sz="6" w:space="0"/>
              <w:left w:val="single" w:color="auto" w:sz="6" w:space="0"/>
              <w:bottom w:val="single" w:color="auto" w:sz="6" w:space="0"/>
              <w:right w:val="single" w:color="auto" w:sz="6" w:space="0"/>
            </w:tcBorders>
            <w:noWrap w:val="0"/>
            <w:vAlign w:val="center"/>
          </w:tcPr>
          <w:p w14:paraId="7BF692C2">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序号</w:t>
            </w:r>
          </w:p>
        </w:tc>
        <w:tc>
          <w:tcPr>
            <w:tcW w:w="2213" w:type="dxa"/>
            <w:gridSpan w:val="2"/>
            <w:tcBorders>
              <w:top w:val="single" w:color="auto" w:sz="6" w:space="0"/>
              <w:left w:val="single" w:color="auto" w:sz="6" w:space="0"/>
              <w:bottom w:val="single" w:color="auto" w:sz="6" w:space="0"/>
              <w:right w:val="single" w:color="auto" w:sz="6" w:space="0"/>
            </w:tcBorders>
            <w:noWrap w:val="0"/>
            <w:vAlign w:val="center"/>
          </w:tcPr>
          <w:p w14:paraId="48E0C56B">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设备名称</w:t>
            </w:r>
          </w:p>
        </w:tc>
        <w:tc>
          <w:tcPr>
            <w:tcW w:w="4604" w:type="dxa"/>
            <w:gridSpan w:val="3"/>
            <w:tcBorders>
              <w:top w:val="single" w:color="auto" w:sz="6" w:space="0"/>
              <w:left w:val="single" w:color="auto" w:sz="6" w:space="0"/>
              <w:bottom w:val="single" w:color="auto" w:sz="6" w:space="0"/>
              <w:right w:val="single" w:color="auto" w:sz="6" w:space="0"/>
            </w:tcBorders>
            <w:noWrap w:val="0"/>
            <w:vAlign w:val="center"/>
          </w:tcPr>
          <w:p w14:paraId="694279E3">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设备规格</w:t>
            </w:r>
          </w:p>
        </w:tc>
        <w:tc>
          <w:tcPr>
            <w:tcW w:w="1448" w:type="dxa"/>
            <w:gridSpan w:val="2"/>
            <w:tcBorders>
              <w:top w:val="single" w:color="auto" w:sz="6" w:space="0"/>
              <w:left w:val="single" w:color="auto" w:sz="6" w:space="0"/>
              <w:bottom w:val="single" w:color="auto" w:sz="6" w:space="0"/>
              <w:right w:val="single" w:color="auto" w:sz="6" w:space="0"/>
            </w:tcBorders>
            <w:noWrap w:val="0"/>
            <w:vAlign w:val="center"/>
          </w:tcPr>
          <w:p w14:paraId="1613C9A9">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设备数量</w:t>
            </w:r>
          </w:p>
        </w:tc>
      </w:tr>
      <w:tr w14:paraId="36508713">
        <w:tblPrEx>
          <w:tblCellMar>
            <w:top w:w="0" w:type="dxa"/>
            <w:left w:w="108" w:type="dxa"/>
            <w:bottom w:w="0" w:type="dxa"/>
            <w:right w:w="108" w:type="dxa"/>
          </w:tblCellMar>
        </w:tblPrEx>
        <w:trPr>
          <w:trHeight w:val="683" w:hRule="atLeast"/>
          <w:jc w:val="center"/>
        </w:trPr>
        <w:tc>
          <w:tcPr>
            <w:tcW w:w="827" w:type="dxa"/>
            <w:tcBorders>
              <w:top w:val="single" w:color="auto" w:sz="6" w:space="0"/>
              <w:left w:val="single" w:color="auto" w:sz="6" w:space="0"/>
              <w:bottom w:val="single" w:color="auto" w:sz="6" w:space="0"/>
              <w:right w:val="single" w:color="auto" w:sz="6" w:space="0"/>
            </w:tcBorders>
            <w:noWrap w:val="0"/>
            <w:vAlign w:val="center"/>
          </w:tcPr>
          <w:p w14:paraId="152E3622">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2213" w:type="dxa"/>
            <w:gridSpan w:val="2"/>
            <w:tcBorders>
              <w:top w:val="single" w:color="auto" w:sz="6" w:space="0"/>
              <w:left w:val="single" w:color="auto" w:sz="6" w:space="0"/>
              <w:bottom w:val="single" w:color="auto" w:sz="6" w:space="0"/>
              <w:right w:val="single" w:color="auto" w:sz="6" w:space="0"/>
            </w:tcBorders>
            <w:noWrap w:val="0"/>
            <w:vAlign w:val="center"/>
          </w:tcPr>
          <w:p w14:paraId="04DF944D">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4604" w:type="dxa"/>
            <w:gridSpan w:val="3"/>
            <w:tcBorders>
              <w:top w:val="single" w:color="auto" w:sz="6" w:space="0"/>
              <w:left w:val="single" w:color="auto" w:sz="6" w:space="0"/>
              <w:bottom w:val="single" w:color="auto" w:sz="6" w:space="0"/>
              <w:right w:val="single" w:color="auto" w:sz="6" w:space="0"/>
            </w:tcBorders>
            <w:noWrap w:val="0"/>
            <w:vAlign w:val="center"/>
          </w:tcPr>
          <w:p w14:paraId="5A625780">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1448" w:type="dxa"/>
            <w:gridSpan w:val="2"/>
            <w:tcBorders>
              <w:top w:val="single" w:color="auto" w:sz="6" w:space="0"/>
              <w:left w:val="single" w:color="auto" w:sz="6" w:space="0"/>
              <w:bottom w:val="single" w:color="auto" w:sz="6" w:space="0"/>
              <w:right w:val="single" w:color="auto" w:sz="6" w:space="0"/>
            </w:tcBorders>
            <w:noWrap w:val="0"/>
            <w:vAlign w:val="center"/>
          </w:tcPr>
          <w:p w14:paraId="75F6EDEF">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r>
      <w:tr w14:paraId="78AD5865">
        <w:tblPrEx>
          <w:tblCellMar>
            <w:top w:w="0" w:type="dxa"/>
            <w:left w:w="108" w:type="dxa"/>
            <w:bottom w:w="0" w:type="dxa"/>
            <w:right w:w="108" w:type="dxa"/>
          </w:tblCellMar>
        </w:tblPrEx>
        <w:trPr>
          <w:trHeight w:val="703" w:hRule="atLeast"/>
          <w:jc w:val="center"/>
        </w:trPr>
        <w:tc>
          <w:tcPr>
            <w:tcW w:w="827" w:type="dxa"/>
            <w:tcBorders>
              <w:top w:val="single" w:color="auto" w:sz="6" w:space="0"/>
              <w:left w:val="single" w:color="auto" w:sz="6" w:space="0"/>
              <w:bottom w:val="single" w:color="auto" w:sz="6" w:space="0"/>
              <w:right w:val="single" w:color="auto" w:sz="6" w:space="0"/>
            </w:tcBorders>
            <w:noWrap w:val="0"/>
            <w:vAlign w:val="center"/>
          </w:tcPr>
          <w:p w14:paraId="3E424D2D">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2213" w:type="dxa"/>
            <w:gridSpan w:val="2"/>
            <w:tcBorders>
              <w:top w:val="single" w:color="auto" w:sz="6" w:space="0"/>
              <w:left w:val="single" w:color="auto" w:sz="6" w:space="0"/>
              <w:bottom w:val="single" w:color="auto" w:sz="6" w:space="0"/>
              <w:right w:val="single" w:color="auto" w:sz="6" w:space="0"/>
            </w:tcBorders>
            <w:noWrap w:val="0"/>
            <w:vAlign w:val="center"/>
          </w:tcPr>
          <w:p w14:paraId="2499A82E">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4604" w:type="dxa"/>
            <w:gridSpan w:val="3"/>
            <w:tcBorders>
              <w:top w:val="single" w:color="auto" w:sz="6" w:space="0"/>
              <w:left w:val="single" w:color="auto" w:sz="6" w:space="0"/>
              <w:bottom w:val="single" w:color="auto" w:sz="6" w:space="0"/>
              <w:right w:val="single" w:color="auto" w:sz="6" w:space="0"/>
            </w:tcBorders>
            <w:noWrap w:val="0"/>
            <w:vAlign w:val="center"/>
          </w:tcPr>
          <w:p w14:paraId="66E8223B">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1448" w:type="dxa"/>
            <w:gridSpan w:val="2"/>
            <w:tcBorders>
              <w:top w:val="single" w:color="auto" w:sz="6" w:space="0"/>
              <w:left w:val="single" w:color="auto" w:sz="6" w:space="0"/>
              <w:bottom w:val="single" w:color="auto" w:sz="6" w:space="0"/>
              <w:right w:val="single" w:color="auto" w:sz="6" w:space="0"/>
            </w:tcBorders>
            <w:noWrap w:val="0"/>
            <w:vAlign w:val="center"/>
          </w:tcPr>
          <w:p w14:paraId="233B6077">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r>
      <w:tr w14:paraId="67145662">
        <w:tblPrEx>
          <w:tblCellMar>
            <w:top w:w="0" w:type="dxa"/>
            <w:left w:w="108" w:type="dxa"/>
            <w:bottom w:w="0" w:type="dxa"/>
            <w:right w:w="108" w:type="dxa"/>
          </w:tblCellMar>
        </w:tblPrEx>
        <w:trPr>
          <w:trHeight w:val="683" w:hRule="atLeast"/>
          <w:jc w:val="center"/>
        </w:trPr>
        <w:tc>
          <w:tcPr>
            <w:tcW w:w="9092" w:type="dxa"/>
            <w:gridSpan w:val="8"/>
            <w:tcBorders>
              <w:top w:val="single" w:color="auto" w:sz="6" w:space="0"/>
              <w:left w:val="single" w:color="auto" w:sz="6" w:space="0"/>
              <w:bottom w:val="single" w:color="auto" w:sz="6" w:space="0"/>
              <w:right w:val="single" w:color="auto" w:sz="6" w:space="0"/>
            </w:tcBorders>
            <w:noWrap w:val="0"/>
            <w:vAlign w:val="center"/>
          </w:tcPr>
          <w:p w14:paraId="47E38CD6">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其他设备情况</w:t>
            </w:r>
          </w:p>
        </w:tc>
      </w:tr>
      <w:tr w14:paraId="5B51282C">
        <w:tblPrEx>
          <w:tblCellMar>
            <w:top w:w="0" w:type="dxa"/>
            <w:left w:w="108" w:type="dxa"/>
            <w:bottom w:w="0" w:type="dxa"/>
            <w:right w:w="108" w:type="dxa"/>
          </w:tblCellMar>
        </w:tblPrEx>
        <w:trPr>
          <w:trHeight w:val="703" w:hRule="atLeast"/>
          <w:jc w:val="center"/>
        </w:trPr>
        <w:tc>
          <w:tcPr>
            <w:tcW w:w="827" w:type="dxa"/>
            <w:tcBorders>
              <w:top w:val="single" w:color="auto" w:sz="6" w:space="0"/>
              <w:left w:val="single" w:color="auto" w:sz="6" w:space="0"/>
              <w:bottom w:val="single" w:color="auto" w:sz="6" w:space="0"/>
              <w:right w:val="single" w:color="auto" w:sz="6" w:space="0"/>
            </w:tcBorders>
            <w:noWrap w:val="0"/>
            <w:vAlign w:val="center"/>
          </w:tcPr>
          <w:p w14:paraId="6CDDB77D">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2213" w:type="dxa"/>
            <w:gridSpan w:val="2"/>
            <w:tcBorders>
              <w:top w:val="single" w:color="auto" w:sz="6" w:space="0"/>
              <w:left w:val="single" w:color="auto" w:sz="6" w:space="0"/>
              <w:bottom w:val="single" w:color="auto" w:sz="6" w:space="0"/>
              <w:right w:val="single" w:color="auto" w:sz="6" w:space="0"/>
            </w:tcBorders>
            <w:noWrap w:val="0"/>
            <w:vAlign w:val="center"/>
          </w:tcPr>
          <w:p w14:paraId="47272482">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4604" w:type="dxa"/>
            <w:gridSpan w:val="3"/>
            <w:tcBorders>
              <w:top w:val="single" w:color="auto" w:sz="6" w:space="0"/>
              <w:left w:val="single" w:color="auto" w:sz="6" w:space="0"/>
              <w:bottom w:val="single" w:color="auto" w:sz="6" w:space="0"/>
              <w:right w:val="single" w:color="auto" w:sz="6" w:space="0"/>
            </w:tcBorders>
            <w:noWrap w:val="0"/>
            <w:vAlign w:val="center"/>
          </w:tcPr>
          <w:p w14:paraId="6AE5114F">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1448" w:type="dxa"/>
            <w:gridSpan w:val="2"/>
            <w:tcBorders>
              <w:top w:val="single" w:color="auto" w:sz="6" w:space="0"/>
              <w:left w:val="single" w:color="auto" w:sz="6" w:space="0"/>
              <w:bottom w:val="single" w:color="auto" w:sz="6" w:space="0"/>
              <w:right w:val="single" w:color="auto" w:sz="6" w:space="0"/>
            </w:tcBorders>
            <w:noWrap w:val="0"/>
            <w:vAlign w:val="center"/>
          </w:tcPr>
          <w:p w14:paraId="34222AB1">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r>
      <w:tr w14:paraId="69BE72CF">
        <w:tblPrEx>
          <w:tblCellMar>
            <w:top w:w="0" w:type="dxa"/>
            <w:left w:w="108" w:type="dxa"/>
            <w:bottom w:w="0" w:type="dxa"/>
            <w:right w:w="108" w:type="dxa"/>
          </w:tblCellMar>
        </w:tblPrEx>
        <w:trPr>
          <w:trHeight w:val="703" w:hRule="atLeast"/>
          <w:jc w:val="center"/>
        </w:trPr>
        <w:tc>
          <w:tcPr>
            <w:tcW w:w="827" w:type="dxa"/>
            <w:tcBorders>
              <w:top w:val="single" w:color="auto" w:sz="6" w:space="0"/>
              <w:left w:val="single" w:color="auto" w:sz="6" w:space="0"/>
              <w:bottom w:val="single" w:color="auto" w:sz="6" w:space="0"/>
              <w:right w:val="single" w:color="auto" w:sz="6" w:space="0"/>
            </w:tcBorders>
            <w:noWrap w:val="0"/>
            <w:vAlign w:val="center"/>
          </w:tcPr>
          <w:p w14:paraId="4E26FC74">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2213" w:type="dxa"/>
            <w:gridSpan w:val="2"/>
            <w:tcBorders>
              <w:top w:val="single" w:color="auto" w:sz="6" w:space="0"/>
              <w:left w:val="single" w:color="auto" w:sz="6" w:space="0"/>
              <w:bottom w:val="single" w:color="auto" w:sz="6" w:space="0"/>
              <w:right w:val="single" w:color="auto" w:sz="6" w:space="0"/>
            </w:tcBorders>
            <w:noWrap w:val="0"/>
            <w:vAlign w:val="center"/>
          </w:tcPr>
          <w:p w14:paraId="38D4F420">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4604" w:type="dxa"/>
            <w:gridSpan w:val="3"/>
            <w:tcBorders>
              <w:top w:val="single" w:color="auto" w:sz="6" w:space="0"/>
              <w:left w:val="single" w:color="auto" w:sz="6" w:space="0"/>
              <w:bottom w:val="single" w:color="auto" w:sz="6" w:space="0"/>
              <w:right w:val="single" w:color="auto" w:sz="6" w:space="0"/>
            </w:tcBorders>
            <w:noWrap w:val="0"/>
            <w:vAlign w:val="center"/>
          </w:tcPr>
          <w:p w14:paraId="617D0E12">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c>
          <w:tcPr>
            <w:tcW w:w="1448" w:type="dxa"/>
            <w:gridSpan w:val="2"/>
            <w:tcBorders>
              <w:top w:val="single" w:color="auto" w:sz="6" w:space="0"/>
              <w:left w:val="single" w:color="auto" w:sz="6" w:space="0"/>
              <w:bottom w:val="single" w:color="auto" w:sz="6" w:space="0"/>
              <w:right w:val="single" w:color="auto" w:sz="6" w:space="0"/>
            </w:tcBorders>
            <w:noWrap w:val="0"/>
            <w:vAlign w:val="center"/>
          </w:tcPr>
          <w:p w14:paraId="71F0EA18">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r>
      <w:tr w14:paraId="787AC9E3">
        <w:tblPrEx>
          <w:tblCellMar>
            <w:top w:w="0" w:type="dxa"/>
            <w:left w:w="108" w:type="dxa"/>
            <w:bottom w:w="0" w:type="dxa"/>
            <w:right w:w="108" w:type="dxa"/>
          </w:tblCellMar>
        </w:tblPrEx>
        <w:trPr>
          <w:trHeight w:val="703" w:hRule="atLeast"/>
          <w:jc w:val="center"/>
        </w:trPr>
        <w:tc>
          <w:tcPr>
            <w:tcW w:w="827" w:type="dxa"/>
            <w:tcBorders>
              <w:top w:val="single" w:color="auto" w:sz="6" w:space="0"/>
              <w:left w:val="single" w:color="auto" w:sz="6" w:space="0"/>
              <w:bottom w:val="single" w:color="auto" w:sz="6" w:space="0"/>
              <w:right w:val="single" w:color="auto" w:sz="6" w:space="0"/>
            </w:tcBorders>
            <w:noWrap w:val="0"/>
            <w:vAlign w:val="center"/>
          </w:tcPr>
          <w:p w14:paraId="1C159F1C">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备注</w:t>
            </w:r>
          </w:p>
        </w:tc>
        <w:tc>
          <w:tcPr>
            <w:tcW w:w="8265" w:type="dxa"/>
            <w:gridSpan w:val="7"/>
            <w:tcBorders>
              <w:top w:val="single" w:color="auto" w:sz="6" w:space="0"/>
              <w:left w:val="single" w:color="auto" w:sz="6" w:space="0"/>
              <w:bottom w:val="single" w:color="auto" w:sz="6" w:space="0"/>
              <w:right w:val="single" w:color="auto" w:sz="6" w:space="0"/>
            </w:tcBorders>
            <w:noWrap w:val="0"/>
            <w:vAlign w:val="center"/>
          </w:tcPr>
          <w:p w14:paraId="5050942C">
            <w:pPr>
              <w:autoSpaceDE w:val="0"/>
              <w:autoSpaceDN w:val="0"/>
              <w:adjustRightInd w:val="0"/>
              <w:jc w:val="center"/>
              <w:rPr>
                <w:rFonts w:hint="eastAsia" w:ascii="仿宋_GB2312" w:hAnsi="仿宋_GB2312" w:eastAsia="仿宋_GB2312" w:cs="仿宋_GB2312"/>
                <w:color w:val="auto"/>
                <w:sz w:val="28"/>
                <w:szCs w:val="28"/>
                <w:highlight w:val="none"/>
                <w:lang w:val="zh-CN" w:eastAsia="zh-CN"/>
              </w:rPr>
            </w:pPr>
          </w:p>
        </w:tc>
      </w:tr>
    </w:tbl>
    <w:p w14:paraId="03007548">
      <w:pPr>
        <w:autoSpaceDE w:val="0"/>
        <w:autoSpaceDN w:val="0"/>
        <w:ind w:firstLine="560" w:firstLineChars="200"/>
        <w:jc w:val="left"/>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1.本表由</w:t>
      </w:r>
      <w:r>
        <w:rPr>
          <w:rFonts w:hint="eastAsia" w:ascii="仿宋_GB2312" w:hAnsi="仿宋_GB2312" w:eastAsia="仿宋_GB2312" w:cs="仿宋_GB2312"/>
          <w:color w:val="auto"/>
          <w:sz w:val="28"/>
          <w:szCs w:val="28"/>
          <w:highlight w:val="none"/>
          <w:lang w:val="en-US" w:eastAsia="zh-CN"/>
        </w:rPr>
        <w:t>参选</w:t>
      </w:r>
      <w:r>
        <w:rPr>
          <w:rFonts w:hint="eastAsia" w:ascii="仿宋_GB2312" w:hAnsi="仿宋_GB2312" w:eastAsia="仿宋_GB2312" w:cs="仿宋_GB2312"/>
          <w:color w:val="auto"/>
          <w:sz w:val="28"/>
          <w:szCs w:val="28"/>
          <w:highlight w:val="none"/>
          <w:lang w:val="zh-CN" w:eastAsia="zh-CN"/>
        </w:rPr>
        <w:t>人填写；</w:t>
      </w:r>
    </w:p>
    <w:p w14:paraId="43CC6E3B">
      <w:pPr>
        <w:autoSpaceDE w:val="0"/>
        <w:autoSpaceDN w:val="0"/>
        <w:ind w:firstLine="560" w:firstLineChars="200"/>
        <w:jc w:val="left"/>
        <w:rPr>
          <w:rFonts w:ascii="宋体" w:hAnsi="宋体" w:cs="宋体"/>
          <w:kern w:val="0"/>
          <w:szCs w:val="20"/>
          <w:highlight w:val="none"/>
          <w:lang w:val="zh-CN" w:bidi="zh-CN"/>
        </w:rPr>
      </w:pPr>
      <w:r>
        <w:rPr>
          <w:rFonts w:hint="eastAsia" w:ascii="仿宋_GB2312" w:hAnsi="仿宋_GB2312" w:eastAsia="仿宋_GB2312" w:cs="仿宋_GB2312"/>
          <w:color w:val="auto"/>
          <w:sz w:val="28"/>
          <w:szCs w:val="28"/>
          <w:highlight w:val="none"/>
          <w:lang w:val="zh-CN" w:eastAsia="zh-CN"/>
        </w:rPr>
        <w:t>2.本表为</w:t>
      </w:r>
      <w:r>
        <w:rPr>
          <w:rFonts w:hint="eastAsia" w:ascii="仿宋_GB2312" w:hAnsi="仿宋_GB2312" w:eastAsia="仿宋_GB2312" w:cs="仿宋_GB2312"/>
          <w:color w:val="auto"/>
          <w:sz w:val="28"/>
          <w:szCs w:val="28"/>
          <w:highlight w:val="none"/>
          <w:lang w:val="en-US" w:eastAsia="zh-CN"/>
        </w:rPr>
        <w:t>参选</w:t>
      </w:r>
      <w:r>
        <w:rPr>
          <w:rFonts w:hint="eastAsia" w:ascii="仿宋_GB2312" w:hAnsi="仿宋_GB2312" w:eastAsia="仿宋_GB2312" w:cs="仿宋_GB2312"/>
          <w:color w:val="auto"/>
          <w:sz w:val="28"/>
          <w:szCs w:val="28"/>
          <w:highlight w:val="none"/>
          <w:lang w:val="zh-CN" w:eastAsia="zh-CN"/>
        </w:rPr>
        <w:t>人具有履行合同所必需的设备和专业技术能力说明，投标人根据实际情况填写；</w:t>
      </w:r>
    </w:p>
    <w:p w14:paraId="72474392">
      <w:pPr>
        <w:rPr>
          <w:rFonts w:hint="eastAsia" w:ascii="黑体" w:hAnsi="黑体" w:eastAsia="黑体" w:cs="黑体"/>
          <w:b w:val="0"/>
          <w:bCs w:val="0"/>
          <w:kern w:val="0"/>
          <w:sz w:val="28"/>
          <w:szCs w:val="32"/>
          <w:highlight w:val="none"/>
          <w:lang w:val="zh-CN" w:eastAsia="zh-CN" w:bidi="ar"/>
        </w:rPr>
      </w:pPr>
      <w:r>
        <w:rPr>
          <w:rFonts w:hint="eastAsia" w:ascii="黑体" w:hAnsi="黑体" w:eastAsia="黑体" w:cs="黑体"/>
          <w:b w:val="0"/>
          <w:bCs w:val="0"/>
          <w:kern w:val="0"/>
          <w:sz w:val="28"/>
          <w:szCs w:val="32"/>
          <w:highlight w:val="none"/>
          <w:lang w:val="en-US" w:eastAsia="zh-CN" w:bidi="ar"/>
        </w:rPr>
        <w:br w:type="page"/>
      </w:r>
      <w:r>
        <w:rPr>
          <w:rFonts w:hint="eastAsia" w:ascii="黑体" w:hAnsi="黑体" w:eastAsia="黑体" w:cs="黑体"/>
          <w:b w:val="0"/>
          <w:bCs w:val="0"/>
          <w:kern w:val="0"/>
          <w:sz w:val="28"/>
          <w:szCs w:val="32"/>
          <w:highlight w:val="none"/>
          <w:lang w:val="en-US" w:eastAsia="zh-CN" w:bidi="ar"/>
        </w:rPr>
        <w:t xml:space="preserve">附件9 </w:t>
      </w:r>
      <w:r>
        <w:rPr>
          <w:rFonts w:hint="eastAsia" w:ascii="黑体" w:hAnsi="黑体" w:eastAsia="黑体" w:cs="黑体"/>
          <w:b w:val="0"/>
          <w:bCs w:val="0"/>
          <w:kern w:val="0"/>
          <w:sz w:val="28"/>
          <w:szCs w:val="32"/>
          <w:highlight w:val="none"/>
          <w:lang w:val="zh-CN" w:eastAsia="zh-CN" w:bidi="ar"/>
        </w:rPr>
        <w:t>近三年无重大违规声明</w:t>
      </w:r>
    </w:p>
    <w:p w14:paraId="50B6DB07">
      <w:pPr>
        <w:autoSpaceDE w:val="0"/>
        <w:autoSpaceDN w:val="0"/>
        <w:snapToGrid w:val="0"/>
        <w:contextualSpacing/>
        <w:jc w:val="left"/>
        <w:rPr>
          <w:rFonts w:ascii="宋体" w:hAnsi="宋体" w:cs="宋体"/>
          <w:b/>
          <w:bCs/>
          <w:kern w:val="0"/>
          <w:szCs w:val="22"/>
          <w:highlight w:val="none"/>
          <w:lang w:val="zh-CN" w:bidi="zh-CN"/>
        </w:rPr>
      </w:pPr>
    </w:p>
    <w:p w14:paraId="7EDDBEC3">
      <w:pPr>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致：聊城市技师学院</w:t>
      </w:r>
    </w:p>
    <w:p w14:paraId="0260ED75">
      <w:pPr>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我方在参加</w:t>
      </w:r>
      <w:r>
        <w:rPr>
          <w:rFonts w:hint="eastAsia" w:ascii="仿宋_GB2312" w:hAnsi="仿宋_GB2312" w:eastAsia="仿宋_GB2312" w:cs="仿宋_GB2312"/>
          <w:color w:val="auto"/>
          <w:sz w:val="28"/>
          <w:szCs w:val="28"/>
          <w:highlight w:val="none"/>
          <w:lang w:val="en-US" w:eastAsia="zh-CN"/>
        </w:rPr>
        <w:t>本</w:t>
      </w:r>
      <w:r>
        <w:rPr>
          <w:rFonts w:hint="eastAsia" w:ascii="仿宋_GB2312" w:hAnsi="仿宋_GB2312" w:eastAsia="仿宋_GB2312" w:cs="仿宋_GB2312"/>
          <w:color w:val="auto"/>
          <w:sz w:val="28"/>
          <w:szCs w:val="28"/>
          <w:highlight w:val="none"/>
          <w:lang w:val="zh-CN" w:eastAsia="zh-CN"/>
        </w:rPr>
        <w:t>采购活动前3年内，在经营活动中没有重大违法记录。</w:t>
      </w:r>
    </w:p>
    <w:p w14:paraId="5F34E45C">
      <w:pPr>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特此声明。</w:t>
      </w:r>
    </w:p>
    <w:p w14:paraId="5FD3FDD2">
      <w:pPr>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如果以上声明不真实，我方全部承担虚假响应（投标）的责任，并接受依法施行的处罚。</w:t>
      </w:r>
    </w:p>
    <w:p w14:paraId="64F98022">
      <w:pPr>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p w14:paraId="62A25BF4">
      <w:pPr>
        <w:keepNext w:val="0"/>
        <w:keepLines w:val="0"/>
        <w:pageBreakBefore w:val="0"/>
        <w:widowControl/>
        <w:kinsoku/>
        <w:wordWrap/>
        <w:overflowPunct/>
        <w:topLinePunct w:val="0"/>
        <w:bidi w:val="0"/>
        <w:adjustRightInd/>
        <w:snapToGrid/>
        <w:spacing w:line="560" w:lineRule="exact"/>
        <w:ind w:firstLine="3920" w:firstLineChars="14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参选</w:t>
      </w:r>
      <w:r>
        <w:rPr>
          <w:rFonts w:hint="eastAsia" w:ascii="仿宋_GB2312" w:hAnsi="仿宋_GB2312" w:eastAsia="仿宋_GB2312" w:cs="仿宋_GB2312"/>
          <w:color w:val="auto"/>
          <w:sz w:val="28"/>
          <w:szCs w:val="28"/>
          <w:highlight w:val="none"/>
          <w:lang w:val="zh-CN" w:eastAsia="zh-CN"/>
        </w:rPr>
        <w:t>人全称：       （盖单位公章）</w:t>
      </w:r>
    </w:p>
    <w:p w14:paraId="3D219BCF">
      <w:pPr>
        <w:keepNext w:val="0"/>
        <w:keepLines w:val="0"/>
        <w:pageBreakBefore w:val="0"/>
        <w:widowControl/>
        <w:kinsoku/>
        <w:wordWrap/>
        <w:overflowPunct/>
        <w:topLinePunct w:val="0"/>
        <w:bidi w:val="0"/>
        <w:adjustRightInd/>
        <w:snapToGrid/>
        <w:spacing w:line="560" w:lineRule="exact"/>
        <w:ind w:left="5879" w:leftChars="266" w:hanging="5320" w:hangingChars="19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 xml:space="preserve">                                                          年  月  日</w:t>
      </w:r>
    </w:p>
    <w:p w14:paraId="1A9D23BA">
      <w:pPr>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p w14:paraId="79C9AA62">
      <w:pPr>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注：重大违法记录，是指</w:t>
      </w:r>
      <w:r>
        <w:rPr>
          <w:rFonts w:hint="eastAsia" w:ascii="仿宋_GB2312" w:hAnsi="仿宋_GB2312" w:eastAsia="仿宋_GB2312" w:cs="仿宋_GB2312"/>
          <w:color w:val="auto"/>
          <w:sz w:val="28"/>
          <w:szCs w:val="28"/>
          <w:highlight w:val="none"/>
          <w:lang w:val="en-US" w:eastAsia="zh-CN"/>
        </w:rPr>
        <w:t>参选</w:t>
      </w:r>
      <w:r>
        <w:rPr>
          <w:rFonts w:hint="eastAsia" w:ascii="仿宋_GB2312" w:hAnsi="仿宋_GB2312" w:eastAsia="仿宋_GB2312" w:cs="仿宋_GB2312"/>
          <w:color w:val="auto"/>
          <w:sz w:val="28"/>
          <w:szCs w:val="28"/>
          <w:highlight w:val="none"/>
          <w:lang w:val="zh-CN" w:eastAsia="zh-CN"/>
        </w:rPr>
        <w:t>人因违法经营受到刑事处罚或者责令停产停业、吊销许可证或者执照、较大数额罚款等行政处罚。</w:t>
      </w:r>
    </w:p>
    <w:p w14:paraId="52455E11">
      <w:pPr>
        <w:autoSpaceDE w:val="0"/>
        <w:autoSpaceDN w:val="0"/>
        <w:snapToGrid w:val="0"/>
        <w:jc w:val="left"/>
        <w:rPr>
          <w:rFonts w:ascii="宋体" w:hAnsi="宋体" w:cs="宋体"/>
          <w:b/>
          <w:bCs/>
          <w:kern w:val="0"/>
          <w:szCs w:val="22"/>
          <w:highlight w:val="none"/>
          <w:lang w:val="zh-CN" w:bidi="zh-CN"/>
        </w:rPr>
      </w:pPr>
      <w:r>
        <w:rPr>
          <w:rFonts w:hint="eastAsia" w:ascii="仿宋_GB2312" w:hAnsi="仿宋_GB2312" w:eastAsia="仿宋_GB2312" w:cs="仿宋_GB2312"/>
          <w:color w:val="auto"/>
          <w:sz w:val="28"/>
          <w:szCs w:val="28"/>
          <w:highlight w:val="none"/>
          <w:lang w:val="zh-CN" w:eastAsia="zh-CN"/>
        </w:rPr>
        <w:br w:type="page"/>
      </w:r>
    </w:p>
    <w:p w14:paraId="53A1F842">
      <w:pPr>
        <w:keepNext w:val="0"/>
        <w:keepLines w:val="0"/>
        <w:pageBreakBefore w:val="0"/>
        <w:widowControl/>
        <w:kinsoku/>
        <w:wordWrap/>
        <w:overflowPunct/>
        <w:topLinePunct w:val="0"/>
        <w:bidi w:val="0"/>
        <w:adjustRightInd/>
        <w:snapToGrid/>
        <w:spacing w:line="560" w:lineRule="exact"/>
        <w:jc w:val="left"/>
        <w:textAlignment w:val="auto"/>
        <w:rPr>
          <w:rFonts w:hint="eastAsia" w:ascii="黑体" w:hAnsi="黑体" w:eastAsia="黑体" w:cs="黑体"/>
          <w:b w:val="0"/>
          <w:bCs w:val="0"/>
          <w:kern w:val="0"/>
          <w:sz w:val="28"/>
          <w:szCs w:val="32"/>
          <w:highlight w:val="none"/>
          <w:lang w:val="zh-CN" w:eastAsia="zh-CN" w:bidi="ar"/>
        </w:rPr>
      </w:pPr>
      <w:r>
        <w:rPr>
          <w:rFonts w:hint="eastAsia" w:ascii="黑体" w:hAnsi="黑体" w:eastAsia="黑体" w:cs="黑体"/>
          <w:b w:val="0"/>
          <w:bCs w:val="0"/>
          <w:kern w:val="0"/>
          <w:sz w:val="28"/>
          <w:szCs w:val="32"/>
          <w:highlight w:val="none"/>
          <w:lang w:val="en-US" w:eastAsia="zh-CN" w:bidi="ar"/>
        </w:rPr>
        <w:t xml:space="preserve">附件10 </w:t>
      </w:r>
      <w:r>
        <w:rPr>
          <w:rFonts w:hint="eastAsia" w:ascii="黑体" w:hAnsi="黑体" w:eastAsia="黑体" w:cs="黑体"/>
          <w:b w:val="0"/>
          <w:bCs w:val="0"/>
          <w:kern w:val="0"/>
          <w:sz w:val="28"/>
          <w:szCs w:val="32"/>
          <w:highlight w:val="none"/>
          <w:lang w:val="zh-CN" w:eastAsia="zh-CN" w:bidi="ar"/>
        </w:rPr>
        <w:t>信用记录承诺</w:t>
      </w:r>
    </w:p>
    <w:p w14:paraId="5B0D9F66">
      <w:pPr>
        <w:autoSpaceDE w:val="0"/>
        <w:autoSpaceDN w:val="0"/>
        <w:snapToGrid w:val="0"/>
        <w:jc w:val="left"/>
        <w:rPr>
          <w:rFonts w:ascii="宋体" w:hAnsi="宋体" w:cs="宋体"/>
          <w:kern w:val="0"/>
          <w:highlight w:val="none"/>
          <w:lang w:val="zh-CN" w:bidi="zh-CN"/>
        </w:rPr>
      </w:pPr>
    </w:p>
    <w:p w14:paraId="2EA8F13E">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致聊城市技师学院：</w:t>
      </w:r>
    </w:p>
    <w:p w14:paraId="43D4BFE8">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我方郑重承诺，自</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eastAsia="zh-CN"/>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eastAsia="zh-CN"/>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eastAsia="zh-CN"/>
        </w:rPr>
        <w:t>日成立以来</w:t>
      </w:r>
      <w:r>
        <w:rPr>
          <w:rFonts w:hint="eastAsia" w:ascii="仿宋_GB2312" w:hAnsi="仿宋_GB2312" w:eastAsia="仿宋_GB2312" w:cs="仿宋_GB2312"/>
          <w:color w:val="auto"/>
          <w:sz w:val="28"/>
          <w:szCs w:val="28"/>
          <w:highlight w:val="none"/>
          <w:lang w:val="en-US" w:eastAsia="zh-CN"/>
        </w:rPr>
        <w:t>至</w:t>
      </w:r>
      <w:r>
        <w:rPr>
          <w:rFonts w:hint="eastAsia" w:ascii="仿宋_GB2312" w:hAnsi="仿宋_GB2312" w:eastAsia="仿宋_GB2312" w:cs="仿宋_GB2312"/>
          <w:color w:val="auto"/>
          <w:sz w:val="28"/>
          <w:szCs w:val="28"/>
          <w:highlight w:val="none"/>
          <w:u w:val="single"/>
          <w:lang w:val="zh-CN" w:eastAsia="zh-CN"/>
        </w:rPr>
        <w:t xml:space="preserve">            </w:t>
      </w:r>
      <w:r>
        <w:rPr>
          <w:rFonts w:hint="eastAsia" w:ascii="仿宋_GB2312" w:hAnsi="仿宋_GB2312" w:eastAsia="仿宋_GB2312" w:cs="仿宋_GB2312"/>
          <w:color w:val="auto"/>
          <w:sz w:val="28"/>
          <w:szCs w:val="28"/>
          <w:highlight w:val="none"/>
          <w:lang w:val="zh-CN" w:eastAsia="zh-CN"/>
        </w:rPr>
        <w:t>项目（编号：</w:t>
      </w:r>
      <w:r>
        <w:rPr>
          <w:rFonts w:hint="eastAsia" w:ascii="仿宋_GB2312" w:hAnsi="仿宋_GB2312" w:eastAsia="仿宋_GB2312" w:cs="仿宋_GB2312"/>
          <w:color w:val="auto"/>
          <w:sz w:val="28"/>
          <w:szCs w:val="28"/>
          <w:highlight w:val="none"/>
          <w:u w:val="single"/>
          <w:lang w:val="zh-CN" w:eastAsia="zh-CN"/>
        </w:rPr>
        <w:t xml:space="preserve">                 </w:t>
      </w:r>
      <w:r>
        <w:rPr>
          <w:rFonts w:hint="eastAsia" w:ascii="仿宋_GB2312" w:hAnsi="仿宋_GB2312" w:eastAsia="仿宋_GB2312" w:cs="仿宋_GB2312"/>
          <w:color w:val="auto"/>
          <w:sz w:val="28"/>
          <w:szCs w:val="28"/>
          <w:highlight w:val="none"/>
          <w:lang w:val="zh-CN" w:eastAsia="zh-CN"/>
        </w:rPr>
        <w:t>）提交响应文件截止时间，未被列入“信用中国”网站（www.creditchina.gov.cn）失信被执行人、企业经营异常名录、重大税收违法案件当事人名单及中国政府采购网（www.ccgp.gov.cn）“政府采购严重违法失信行为信息记录”。</w:t>
      </w:r>
    </w:p>
    <w:p w14:paraId="40048ED3">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p w14:paraId="526A4612">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参选</w:t>
      </w:r>
      <w:r>
        <w:rPr>
          <w:rFonts w:hint="eastAsia" w:ascii="仿宋_GB2312" w:hAnsi="仿宋_GB2312" w:eastAsia="仿宋_GB2312" w:cs="仿宋_GB2312"/>
          <w:color w:val="auto"/>
          <w:sz w:val="28"/>
          <w:szCs w:val="28"/>
          <w:highlight w:val="none"/>
          <w:lang w:val="zh-CN" w:eastAsia="zh-CN"/>
        </w:rPr>
        <w:t xml:space="preserve">人全称：（盖单位公章） </w:t>
      </w:r>
    </w:p>
    <w:p w14:paraId="3278FC5D">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年   月   日</w:t>
      </w:r>
    </w:p>
    <w:p w14:paraId="6DE867A1">
      <w:pPr>
        <w:rPr>
          <w:rFonts w:hint="eastAsia" w:ascii="黑体" w:hAnsi="黑体" w:eastAsia="黑体" w:cs="黑体"/>
          <w:b w:val="0"/>
          <w:bCs w:val="0"/>
          <w:kern w:val="0"/>
          <w:sz w:val="28"/>
          <w:szCs w:val="32"/>
          <w:highlight w:val="none"/>
          <w:lang w:val="en-US" w:eastAsia="zh-CN" w:bidi="ar"/>
        </w:rPr>
      </w:pPr>
      <w:r>
        <w:rPr>
          <w:rFonts w:hint="eastAsia" w:ascii="黑体" w:hAnsi="黑体" w:eastAsia="黑体" w:cs="黑体"/>
          <w:b w:val="0"/>
          <w:bCs w:val="0"/>
          <w:kern w:val="0"/>
          <w:sz w:val="28"/>
          <w:szCs w:val="32"/>
          <w:highlight w:val="none"/>
          <w:lang w:val="en-US" w:eastAsia="zh-CN" w:bidi="ar"/>
        </w:rPr>
        <w:br w:type="page"/>
      </w:r>
    </w:p>
    <w:p w14:paraId="3B3CAEDB">
      <w:pPr>
        <w:widowControl/>
        <w:jc w:val="both"/>
        <w:rPr>
          <w:rFonts w:ascii="Arial"/>
          <w:highlight w:val="none"/>
        </w:rPr>
      </w:pPr>
      <w:r>
        <w:rPr>
          <w:rFonts w:hint="eastAsia" w:ascii="黑体" w:hAnsi="黑体" w:eastAsia="黑体" w:cs="黑体"/>
          <w:b w:val="0"/>
          <w:bCs w:val="0"/>
          <w:kern w:val="0"/>
          <w:sz w:val="28"/>
          <w:szCs w:val="32"/>
          <w:highlight w:val="none"/>
          <w:lang w:val="en-US" w:eastAsia="zh-CN" w:bidi="ar"/>
        </w:rPr>
        <w:t>附件11 依法缴纳税收和社会保障资金承诺函</w:t>
      </w:r>
    </w:p>
    <w:p w14:paraId="4DE8E539">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致：</w:t>
      </w:r>
      <w:r>
        <w:rPr>
          <w:rFonts w:hint="eastAsia" w:ascii="仿宋_GB2312" w:hAnsi="仿宋_GB2312" w:eastAsia="仿宋_GB2312" w:cs="仿宋_GB2312"/>
          <w:color w:val="auto"/>
          <w:sz w:val="28"/>
          <w:szCs w:val="28"/>
          <w:highlight w:val="none"/>
          <w:lang w:val="en-US" w:eastAsia="zh-CN"/>
        </w:rPr>
        <w:t>聊城市技师学院</w:t>
      </w:r>
    </w:p>
    <w:p w14:paraId="237FB77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我方在参加项目名称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eastAsia="zh-CN"/>
        </w:rPr>
        <w:t>项目编号：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eastAsia="zh-CN"/>
        </w:rPr>
        <w:t>采购活动前，2025年7月至今已依法缴纳税收和社会保障资金，符合《中华人民共和国政府采购法实施条例》第十七条第一款第二项规定和采购文件关于缴纳税收和社会保障资金的资格要求。</w:t>
      </w:r>
    </w:p>
    <w:p w14:paraId="104E5A9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特此承诺。</w:t>
      </w:r>
    </w:p>
    <w:p w14:paraId="17D4A36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我方对上述承诺真实性、合法性、有效性负责，如有虚假承诺，依法承担相应责任并接受处罚。</w:t>
      </w:r>
    </w:p>
    <w:p w14:paraId="205FAC9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p w14:paraId="1A3785EC">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参选人</w:t>
      </w:r>
      <w:r>
        <w:rPr>
          <w:rFonts w:hint="eastAsia" w:ascii="仿宋_GB2312" w:hAnsi="仿宋_GB2312" w:eastAsia="仿宋_GB2312" w:cs="仿宋_GB2312"/>
          <w:color w:val="auto"/>
          <w:sz w:val="28"/>
          <w:szCs w:val="28"/>
          <w:highlight w:val="none"/>
          <w:lang w:val="zh-CN" w:eastAsia="zh-CN"/>
        </w:rPr>
        <w:t>名称：</w:t>
      </w:r>
      <w:r>
        <w:rPr>
          <w:rFonts w:hint="eastAsia" w:ascii="仿宋_GB2312" w:hAnsi="仿宋_GB2312" w:eastAsia="仿宋_GB2312" w:cs="仿宋_GB2312"/>
          <w:color w:val="auto"/>
          <w:sz w:val="28"/>
          <w:szCs w:val="28"/>
          <w:highlight w:val="none"/>
          <w:u w:val="single"/>
          <w:lang w:val="zh-CN"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zh-CN" w:eastAsia="zh-CN"/>
        </w:rPr>
        <w:t xml:space="preserve">   （</w:t>
      </w:r>
      <w:r>
        <w:rPr>
          <w:rFonts w:hint="eastAsia" w:ascii="仿宋_GB2312" w:hAnsi="仿宋_GB2312" w:eastAsia="仿宋_GB2312" w:cs="仿宋_GB2312"/>
          <w:color w:val="auto"/>
          <w:sz w:val="28"/>
          <w:szCs w:val="28"/>
          <w:highlight w:val="none"/>
          <w:lang w:val="zh-CN" w:eastAsia="zh-CN"/>
        </w:rPr>
        <w:t>盖公司公章）</w:t>
      </w:r>
    </w:p>
    <w:p w14:paraId="252141F0">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eastAsia="zh-CN"/>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eastAsia="zh-CN"/>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eastAsia="zh-CN"/>
        </w:rPr>
        <w:t>日</w:t>
      </w:r>
    </w:p>
    <w:p w14:paraId="5E12FF6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注：1.依法免税或不需要缴纳社会保障资金的</w:t>
      </w:r>
      <w:r>
        <w:rPr>
          <w:rFonts w:hint="eastAsia" w:ascii="仿宋_GB2312" w:hAnsi="仿宋_GB2312" w:eastAsia="仿宋_GB2312" w:cs="仿宋_GB2312"/>
          <w:color w:val="auto"/>
          <w:sz w:val="28"/>
          <w:szCs w:val="28"/>
          <w:highlight w:val="none"/>
          <w:lang w:val="en-US" w:eastAsia="zh-CN"/>
        </w:rPr>
        <w:t>参选</w:t>
      </w:r>
      <w:r>
        <w:rPr>
          <w:rFonts w:hint="eastAsia" w:ascii="仿宋_GB2312" w:hAnsi="仿宋_GB2312" w:eastAsia="仿宋_GB2312" w:cs="仿宋_GB2312"/>
          <w:color w:val="auto"/>
          <w:sz w:val="28"/>
          <w:szCs w:val="28"/>
          <w:highlight w:val="none"/>
          <w:lang w:val="zh-CN" w:eastAsia="zh-CN"/>
        </w:rPr>
        <w:t>商，应提供相关证明材料。</w:t>
      </w:r>
    </w:p>
    <w:p w14:paraId="6EE61B2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2.未在山东省内缴纳税收和社会保障资金的</w:t>
      </w:r>
      <w:r>
        <w:rPr>
          <w:rFonts w:hint="eastAsia" w:ascii="仿宋_GB2312" w:hAnsi="仿宋_GB2312" w:eastAsia="仿宋_GB2312" w:cs="仿宋_GB2312"/>
          <w:color w:val="auto"/>
          <w:sz w:val="28"/>
          <w:szCs w:val="28"/>
          <w:highlight w:val="none"/>
          <w:lang w:val="en-US" w:eastAsia="zh-CN"/>
        </w:rPr>
        <w:t>参选</w:t>
      </w:r>
      <w:r>
        <w:rPr>
          <w:rFonts w:hint="eastAsia" w:ascii="仿宋_GB2312" w:hAnsi="仿宋_GB2312" w:eastAsia="仿宋_GB2312" w:cs="仿宋_GB2312"/>
          <w:color w:val="auto"/>
          <w:sz w:val="28"/>
          <w:szCs w:val="28"/>
          <w:highlight w:val="none"/>
          <w:lang w:val="zh-CN" w:eastAsia="zh-CN"/>
        </w:rPr>
        <w:t>商，需按</w:t>
      </w:r>
      <w:r>
        <w:rPr>
          <w:rFonts w:hint="eastAsia" w:ascii="仿宋_GB2312" w:hAnsi="仿宋_GB2312" w:eastAsia="仿宋_GB2312" w:cs="仿宋_GB2312"/>
          <w:color w:val="auto"/>
          <w:sz w:val="28"/>
          <w:szCs w:val="28"/>
          <w:highlight w:val="none"/>
          <w:lang w:val="en-US" w:eastAsia="zh-CN"/>
        </w:rPr>
        <w:t>参选</w:t>
      </w:r>
      <w:r>
        <w:rPr>
          <w:rFonts w:hint="eastAsia" w:ascii="仿宋_GB2312" w:hAnsi="仿宋_GB2312" w:eastAsia="仿宋_GB2312" w:cs="仿宋_GB2312"/>
          <w:color w:val="auto"/>
          <w:sz w:val="28"/>
          <w:szCs w:val="28"/>
          <w:highlight w:val="none"/>
          <w:lang w:val="zh-CN" w:eastAsia="zh-CN"/>
        </w:rPr>
        <w:t>文件要求提供缴纳税</w:t>
      </w:r>
      <w:r>
        <w:rPr>
          <w:rFonts w:hint="eastAsia" w:ascii="仿宋_GB2312" w:hAnsi="仿宋_GB2312" w:eastAsia="仿宋_GB2312" w:cs="仿宋_GB2312"/>
          <w:color w:val="auto"/>
          <w:sz w:val="28"/>
          <w:szCs w:val="28"/>
          <w:highlight w:val="none"/>
          <w:lang w:val="en-US" w:eastAsia="zh-CN"/>
        </w:rPr>
        <w:t>收和社会</w:t>
      </w:r>
      <w:r>
        <w:rPr>
          <w:rFonts w:hint="eastAsia" w:ascii="仿宋_GB2312" w:hAnsi="仿宋_GB2312" w:eastAsia="仿宋_GB2312" w:cs="仿宋_GB2312"/>
          <w:color w:val="auto"/>
          <w:sz w:val="28"/>
          <w:szCs w:val="28"/>
          <w:highlight w:val="none"/>
          <w:lang w:val="zh-CN" w:eastAsia="zh-CN"/>
        </w:rPr>
        <w:t>保障资金的证明材料。</w:t>
      </w:r>
      <w:r>
        <w:rPr>
          <w:rFonts w:hint="eastAsia" w:ascii="仿宋_GB2312" w:hAnsi="仿宋_GB2312" w:eastAsia="仿宋_GB2312" w:cs="仿宋_GB2312"/>
          <w:color w:val="auto"/>
          <w:sz w:val="28"/>
          <w:szCs w:val="28"/>
          <w:highlight w:val="none"/>
          <w:lang w:val="zh-CN" w:eastAsia="zh-CN"/>
        </w:rPr>
        <w:br w:type="page"/>
      </w:r>
    </w:p>
    <w:p w14:paraId="49B77048">
      <w:pPr>
        <w:keepNext w:val="0"/>
        <w:keepLines w:val="0"/>
        <w:pageBreakBefore w:val="0"/>
        <w:widowControl/>
        <w:kinsoku/>
        <w:wordWrap/>
        <w:overflowPunct/>
        <w:topLinePunct w:val="0"/>
        <w:bidi w:val="0"/>
        <w:adjustRightInd/>
        <w:snapToGrid/>
        <w:spacing w:line="560" w:lineRule="exact"/>
        <w:jc w:val="left"/>
        <w:textAlignment w:val="auto"/>
        <w:rPr>
          <w:rFonts w:hint="eastAsia" w:ascii="黑体" w:hAnsi="黑体" w:eastAsia="黑体" w:cs="黑体"/>
          <w:b w:val="0"/>
          <w:bCs w:val="0"/>
          <w:kern w:val="0"/>
          <w:sz w:val="28"/>
          <w:szCs w:val="32"/>
          <w:highlight w:val="none"/>
          <w:lang w:val="en-US" w:eastAsia="zh-CN" w:bidi="ar"/>
        </w:rPr>
      </w:pPr>
      <w:r>
        <w:rPr>
          <w:rFonts w:hint="eastAsia" w:ascii="黑体" w:hAnsi="黑体" w:eastAsia="黑体" w:cs="黑体"/>
          <w:b w:val="0"/>
          <w:bCs w:val="0"/>
          <w:kern w:val="0"/>
          <w:sz w:val="28"/>
          <w:szCs w:val="32"/>
          <w:highlight w:val="none"/>
          <w:lang w:val="en-US" w:eastAsia="zh-CN" w:bidi="ar"/>
        </w:rPr>
        <w:t>附件12 技术响应表</w:t>
      </w:r>
    </w:p>
    <w:p w14:paraId="7DB9BD5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参选方</w:t>
      </w:r>
      <w:r>
        <w:rPr>
          <w:rFonts w:hint="eastAsia" w:ascii="仿宋_GB2312" w:hAnsi="仿宋_GB2312" w:eastAsia="仿宋_GB2312" w:cs="仿宋_GB2312"/>
          <w:color w:val="auto"/>
          <w:sz w:val="28"/>
          <w:szCs w:val="28"/>
          <w:highlight w:val="none"/>
          <w:lang w:val="zh-CN" w:eastAsia="zh-CN"/>
        </w:rPr>
        <w:t>名称：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eastAsia="zh-CN"/>
        </w:rPr>
        <w:t xml:space="preserve">（加盖公章）项目编号：        </w:t>
      </w:r>
      <w:r>
        <w:rPr>
          <w:rFonts w:hint="eastAsia" w:ascii="仿宋_GB2312" w:hAnsi="仿宋_GB2312" w:eastAsia="仿宋_GB2312" w:cs="仿宋_GB2312"/>
          <w:color w:val="auto"/>
          <w:sz w:val="28"/>
          <w:szCs w:val="28"/>
          <w:highlight w:val="none"/>
          <w:lang w:val="zh-CN" w:eastAsia="zh-CN"/>
        </w:rPr>
        <w:tab/>
      </w:r>
      <w:r>
        <w:rPr>
          <w:rFonts w:hint="eastAsia" w:ascii="仿宋_GB2312" w:hAnsi="仿宋_GB2312" w:eastAsia="仿宋_GB2312" w:cs="仿宋_GB2312"/>
          <w:color w:val="auto"/>
          <w:sz w:val="28"/>
          <w:szCs w:val="28"/>
          <w:highlight w:val="none"/>
          <w:lang w:val="zh-CN" w:eastAsia="zh-CN"/>
        </w:rPr>
        <w:tab/>
      </w:r>
    </w:p>
    <w:tbl>
      <w:tblPr>
        <w:tblStyle w:val="12"/>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746"/>
        <w:gridCol w:w="2297"/>
        <w:gridCol w:w="2042"/>
        <w:gridCol w:w="2042"/>
      </w:tblGrid>
      <w:tr w14:paraId="6F1B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1063" w:type="dxa"/>
            <w:vAlign w:val="center"/>
          </w:tcPr>
          <w:p w14:paraId="44D2452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序号</w:t>
            </w:r>
          </w:p>
        </w:tc>
        <w:tc>
          <w:tcPr>
            <w:tcW w:w="1746" w:type="dxa"/>
            <w:vAlign w:val="center"/>
          </w:tcPr>
          <w:p w14:paraId="1358A3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val="zh-CN" w:eastAsia="zh-CN"/>
              </w:rPr>
              <w:t>文件要求</w:t>
            </w:r>
          </w:p>
        </w:tc>
        <w:tc>
          <w:tcPr>
            <w:tcW w:w="2297" w:type="dxa"/>
            <w:vAlign w:val="center"/>
          </w:tcPr>
          <w:p w14:paraId="332D72C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参选（响应）</w:t>
            </w:r>
            <w:r>
              <w:rPr>
                <w:rFonts w:hint="eastAsia" w:ascii="仿宋_GB2312" w:hAnsi="仿宋_GB2312" w:eastAsia="仿宋_GB2312" w:cs="仿宋_GB2312"/>
                <w:color w:val="auto"/>
                <w:sz w:val="28"/>
                <w:szCs w:val="28"/>
                <w:highlight w:val="none"/>
                <w:lang w:val="zh-CN" w:eastAsia="zh-CN"/>
              </w:rPr>
              <w:t>实际情况</w:t>
            </w:r>
          </w:p>
        </w:tc>
        <w:tc>
          <w:tcPr>
            <w:tcW w:w="2042" w:type="dxa"/>
            <w:vAlign w:val="center"/>
          </w:tcPr>
          <w:p w14:paraId="73A07B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偏差内容</w:t>
            </w:r>
          </w:p>
        </w:tc>
        <w:tc>
          <w:tcPr>
            <w:tcW w:w="2042" w:type="dxa"/>
            <w:vAlign w:val="center"/>
          </w:tcPr>
          <w:p w14:paraId="6B7A506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说明（正偏离/负偏离/无偏离）</w:t>
            </w:r>
          </w:p>
        </w:tc>
      </w:tr>
      <w:tr w14:paraId="58B4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1063" w:type="dxa"/>
          </w:tcPr>
          <w:p w14:paraId="2C8FA9FE">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c>
          <w:tcPr>
            <w:tcW w:w="1746" w:type="dxa"/>
          </w:tcPr>
          <w:p w14:paraId="48743E83">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c>
          <w:tcPr>
            <w:tcW w:w="2297" w:type="dxa"/>
          </w:tcPr>
          <w:p w14:paraId="0D4B7E02">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c>
          <w:tcPr>
            <w:tcW w:w="2042" w:type="dxa"/>
          </w:tcPr>
          <w:p w14:paraId="32559AB6">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c>
          <w:tcPr>
            <w:tcW w:w="2042" w:type="dxa"/>
          </w:tcPr>
          <w:p w14:paraId="775A4D40">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r>
      <w:tr w14:paraId="300F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1063" w:type="dxa"/>
          </w:tcPr>
          <w:p w14:paraId="7FC223B6">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c>
          <w:tcPr>
            <w:tcW w:w="1746" w:type="dxa"/>
          </w:tcPr>
          <w:p w14:paraId="75910A71">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c>
          <w:tcPr>
            <w:tcW w:w="2297" w:type="dxa"/>
          </w:tcPr>
          <w:p w14:paraId="41A5B184">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c>
          <w:tcPr>
            <w:tcW w:w="2042" w:type="dxa"/>
          </w:tcPr>
          <w:p w14:paraId="68200596">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c>
          <w:tcPr>
            <w:tcW w:w="2042" w:type="dxa"/>
          </w:tcPr>
          <w:p w14:paraId="568CEAF7">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r>
      <w:tr w14:paraId="45AC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1063" w:type="dxa"/>
          </w:tcPr>
          <w:p w14:paraId="3A741307">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c>
          <w:tcPr>
            <w:tcW w:w="1746" w:type="dxa"/>
          </w:tcPr>
          <w:p w14:paraId="26EDE5BA">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c>
          <w:tcPr>
            <w:tcW w:w="2297" w:type="dxa"/>
          </w:tcPr>
          <w:p w14:paraId="04B9D012">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c>
          <w:tcPr>
            <w:tcW w:w="2042" w:type="dxa"/>
          </w:tcPr>
          <w:p w14:paraId="71E6A812">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c>
          <w:tcPr>
            <w:tcW w:w="2042" w:type="dxa"/>
          </w:tcPr>
          <w:p w14:paraId="1B5CF629">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tc>
      </w:tr>
    </w:tbl>
    <w:p w14:paraId="5A4AB96F">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p w14:paraId="2E79DAC5">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注：1.即使</w:t>
      </w:r>
      <w:r>
        <w:rPr>
          <w:rFonts w:hint="eastAsia" w:ascii="仿宋_GB2312" w:hAnsi="仿宋_GB2312" w:eastAsia="仿宋_GB2312" w:cs="仿宋_GB2312"/>
          <w:color w:val="auto"/>
          <w:sz w:val="28"/>
          <w:szCs w:val="28"/>
          <w:highlight w:val="none"/>
          <w:lang w:val="en-US" w:eastAsia="zh-CN"/>
        </w:rPr>
        <w:t>参选人</w:t>
      </w:r>
      <w:r>
        <w:rPr>
          <w:rFonts w:hint="eastAsia" w:ascii="仿宋_GB2312" w:hAnsi="仿宋_GB2312" w:eastAsia="仿宋_GB2312" w:cs="仿宋_GB2312"/>
          <w:color w:val="auto"/>
          <w:sz w:val="28"/>
          <w:szCs w:val="28"/>
          <w:highlight w:val="none"/>
          <w:lang w:val="zh-CN" w:eastAsia="zh-CN"/>
        </w:rPr>
        <w:t>在技术文件描述中进行了描述或无偏离，也要提报该表。如无偏离，应注明“无”。</w:t>
      </w:r>
    </w:p>
    <w:p w14:paraId="4C127257">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2.如</w:t>
      </w:r>
      <w:r>
        <w:rPr>
          <w:rFonts w:hint="eastAsia" w:ascii="仿宋_GB2312" w:hAnsi="仿宋_GB2312" w:eastAsia="仿宋_GB2312" w:cs="仿宋_GB2312"/>
          <w:color w:val="auto"/>
          <w:sz w:val="28"/>
          <w:szCs w:val="28"/>
          <w:highlight w:val="none"/>
          <w:lang w:val="en-US" w:eastAsia="zh-CN"/>
        </w:rPr>
        <w:t>参选人</w:t>
      </w:r>
      <w:r>
        <w:rPr>
          <w:rFonts w:hint="eastAsia" w:ascii="仿宋_GB2312" w:hAnsi="仿宋_GB2312" w:eastAsia="仿宋_GB2312" w:cs="仿宋_GB2312"/>
          <w:color w:val="auto"/>
          <w:sz w:val="28"/>
          <w:szCs w:val="28"/>
          <w:highlight w:val="none"/>
          <w:lang w:val="zh-CN" w:eastAsia="zh-CN"/>
        </w:rPr>
        <w:t>在响应表中无注明，</w:t>
      </w:r>
      <w:r>
        <w:rPr>
          <w:rFonts w:hint="eastAsia" w:ascii="仿宋_GB2312" w:hAnsi="仿宋_GB2312" w:eastAsia="仿宋_GB2312" w:cs="仿宋_GB2312"/>
          <w:color w:val="auto"/>
          <w:sz w:val="28"/>
          <w:szCs w:val="28"/>
          <w:highlight w:val="none"/>
          <w:lang w:val="en-US" w:eastAsia="zh-CN"/>
        </w:rPr>
        <w:t>参选（响应）</w:t>
      </w:r>
      <w:r>
        <w:rPr>
          <w:rFonts w:hint="eastAsia" w:ascii="仿宋_GB2312" w:hAnsi="仿宋_GB2312" w:eastAsia="仿宋_GB2312" w:cs="仿宋_GB2312"/>
          <w:color w:val="auto"/>
          <w:sz w:val="28"/>
          <w:szCs w:val="28"/>
          <w:highlight w:val="none"/>
          <w:lang w:val="zh-CN" w:eastAsia="zh-CN"/>
        </w:rPr>
        <w:t>文件与</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val="zh-CN" w:eastAsia="zh-CN"/>
        </w:rPr>
        <w:t>文件不一致或差异，以</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val="zh-CN" w:eastAsia="zh-CN"/>
        </w:rPr>
        <w:t>文件为准。</w:t>
      </w:r>
    </w:p>
    <w:p w14:paraId="25188B01">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zh-CN" w:eastAsia="zh-CN"/>
        </w:rPr>
      </w:pPr>
    </w:p>
    <w:p w14:paraId="7EEF02F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kern w:val="0"/>
          <w:sz w:val="28"/>
          <w:szCs w:val="32"/>
          <w:highlight w:val="none"/>
          <w:lang w:val="en-US" w:eastAsia="zh-CN" w:bidi="ar"/>
        </w:rPr>
      </w:pPr>
      <w:bookmarkStart w:id="60" w:name="_Toc97052334"/>
      <w:r>
        <w:rPr>
          <w:rFonts w:hint="eastAsia" w:ascii="仿宋_GB2312" w:hAnsi="仿宋_GB2312" w:eastAsia="仿宋_GB2312" w:cs="仿宋_GB2312"/>
          <w:color w:val="auto"/>
          <w:sz w:val="28"/>
          <w:szCs w:val="28"/>
          <w:highlight w:val="none"/>
          <w:lang w:val="zh-CN" w:eastAsia="zh-CN"/>
        </w:rPr>
        <w:br w:type="page"/>
      </w:r>
      <w:bookmarkEnd w:id="60"/>
      <w:r>
        <w:rPr>
          <w:rFonts w:hint="eastAsia" w:ascii="黑体" w:hAnsi="黑体" w:eastAsia="黑体" w:cs="黑体"/>
          <w:b w:val="0"/>
          <w:bCs w:val="0"/>
          <w:kern w:val="0"/>
          <w:sz w:val="28"/>
          <w:szCs w:val="32"/>
          <w:highlight w:val="none"/>
          <w:lang w:val="en-US" w:eastAsia="zh-CN" w:bidi="ar"/>
        </w:rPr>
        <w:t>附件13 商务响应表</w:t>
      </w:r>
    </w:p>
    <w:p w14:paraId="0A84B46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参选方</w:t>
      </w:r>
      <w:r>
        <w:rPr>
          <w:rFonts w:hint="eastAsia" w:ascii="仿宋_GB2312" w:hAnsi="仿宋_GB2312" w:eastAsia="仿宋_GB2312" w:cs="仿宋_GB2312"/>
          <w:color w:val="auto"/>
          <w:sz w:val="28"/>
          <w:szCs w:val="28"/>
          <w:highlight w:val="none"/>
          <w:lang w:val="zh-CN" w:eastAsia="zh-CN"/>
        </w:rPr>
        <w:t>名称：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zh-CN" w:eastAsia="zh-CN"/>
        </w:rPr>
        <w:t>（加盖公章）项目编号：</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ab/>
      </w:r>
    </w:p>
    <w:tbl>
      <w:tblPr>
        <w:tblStyle w:val="12"/>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899"/>
        <w:gridCol w:w="2048"/>
        <w:gridCol w:w="2048"/>
        <w:gridCol w:w="2048"/>
      </w:tblGrid>
      <w:tr w14:paraId="4DBF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918" w:type="dxa"/>
            <w:vAlign w:val="center"/>
          </w:tcPr>
          <w:p w14:paraId="40E01EC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序号</w:t>
            </w:r>
          </w:p>
        </w:tc>
        <w:tc>
          <w:tcPr>
            <w:tcW w:w="1899" w:type="dxa"/>
            <w:vAlign w:val="center"/>
          </w:tcPr>
          <w:p w14:paraId="1F92E43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遴选文件要求</w:t>
            </w:r>
          </w:p>
        </w:tc>
        <w:tc>
          <w:tcPr>
            <w:tcW w:w="2048" w:type="dxa"/>
            <w:vAlign w:val="center"/>
          </w:tcPr>
          <w:p w14:paraId="32B78AE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参选（响应）实际情况</w:t>
            </w:r>
          </w:p>
        </w:tc>
        <w:tc>
          <w:tcPr>
            <w:tcW w:w="2048" w:type="dxa"/>
            <w:vAlign w:val="center"/>
          </w:tcPr>
          <w:p w14:paraId="50962D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偏差内容</w:t>
            </w:r>
          </w:p>
        </w:tc>
        <w:tc>
          <w:tcPr>
            <w:tcW w:w="2048" w:type="dxa"/>
            <w:vAlign w:val="center"/>
          </w:tcPr>
          <w:p w14:paraId="403AE7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说明（正偏离/负偏离/无偏离）</w:t>
            </w:r>
          </w:p>
        </w:tc>
      </w:tr>
      <w:tr w14:paraId="38CC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918" w:type="dxa"/>
          </w:tcPr>
          <w:p w14:paraId="73E363D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c>
          <w:tcPr>
            <w:tcW w:w="1899" w:type="dxa"/>
          </w:tcPr>
          <w:p w14:paraId="411C37A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c>
          <w:tcPr>
            <w:tcW w:w="2048" w:type="dxa"/>
          </w:tcPr>
          <w:p w14:paraId="4B4FAA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c>
          <w:tcPr>
            <w:tcW w:w="2048" w:type="dxa"/>
          </w:tcPr>
          <w:p w14:paraId="0C16F31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c>
          <w:tcPr>
            <w:tcW w:w="2048" w:type="dxa"/>
          </w:tcPr>
          <w:p w14:paraId="29048E3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r>
      <w:tr w14:paraId="22A0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918" w:type="dxa"/>
          </w:tcPr>
          <w:p w14:paraId="35A7C2C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c>
          <w:tcPr>
            <w:tcW w:w="1899" w:type="dxa"/>
          </w:tcPr>
          <w:p w14:paraId="6913E44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c>
          <w:tcPr>
            <w:tcW w:w="2048" w:type="dxa"/>
          </w:tcPr>
          <w:p w14:paraId="6E84828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c>
          <w:tcPr>
            <w:tcW w:w="2048" w:type="dxa"/>
          </w:tcPr>
          <w:p w14:paraId="3950EF0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c>
          <w:tcPr>
            <w:tcW w:w="2048" w:type="dxa"/>
          </w:tcPr>
          <w:p w14:paraId="75AD3EA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r>
      <w:tr w14:paraId="0D51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918" w:type="dxa"/>
          </w:tcPr>
          <w:p w14:paraId="6AB6E91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c>
          <w:tcPr>
            <w:tcW w:w="1899" w:type="dxa"/>
          </w:tcPr>
          <w:p w14:paraId="1BD131E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c>
          <w:tcPr>
            <w:tcW w:w="2048" w:type="dxa"/>
          </w:tcPr>
          <w:p w14:paraId="155C284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c>
          <w:tcPr>
            <w:tcW w:w="2048" w:type="dxa"/>
          </w:tcPr>
          <w:p w14:paraId="6C5EBE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c>
          <w:tcPr>
            <w:tcW w:w="2048" w:type="dxa"/>
          </w:tcPr>
          <w:p w14:paraId="3754FCB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tc>
      </w:tr>
    </w:tbl>
    <w:p w14:paraId="6977A75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p>
    <w:p w14:paraId="46E7FF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注：1.如参选商在响应表中无注明，参选（响应）文件与遴选文件不一致或差异，以遴选文件为准。</w:t>
      </w:r>
    </w:p>
    <w:p w14:paraId="7BA2DFB6">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2.商务响应中服务期等条款的负偏离视为不响应</w:t>
      </w:r>
      <w:bookmarkStart w:id="61" w:name="_Toc499564664"/>
      <w:bookmarkStart w:id="62" w:name="_Toc500772028"/>
      <w:r>
        <w:rPr>
          <w:rFonts w:hint="eastAsia" w:ascii="仿宋_GB2312" w:hAnsi="仿宋_GB2312" w:eastAsia="仿宋_GB2312" w:cs="仿宋_GB2312"/>
          <w:color w:val="auto"/>
          <w:sz w:val="28"/>
          <w:szCs w:val="28"/>
          <w:highlight w:val="none"/>
          <w:lang w:val="en-US" w:eastAsia="zh-CN"/>
        </w:rPr>
        <w:t>采</w:t>
      </w:r>
      <w:bookmarkEnd w:id="61"/>
      <w:bookmarkEnd w:id="62"/>
      <w:r>
        <w:rPr>
          <w:rFonts w:hint="eastAsia" w:ascii="仿宋_GB2312" w:hAnsi="仿宋_GB2312" w:eastAsia="仿宋_GB2312" w:cs="仿宋_GB2312"/>
          <w:color w:val="auto"/>
          <w:sz w:val="28"/>
          <w:szCs w:val="28"/>
          <w:highlight w:val="none"/>
          <w:lang w:val="en-US" w:eastAsia="zh-CN"/>
        </w:rPr>
        <w:t>购文件的实质性要求。</w:t>
      </w:r>
    </w:p>
    <w:p w14:paraId="41CF7C12">
      <w:pPr>
        <w:pStyle w:val="11"/>
        <w:rPr>
          <w:rFonts w:hint="eastAsia" w:ascii="仿宋_GB2312" w:hAnsi="仿宋_GB2312" w:eastAsia="仿宋_GB2312" w:cs="仿宋_GB2312"/>
          <w:color w:val="auto"/>
          <w:sz w:val="28"/>
          <w:szCs w:val="28"/>
          <w:highlight w:val="none"/>
          <w:lang w:val="zh-CN" w:eastAsia="zh-CN"/>
        </w:rPr>
      </w:pPr>
    </w:p>
    <w:p w14:paraId="51E6CA27">
      <w:pPr>
        <w:pStyle w:val="11"/>
        <w:rPr>
          <w:rFonts w:hint="eastAsia" w:ascii="仿宋_GB2312" w:hAnsi="仿宋_GB2312" w:eastAsia="仿宋_GB2312" w:cs="仿宋_GB2312"/>
          <w:color w:val="auto"/>
          <w:sz w:val="28"/>
          <w:szCs w:val="28"/>
          <w:highlight w:val="none"/>
          <w:lang w:val="zh-CN" w:eastAsia="zh-CN"/>
        </w:rPr>
      </w:pPr>
    </w:p>
    <w:p w14:paraId="445CCBB0">
      <w:pPr>
        <w:pStyle w:val="11"/>
        <w:rPr>
          <w:rFonts w:hint="eastAsia" w:ascii="仿宋_GB2312" w:hAnsi="仿宋_GB2312" w:eastAsia="仿宋_GB2312" w:cs="仿宋_GB2312"/>
          <w:color w:val="auto"/>
          <w:sz w:val="28"/>
          <w:szCs w:val="28"/>
          <w:highlight w:val="none"/>
          <w:lang w:val="zh-CN" w:eastAsia="zh-CN"/>
        </w:rPr>
      </w:pPr>
    </w:p>
    <w:p w14:paraId="14E39820">
      <w:pPr>
        <w:pStyle w:val="11"/>
        <w:rPr>
          <w:rFonts w:hint="eastAsia" w:ascii="仿宋_GB2312" w:hAnsi="仿宋_GB2312" w:eastAsia="仿宋_GB2312" w:cs="仿宋_GB2312"/>
          <w:color w:val="auto"/>
          <w:sz w:val="28"/>
          <w:szCs w:val="28"/>
          <w:highlight w:val="none"/>
          <w:lang w:val="zh-CN" w:eastAsia="zh-CN"/>
        </w:rPr>
      </w:pPr>
    </w:p>
    <w:p w14:paraId="2E79721E">
      <w:pPr>
        <w:pStyle w:val="11"/>
        <w:rPr>
          <w:rFonts w:hint="eastAsia" w:ascii="仿宋_GB2312" w:hAnsi="仿宋_GB2312" w:eastAsia="仿宋_GB2312" w:cs="仿宋_GB2312"/>
          <w:color w:val="auto"/>
          <w:sz w:val="28"/>
          <w:szCs w:val="28"/>
          <w:highlight w:val="none"/>
          <w:lang w:val="zh-CN" w:eastAsia="zh-CN"/>
        </w:rPr>
      </w:pPr>
    </w:p>
    <w:p w14:paraId="308C43DA">
      <w:pPr>
        <w:pStyle w:val="11"/>
        <w:rPr>
          <w:rFonts w:hint="eastAsia" w:ascii="仿宋_GB2312" w:hAnsi="仿宋_GB2312" w:eastAsia="仿宋_GB2312" w:cs="仿宋_GB2312"/>
          <w:color w:val="auto"/>
          <w:sz w:val="28"/>
          <w:szCs w:val="28"/>
          <w:highlight w:val="none"/>
          <w:lang w:val="zh-CN" w:eastAsia="zh-CN"/>
        </w:rPr>
      </w:pPr>
    </w:p>
    <w:p w14:paraId="56CDB89E">
      <w:pPr>
        <w:pStyle w:val="11"/>
        <w:rPr>
          <w:rFonts w:hint="eastAsia" w:ascii="仿宋_GB2312" w:hAnsi="仿宋_GB2312" w:eastAsia="仿宋_GB2312" w:cs="仿宋_GB2312"/>
          <w:color w:val="auto"/>
          <w:sz w:val="28"/>
          <w:szCs w:val="28"/>
          <w:highlight w:val="none"/>
          <w:lang w:val="zh-CN" w:eastAsia="zh-CN"/>
        </w:rPr>
      </w:pPr>
    </w:p>
    <w:p w14:paraId="6D002495">
      <w:pPr>
        <w:pStyle w:val="11"/>
        <w:rPr>
          <w:rFonts w:hint="eastAsia" w:ascii="仿宋_GB2312" w:hAnsi="仿宋_GB2312" w:eastAsia="仿宋_GB2312" w:cs="仿宋_GB2312"/>
          <w:color w:val="auto"/>
          <w:sz w:val="28"/>
          <w:szCs w:val="28"/>
          <w:highlight w:val="none"/>
          <w:lang w:val="zh-CN" w:eastAsia="zh-CN"/>
        </w:rPr>
      </w:pPr>
    </w:p>
    <w:p w14:paraId="3E74B6BC">
      <w:pPr>
        <w:pStyle w:val="11"/>
        <w:rPr>
          <w:rFonts w:hint="eastAsia" w:ascii="仿宋_GB2312" w:hAnsi="仿宋_GB2312" w:eastAsia="仿宋_GB2312" w:cs="仿宋_GB2312"/>
          <w:color w:val="auto"/>
          <w:sz w:val="28"/>
          <w:szCs w:val="28"/>
          <w:highlight w:val="none"/>
          <w:lang w:val="zh-CN" w:eastAsia="zh-CN"/>
        </w:rPr>
      </w:pPr>
    </w:p>
    <w:p w14:paraId="33FE6D7C">
      <w:pPr>
        <w:pStyle w:val="11"/>
        <w:rPr>
          <w:rFonts w:hint="eastAsia" w:ascii="仿宋_GB2312" w:hAnsi="仿宋_GB2312" w:eastAsia="仿宋_GB2312" w:cs="仿宋_GB2312"/>
          <w:color w:val="auto"/>
          <w:sz w:val="28"/>
          <w:szCs w:val="28"/>
          <w:highlight w:val="none"/>
          <w:lang w:val="zh-CN" w:eastAsia="zh-CN"/>
        </w:rPr>
      </w:pPr>
    </w:p>
    <w:p w14:paraId="76192A31">
      <w:pPr>
        <w:pStyle w:val="11"/>
        <w:rPr>
          <w:rFonts w:hint="eastAsia" w:ascii="仿宋_GB2312" w:hAnsi="仿宋_GB2312" w:eastAsia="仿宋_GB2312" w:cs="仿宋_GB2312"/>
          <w:color w:val="auto"/>
          <w:sz w:val="28"/>
          <w:szCs w:val="28"/>
          <w:highlight w:val="none"/>
          <w:lang w:val="zh-CN" w:eastAsia="zh-CN"/>
        </w:rPr>
      </w:pPr>
    </w:p>
    <w:p w14:paraId="36DEDBBE">
      <w:pPr>
        <w:pStyle w:val="11"/>
        <w:rPr>
          <w:rFonts w:hint="eastAsia" w:ascii="仿宋_GB2312" w:hAnsi="仿宋_GB2312" w:eastAsia="仿宋_GB2312" w:cs="仿宋_GB2312"/>
          <w:color w:val="auto"/>
          <w:sz w:val="28"/>
          <w:szCs w:val="28"/>
          <w:highlight w:val="none"/>
          <w:lang w:val="zh-CN" w:eastAsia="zh-CN"/>
        </w:rPr>
      </w:pPr>
    </w:p>
    <w:p w14:paraId="1304C022">
      <w:pPr>
        <w:pStyle w:val="11"/>
        <w:rPr>
          <w:rFonts w:hint="eastAsia" w:ascii="仿宋_GB2312" w:hAnsi="仿宋_GB2312" w:eastAsia="仿宋_GB2312" w:cs="仿宋_GB2312"/>
          <w:color w:val="auto"/>
          <w:sz w:val="28"/>
          <w:szCs w:val="28"/>
          <w:highlight w:val="none"/>
          <w:lang w:val="zh-CN" w:eastAsia="zh-CN"/>
        </w:rPr>
      </w:pPr>
    </w:p>
    <w:p w14:paraId="7443715A">
      <w:pPr>
        <w:pStyle w:val="11"/>
        <w:ind w:left="0" w:leftChars="0" w:firstLine="0" w:firstLineChars="0"/>
        <w:rPr>
          <w:highlight w:val="none"/>
        </w:rPr>
      </w:pPr>
    </w:p>
    <w:p w14:paraId="33ADF5EB">
      <w:pPr>
        <w:pStyle w:val="2"/>
        <w:keepNext w:val="0"/>
        <w:keepLines w:val="0"/>
        <w:widowControl/>
        <w:suppressLineNumbers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附件</w:t>
      </w:r>
      <w:r>
        <w:rPr>
          <w:rFonts w:hint="eastAsia" w:ascii="黑体" w:hAnsi="黑体" w:eastAsia="黑体" w:cs="黑体"/>
          <w:b w:val="0"/>
          <w:bCs w:val="0"/>
          <w:sz w:val="28"/>
          <w:szCs w:val="28"/>
          <w:highlight w:val="none"/>
          <w:lang w:val="en-US" w:eastAsia="zh-CN"/>
        </w:rPr>
        <w:t>14</w:t>
      </w:r>
      <w:r>
        <w:rPr>
          <w:rFonts w:hint="eastAsia" w:ascii="黑体" w:hAnsi="黑体" w:eastAsia="黑体" w:cs="黑体"/>
          <w:b w:val="0"/>
          <w:bCs w:val="0"/>
          <w:sz w:val="28"/>
          <w:szCs w:val="28"/>
          <w:highlight w:val="none"/>
        </w:rPr>
        <w:t xml:space="preserve"> 评分标准</w:t>
      </w:r>
    </w:p>
    <w:tbl>
      <w:tblPr>
        <w:tblStyle w:val="12"/>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617"/>
        <w:gridCol w:w="6447"/>
      </w:tblGrid>
      <w:tr w14:paraId="454D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noWrap w:val="0"/>
            <w:vAlign w:val="center"/>
          </w:tcPr>
          <w:p w14:paraId="708199AF">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序号</w:t>
            </w:r>
          </w:p>
        </w:tc>
        <w:tc>
          <w:tcPr>
            <w:tcW w:w="1276" w:type="dxa"/>
            <w:noWrap w:val="0"/>
            <w:vAlign w:val="center"/>
          </w:tcPr>
          <w:p w14:paraId="69395234">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w:t>
            </w:r>
          </w:p>
        </w:tc>
        <w:tc>
          <w:tcPr>
            <w:tcW w:w="617" w:type="dxa"/>
            <w:noWrap w:val="0"/>
            <w:vAlign w:val="center"/>
          </w:tcPr>
          <w:p w14:paraId="4E0D4C86">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分数</w:t>
            </w:r>
          </w:p>
        </w:tc>
        <w:tc>
          <w:tcPr>
            <w:tcW w:w="6447" w:type="dxa"/>
            <w:noWrap w:val="0"/>
            <w:vAlign w:val="center"/>
          </w:tcPr>
          <w:p w14:paraId="660F1A1D">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评分标准</w:t>
            </w:r>
          </w:p>
        </w:tc>
      </w:tr>
      <w:tr w14:paraId="44A0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04" w:type="dxa"/>
            <w:noWrap w:val="0"/>
            <w:vAlign w:val="center"/>
          </w:tcPr>
          <w:p w14:paraId="5960574A">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276" w:type="dxa"/>
            <w:noWrap w:val="0"/>
            <w:vAlign w:val="center"/>
          </w:tcPr>
          <w:p w14:paraId="2D3C0DF9">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代理费</w:t>
            </w:r>
          </w:p>
          <w:p w14:paraId="15C2C46A">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折扣</w:t>
            </w:r>
          </w:p>
          <w:p w14:paraId="21833EB2">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比例</w:t>
            </w:r>
          </w:p>
        </w:tc>
        <w:tc>
          <w:tcPr>
            <w:tcW w:w="617" w:type="dxa"/>
            <w:noWrap w:val="0"/>
            <w:vAlign w:val="center"/>
          </w:tcPr>
          <w:p w14:paraId="60EF2975">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18</w:t>
            </w:r>
          </w:p>
        </w:tc>
        <w:tc>
          <w:tcPr>
            <w:tcW w:w="6447" w:type="dxa"/>
            <w:noWrap w:val="0"/>
            <w:vAlign w:val="center"/>
          </w:tcPr>
          <w:p w14:paraId="66E294CF">
            <w:pPr>
              <w:jc w:val="left"/>
              <w:rPr>
                <w:rFonts w:hint="eastAsia" w:ascii="仿宋" w:hAnsi="仿宋" w:eastAsia="仿宋" w:cs="仿宋"/>
                <w:color w:val="auto"/>
                <w:kern w:val="2"/>
                <w:sz w:val="24"/>
                <w:szCs w:val="24"/>
                <w:highlight w:val="none"/>
                <w:lang w:val="en-US" w:eastAsia="zh-CN" w:bidi="ar-SA"/>
              </w:rPr>
            </w:pPr>
            <w:r>
              <w:rPr>
                <w:rFonts w:hint="eastAsia" w:ascii="仿宋_GB2312" w:hAnsi="仿宋" w:eastAsia="仿宋_GB2312" w:cs="宋体"/>
                <w:color w:val="auto"/>
                <w:sz w:val="24"/>
                <w:highlight w:val="none"/>
              </w:rPr>
              <w:t>评标基准</w:t>
            </w:r>
            <w:r>
              <w:rPr>
                <w:rFonts w:hint="eastAsia" w:ascii="仿宋_GB2312" w:hAnsi="仿宋" w:eastAsia="仿宋_GB2312" w:cs="宋体"/>
                <w:color w:val="auto"/>
                <w:sz w:val="24"/>
                <w:highlight w:val="none"/>
                <w:lang w:val="en-US" w:eastAsia="zh-CN"/>
              </w:rPr>
              <w:t>价</w:t>
            </w:r>
            <w:r>
              <w:rPr>
                <w:rFonts w:hint="eastAsia" w:ascii="仿宋_GB2312" w:hAnsi="仿宋" w:eastAsia="仿宋_GB2312" w:cs="宋体"/>
                <w:color w:val="auto"/>
                <w:sz w:val="24"/>
                <w:highlight w:val="none"/>
              </w:rPr>
              <w:t>=满足招标文件实质要求且</w:t>
            </w:r>
            <w:r>
              <w:rPr>
                <w:rFonts w:hint="eastAsia" w:ascii="仿宋_GB2312" w:hAnsi="仿宋" w:eastAsia="仿宋_GB2312" w:cs="宋体"/>
                <w:color w:val="auto"/>
                <w:sz w:val="24"/>
                <w:highlight w:val="none"/>
                <w:lang w:val="en-US" w:eastAsia="zh-CN"/>
              </w:rPr>
              <w:t>优惠</w:t>
            </w:r>
            <w:r>
              <w:rPr>
                <w:rFonts w:hint="eastAsia" w:ascii="仿宋_GB2312" w:hAnsi="仿宋" w:eastAsia="仿宋_GB2312" w:cs="宋体"/>
                <w:color w:val="auto"/>
                <w:sz w:val="24"/>
                <w:highlight w:val="none"/>
              </w:rPr>
              <w:t>最大的</w:t>
            </w:r>
            <w:r>
              <w:rPr>
                <w:rFonts w:hint="eastAsia" w:ascii="仿宋_GB2312" w:hAnsi="仿宋" w:eastAsia="仿宋_GB2312" w:cs="宋体"/>
                <w:color w:val="auto"/>
                <w:sz w:val="24"/>
                <w:highlight w:val="none"/>
                <w:lang w:val="en-US" w:eastAsia="zh-CN"/>
              </w:rPr>
              <w:t>折扣</w:t>
            </w:r>
            <w:r>
              <w:rPr>
                <w:rFonts w:hint="eastAsia" w:ascii="仿宋_GB2312" w:hAnsi="仿宋" w:eastAsia="仿宋_GB2312" w:cs="宋体"/>
                <w:color w:val="auto"/>
                <w:sz w:val="24"/>
                <w:highlight w:val="none"/>
              </w:rPr>
              <w:t>比例。其价格分为满分</w:t>
            </w:r>
            <w:r>
              <w:rPr>
                <w:rFonts w:hint="eastAsia" w:ascii="仿宋_GB2312" w:hAnsi="仿宋_GB2312" w:eastAsia="仿宋_GB2312" w:cs="仿宋_GB2312"/>
                <w:color w:val="auto"/>
                <w:kern w:val="2"/>
                <w:sz w:val="24"/>
                <w:szCs w:val="24"/>
                <w:highlight w:val="none"/>
                <w:lang w:val="en-US" w:eastAsia="zh-CN" w:bidi="ar-SA"/>
              </w:rPr>
              <w:t>18</w:t>
            </w:r>
            <w:r>
              <w:rPr>
                <w:rFonts w:hint="eastAsia" w:ascii="仿宋_GB2312" w:hAnsi="仿宋" w:eastAsia="仿宋_GB2312" w:cs="宋体"/>
                <w:color w:val="auto"/>
                <w:sz w:val="24"/>
                <w:highlight w:val="none"/>
              </w:rPr>
              <w:t>分。合格投标人的有效价格得分=（评标基准</w:t>
            </w:r>
            <w:r>
              <w:rPr>
                <w:rFonts w:hint="eastAsia" w:ascii="仿宋_GB2312" w:hAnsi="仿宋" w:eastAsia="仿宋_GB2312" w:cs="宋体"/>
                <w:color w:val="auto"/>
                <w:sz w:val="24"/>
                <w:highlight w:val="none"/>
                <w:lang w:val="en-US" w:eastAsia="zh-CN"/>
              </w:rPr>
              <w:t>价</w:t>
            </w:r>
            <w:r>
              <w:rPr>
                <w:rFonts w:hint="eastAsia" w:ascii="仿宋_GB2312" w:hAnsi="仿宋" w:eastAsia="仿宋_GB2312" w:cs="宋体"/>
                <w:color w:val="auto"/>
                <w:sz w:val="24"/>
                <w:highlight w:val="none"/>
              </w:rPr>
              <w:t>/</w:t>
            </w:r>
            <w:r>
              <w:rPr>
                <w:rFonts w:hint="eastAsia" w:ascii="仿宋_GB2312" w:hAnsi="仿宋" w:eastAsia="仿宋_GB2312" w:cs="宋体"/>
                <w:color w:val="auto"/>
                <w:sz w:val="24"/>
                <w:highlight w:val="none"/>
                <w:lang w:val="en-US" w:eastAsia="zh-CN"/>
              </w:rPr>
              <w:t>投标报价</w:t>
            </w:r>
            <w:r>
              <w:rPr>
                <w:rFonts w:hint="eastAsia" w:ascii="仿宋_GB2312" w:hAnsi="仿宋" w:eastAsia="仿宋_GB2312" w:cs="宋体"/>
                <w:color w:val="auto"/>
                <w:sz w:val="24"/>
                <w:highlight w:val="none"/>
              </w:rPr>
              <w:t>）×</w:t>
            </w:r>
            <w:r>
              <w:rPr>
                <w:rFonts w:hint="eastAsia" w:ascii="仿宋_GB2312" w:hAnsi="仿宋_GB2312" w:eastAsia="仿宋_GB2312" w:cs="仿宋_GB2312"/>
                <w:color w:val="auto"/>
                <w:kern w:val="2"/>
                <w:sz w:val="24"/>
                <w:szCs w:val="24"/>
                <w:highlight w:val="none"/>
                <w:lang w:val="en-US" w:eastAsia="zh-CN" w:bidi="ar-SA"/>
              </w:rPr>
              <w:t>18</w:t>
            </w:r>
            <w:r>
              <w:rPr>
                <w:rFonts w:hint="eastAsia" w:ascii="仿宋_GB2312" w:hAnsi="仿宋" w:eastAsia="仿宋_GB2312" w:cs="宋体"/>
                <w:color w:val="auto"/>
                <w:sz w:val="24"/>
                <w:highlight w:val="none"/>
              </w:rPr>
              <w:t>，小数点后保留2位有效数字。</w:t>
            </w:r>
            <w:r>
              <w:rPr>
                <w:rFonts w:hint="eastAsia" w:ascii="仿宋_GB2312" w:hAnsi="仿宋" w:eastAsia="仿宋_GB2312" w:cs="宋体"/>
                <w:b/>
                <w:bCs/>
                <w:color w:val="auto"/>
                <w:sz w:val="24"/>
                <w:highlight w:val="none"/>
              </w:rPr>
              <w:t>（需提供加盖公章的收费</w:t>
            </w:r>
            <w:r>
              <w:rPr>
                <w:rFonts w:hint="eastAsia" w:ascii="仿宋_GB2312" w:hAnsi="仿宋" w:eastAsia="仿宋_GB2312" w:cs="宋体"/>
                <w:b/>
                <w:bCs/>
                <w:color w:val="auto"/>
                <w:sz w:val="24"/>
                <w:highlight w:val="none"/>
                <w:lang w:val="en-US" w:eastAsia="zh-CN"/>
              </w:rPr>
              <w:t>折扣</w:t>
            </w:r>
            <w:r>
              <w:rPr>
                <w:rFonts w:hint="eastAsia" w:ascii="仿宋_GB2312" w:hAnsi="仿宋" w:eastAsia="仿宋_GB2312" w:cs="宋体"/>
                <w:b/>
                <w:bCs/>
                <w:color w:val="auto"/>
                <w:sz w:val="24"/>
                <w:highlight w:val="none"/>
              </w:rPr>
              <w:t>比例材料，否则不得分。）</w:t>
            </w:r>
          </w:p>
        </w:tc>
      </w:tr>
      <w:tr w14:paraId="2AE2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6" w:hRule="atLeast"/>
          <w:jc w:val="center"/>
        </w:trPr>
        <w:tc>
          <w:tcPr>
            <w:tcW w:w="704" w:type="dxa"/>
            <w:noWrap w:val="0"/>
            <w:vAlign w:val="center"/>
          </w:tcPr>
          <w:p w14:paraId="0F31498E">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276" w:type="dxa"/>
            <w:noWrap w:val="0"/>
            <w:vAlign w:val="center"/>
          </w:tcPr>
          <w:p w14:paraId="5B4690AE">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预算30万元以下单个项目包干代理费报价</w:t>
            </w:r>
          </w:p>
        </w:tc>
        <w:tc>
          <w:tcPr>
            <w:tcW w:w="617" w:type="dxa"/>
            <w:noWrap w:val="0"/>
            <w:vAlign w:val="center"/>
          </w:tcPr>
          <w:p w14:paraId="0C824259">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w:t>
            </w:r>
          </w:p>
        </w:tc>
        <w:tc>
          <w:tcPr>
            <w:tcW w:w="6447" w:type="dxa"/>
            <w:noWrap w:val="0"/>
            <w:vAlign w:val="center"/>
          </w:tcPr>
          <w:p w14:paraId="6DBD9B2F">
            <w:pPr>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评标基准</w:t>
            </w:r>
            <w:r>
              <w:rPr>
                <w:rFonts w:hint="eastAsia" w:ascii="仿宋_GB2312" w:hAnsi="仿宋" w:eastAsia="仿宋_GB2312" w:cs="宋体"/>
                <w:color w:val="auto"/>
                <w:sz w:val="24"/>
                <w:highlight w:val="none"/>
                <w:lang w:val="en-US" w:eastAsia="zh-CN"/>
              </w:rPr>
              <w:t>价</w:t>
            </w:r>
            <w:r>
              <w:rPr>
                <w:rFonts w:hint="eastAsia" w:ascii="仿宋_GB2312" w:hAnsi="仿宋" w:eastAsia="仿宋_GB2312" w:cs="宋体"/>
                <w:color w:val="auto"/>
                <w:sz w:val="24"/>
                <w:highlight w:val="none"/>
              </w:rPr>
              <w:t>=满足招标文件实质要求且</w:t>
            </w:r>
            <w:r>
              <w:rPr>
                <w:rFonts w:hint="eastAsia" w:ascii="仿宋_GB2312" w:hAnsi="仿宋" w:eastAsia="仿宋_GB2312" w:cs="宋体"/>
                <w:color w:val="auto"/>
                <w:sz w:val="24"/>
                <w:highlight w:val="none"/>
                <w:lang w:val="en-US" w:eastAsia="zh-CN"/>
              </w:rPr>
              <w:t>最低报价</w:t>
            </w:r>
            <w:r>
              <w:rPr>
                <w:rFonts w:hint="eastAsia" w:ascii="仿宋_GB2312" w:hAnsi="仿宋" w:eastAsia="仿宋_GB2312" w:cs="宋体"/>
                <w:color w:val="auto"/>
                <w:sz w:val="24"/>
                <w:highlight w:val="none"/>
              </w:rPr>
              <w:t>。其价格分为满分</w:t>
            </w:r>
            <w:r>
              <w:rPr>
                <w:rFonts w:hint="eastAsia" w:ascii="仿宋_GB2312" w:hAnsi="仿宋" w:eastAsia="仿宋_GB2312" w:cs="宋体"/>
                <w:color w:val="auto"/>
                <w:sz w:val="24"/>
                <w:highlight w:val="none"/>
                <w:lang w:val="en-US" w:eastAsia="zh-CN"/>
              </w:rPr>
              <w:t>5</w:t>
            </w:r>
            <w:r>
              <w:rPr>
                <w:rFonts w:hint="eastAsia" w:ascii="仿宋_GB2312" w:hAnsi="仿宋" w:eastAsia="仿宋_GB2312" w:cs="宋体"/>
                <w:color w:val="auto"/>
                <w:sz w:val="24"/>
                <w:highlight w:val="none"/>
              </w:rPr>
              <w:t>分。合格投标人的有效价格得分=（评标基准</w:t>
            </w:r>
            <w:r>
              <w:rPr>
                <w:rFonts w:hint="eastAsia" w:ascii="仿宋_GB2312" w:hAnsi="仿宋" w:eastAsia="仿宋_GB2312" w:cs="宋体"/>
                <w:color w:val="auto"/>
                <w:sz w:val="24"/>
                <w:highlight w:val="none"/>
                <w:lang w:val="en-US" w:eastAsia="zh-CN"/>
              </w:rPr>
              <w:t>价</w:t>
            </w:r>
            <w:r>
              <w:rPr>
                <w:rFonts w:hint="eastAsia" w:ascii="仿宋_GB2312" w:hAnsi="仿宋" w:eastAsia="仿宋_GB2312" w:cs="宋体"/>
                <w:color w:val="auto"/>
                <w:sz w:val="24"/>
                <w:highlight w:val="none"/>
              </w:rPr>
              <w:t>/</w:t>
            </w:r>
            <w:r>
              <w:rPr>
                <w:rFonts w:hint="eastAsia" w:ascii="仿宋_GB2312" w:hAnsi="仿宋" w:eastAsia="仿宋_GB2312" w:cs="宋体"/>
                <w:color w:val="auto"/>
                <w:sz w:val="24"/>
                <w:highlight w:val="none"/>
                <w:lang w:val="en-US" w:eastAsia="zh-CN"/>
              </w:rPr>
              <w:t>投标报价</w:t>
            </w:r>
            <w:r>
              <w:rPr>
                <w:rFonts w:hint="eastAsia" w:ascii="仿宋_GB2312" w:hAnsi="仿宋" w:eastAsia="仿宋_GB2312" w:cs="宋体"/>
                <w:color w:val="auto"/>
                <w:sz w:val="24"/>
                <w:highlight w:val="none"/>
              </w:rPr>
              <w:t>）×</w:t>
            </w:r>
            <w:r>
              <w:rPr>
                <w:rFonts w:hint="eastAsia" w:ascii="仿宋_GB2312" w:hAnsi="仿宋" w:eastAsia="仿宋_GB2312" w:cs="宋体"/>
                <w:color w:val="auto"/>
                <w:sz w:val="24"/>
                <w:highlight w:val="none"/>
                <w:lang w:val="en-US" w:eastAsia="zh-CN"/>
              </w:rPr>
              <w:t>5</w:t>
            </w:r>
            <w:r>
              <w:rPr>
                <w:rFonts w:hint="eastAsia" w:ascii="仿宋_GB2312" w:hAnsi="仿宋" w:eastAsia="仿宋_GB2312" w:cs="宋体"/>
                <w:color w:val="auto"/>
                <w:sz w:val="24"/>
                <w:highlight w:val="none"/>
              </w:rPr>
              <w:t>，小数点后保留2位有效数字。</w:t>
            </w:r>
            <w:r>
              <w:rPr>
                <w:rFonts w:hint="eastAsia" w:ascii="仿宋_GB2312" w:hAnsi="仿宋" w:eastAsia="仿宋_GB2312" w:cs="宋体"/>
                <w:b/>
                <w:bCs/>
                <w:color w:val="auto"/>
                <w:sz w:val="24"/>
                <w:highlight w:val="none"/>
              </w:rPr>
              <w:t>（需提供加盖公章的收费</w:t>
            </w:r>
            <w:r>
              <w:rPr>
                <w:rFonts w:hint="eastAsia" w:ascii="仿宋_GB2312" w:hAnsi="仿宋" w:eastAsia="仿宋_GB2312" w:cs="宋体"/>
                <w:b/>
                <w:bCs/>
                <w:color w:val="auto"/>
                <w:sz w:val="24"/>
                <w:highlight w:val="none"/>
                <w:lang w:val="en-US" w:eastAsia="zh-CN"/>
              </w:rPr>
              <w:t>折扣</w:t>
            </w:r>
            <w:r>
              <w:rPr>
                <w:rFonts w:hint="eastAsia" w:ascii="仿宋_GB2312" w:hAnsi="仿宋" w:eastAsia="仿宋_GB2312" w:cs="宋体"/>
                <w:b/>
                <w:bCs/>
                <w:color w:val="auto"/>
                <w:sz w:val="24"/>
                <w:highlight w:val="none"/>
              </w:rPr>
              <w:t>比例材料，否则不得分。）</w:t>
            </w:r>
          </w:p>
        </w:tc>
      </w:tr>
      <w:tr w14:paraId="19A7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704" w:type="dxa"/>
            <w:noWrap w:val="0"/>
            <w:vAlign w:val="center"/>
          </w:tcPr>
          <w:p w14:paraId="2BFC96E9">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1276" w:type="dxa"/>
            <w:noWrap w:val="0"/>
            <w:vAlign w:val="center"/>
          </w:tcPr>
          <w:p w14:paraId="13FD8E7E">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非政府采购项目招标文件售价</w:t>
            </w:r>
          </w:p>
        </w:tc>
        <w:tc>
          <w:tcPr>
            <w:tcW w:w="617" w:type="dxa"/>
            <w:noWrap w:val="0"/>
            <w:vAlign w:val="center"/>
          </w:tcPr>
          <w:p w14:paraId="3CD438C0">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w:t>
            </w:r>
          </w:p>
        </w:tc>
        <w:tc>
          <w:tcPr>
            <w:tcW w:w="6447" w:type="dxa"/>
            <w:noWrap w:val="0"/>
            <w:vAlign w:val="center"/>
          </w:tcPr>
          <w:p w14:paraId="5407F76D">
            <w:pPr>
              <w:jc w:val="left"/>
              <w:rPr>
                <w:rFonts w:hint="eastAsia" w:ascii="仿宋" w:hAnsi="仿宋" w:eastAsia="仿宋" w:cs="仿宋"/>
                <w:color w:val="auto"/>
                <w:kern w:val="2"/>
                <w:sz w:val="24"/>
                <w:szCs w:val="24"/>
                <w:highlight w:val="none"/>
                <w:lang w:val="en-US" w:eastAsia="zh-CN" w:bidi="ar-SA"/>
              </w:rPr>
            </w:pPr>
            <w:r>
              <w:rPr>
                <w:rFonts w:hint="eastAsia" w:ascii="仿宋_GB2312" w:hAnsi="仿宋" w:eastAsia="仿宋_GB2312" w:cs="宋体"/>
                <w:color w:val="auto"/>
                <w:sz w:val="24"/>
                <w:highlight w:val="none"/>
                <w:lang w:val="en-US" w:eastAsia="zh-CN"/>
              </w:rPr>
              <w:t>单份</w:t>
            </w:r>
            <w:r>
              <w:rPr>
                <w:rFonts w:hint="eastAsia" w:ascii="仿宋_GB2312" w:hAnsi="仿宋" w:eastAsia="仿宋_GB2312" w:cs="宋体"/>
                <w:color w:val="auto"/>
                <w:sz w:val="24"/>
                <w:highlight w:val="none"/>
              </w:rPr>
              <w:t>招标文件售价为0元的，得满分</w:t>
            </w:r>
            <w:r>
              <w:rPr>
                <w:rFonts w:hint="eastAsia" w:ascii="仿宋_GB2312" w:hAnsi="仿宋" w:eastAsia="仿宋_GB2312" w:cs="宋体"/>
                <w:color w:val="auto"/>
                <w:sz w:val="24"/>
                <w:highlight w:val="none"/>
                <w:lang w:val="en-US" w:eastAsia="zh-CN"/>
              </w:rPr>
              <w:t>5</w:t>
            </w:r>
            <w:r>
              <w:rPr>
                <w:rFonts w:hint="eastAsia" w:ascii="仿宋_GB2312" w:hAnsi="仿宋" w:eastAsia="仿宋_GB2312" w:cs="宋体"/>
                <w:color w:val="auto"/>
                <w:sz w:val="24"/>
                <w:highlight w:val="none"/>
              </w:rPr>
              <w:t>分</w:t>
            </w:r>
            <w:r>
              <w:rPr>
                <w:rFonts w:hint="eastAsia" w:ascii="仿宋_GB2312" w:hAnsi="仿宋" w:eastAsia="仿宋_GB2312" w:cs="宋体"/>
                <w:color w:val="auto"/>
                <w:sz w:val="24"/>
                <w:highlight w:val="none"/>
                <w:lang w:eastAsia="zh-CN"/>
              </w:rPr>
              <w:t>；</w:t>
            </w:r>
            <w:r>
              <w:rPr>
                <w:rFonts w:hint="eastAsia" w:ascii="仿宋_GB2312" w:hAnsi="仿宋" w:eastAsia="仿宋_GB2312" w:cs="宋体"/>
                <w:color w:val="auto"/>
                <w:sz w:val="24"/>
                <w:highlight w:val="none"/>
                <w:lang w:val="en-US" w:eastAsia="zh-CN"/>
              </w:rPr>
              <w:t>每增加1元在满分基础上扣1/60分（六十分之一）。即得分=5-（报价/60）</w:t>
            </w:r>
            <w:r>
              <w:rPr>
                <w:rFonts w:hint="eastAsia" w:ascii="仿宋_GB2312" w:hAnsi="仿宋" w:eastAsia="仿宋_GB2312" w:cs="宋体"/>
                <w:color w:val="auto"/>
                <w:sz w:val="24"/>
                <w:highlight w:val="none"/>
                <w:lang w:eastAsia="zh-CN"/>
              </w:rPr>
              <w:t>，</w:t>
            </w:r>
            <w:r>
              <w:rPr>
                <w:rFonts w:hint="eastAsia" w:ascii="仿宋_GB2312" w:hAnsi="仿宋" w:eastAsia="仿宋_GB2312" w:cs="宋体"/>
                <w:color w:val="auto"/>
                <w:sz w:val="24"/>
                <w:highlight w:val="none"/>
              </w:rPr>
              <w:t>小数点后保留2位有效数字。（</w:t>
            </w:r>
            <w:r>
              <w:rPr>
                <w:rFonts w:hint="eastAsia" w:ascii="仿宋_GB2312" w:hAnsi="仿宋" w:eastAsia="仿宋_GB2312" w:cs="宋体"/>
                <w:b/>
                <w:bCs/>
                <w:color w:val="auto"/>
                <w:sz w:val="24"/>
                <w:highlight w:val="none"/>
              </w:rPr>
              <w:t>需提供加盖公章的</w:t>
            </w:r>
            <w:r>
              <w:rPr>
                <w:rFonts w:hint="eastAsia" w:ascii="仿宋_GB2312" w:hAnsi="仿宋" w:eastAsia="仿宋_GB2312" w:cs="宋体"/>
                <w:b/>
                <w:bCs/>
                <w:color w:val="auto"/>
                <w:sz w:val="24"/>
                <w:highlight w:val="none"/>
                <w:lang w:val="en-US" w:eastAsia="zh-CN"/>
              </w:rPr>
              <w:t>非政府采购项目招标文件售价</w:t>
            </w:r>
            <w:r>
              <w:rPr>
                <w:rFonts w:hint="eastAsia" w:ascii="仿宋_GB2312" w:hAnsi="仿宋" w:eastAsia="仿宋_GB2312" w:cs="宋体"/>
                <w:b/>
                <w:bCs/>
                <w:color w:val="auto"/>
                <w:sz w:val="24"/>
                <w:highlight w:val="none"/>
              </w:rPr>
              <w:t>材料，否则不得分。</w:t>
            </w:r>
            <w:r>
              <w:rPr>
                <w:rFonts w:hint="eastAsia" w:ascii="仿宋_GB2312" w:hAnsi="仿宋" w:eastAsia="仿宋_GB2312" w:cs="宋体"/>
                <w:color w:val="auto"/>
                <w:sz w:val="24"/>
                <w:highlight w:val="none"/>
              </w:rPr>
              <w:t>）</w:t>
            </w:r>
          </w:p>
        </w:tc>
      </w:tr>
      <w:tr w14:paraId="28C7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04" w:type="dxa"/>
            <w:noWrap w:val="0"/>
            <w:vAlign w:val="center"/>
          </w:tcPr>
          <w:p w14:paraId="5EC6A70B">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1276" w:type="dxa"/>
            <w:noWrap w:val="0"/>
            <w:vAlign w:val="center"/>
          </w:tcPr>
          <w:p w14:paraId="5B45A546">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br w:type="textWrapping"/>
            </w:r>
            <w:r>
              <w:rPr>
                <w:rFonts w:hint="eastAsia" w:ascii="仿宋_GB2312" w:hAnsi="仿宋_GB2312" w:eastAsia="仿宋_GB2312" w:cs="仿宋_GB2312"/>
                <w:color w:val="auto"/>
                <w:sz w:val="24"/>
                <w:highlight w:val="none"/>
                <w:lang w:val="en-US" w:eastAsia="zh-CN"/>
              </w:rPr>
              <w:t>基础实力与社会形象</w:t>
            </w:r>
          </w:p>
        </w:tc>
        <w:tc>
          <w:tcPr>
            <w:tcW w:w="617" w:type="dxa"/>
            <w:noWrap w:val="0"/>
            <w:vAlign w:val="center"/>
          </w:tcPr>
          <w:p w14:paraId="53E8D63D">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17</w:t>
            </w:r>
          </w:p>
        </w:tc>
        <w:tc>
          <w:tcPr>
            <w:tcW w:w="6447" w:type="dxa"/>
            <w:noWrap w:val="0"/>
            <w:vAlign w:val="center"/>
          </w:tcPr>
          <w:p w14:paraId="240494F6">
            <w:pPr>
              <w:jc w:val="left"/>
              <w:rPr>
                <w:rFonts w:hint="default"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1.公司基本情况（3分）：简要介绍公司的成立时间、主营业务、组织规模及发展现状等基本信息。本项将根据描述的完整性、清晰度及条理性酌情评分。</w:t>
            </w:r>
          </w:p>
          <w:p w14:paraId="23335051">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2.办公场所（4分）：提供营业执照及办公场所证明，具备独立办公场所及招标必备硬件。500㎡以上得4分，500（含）-300㎡得3分，300（含）-200㎡得2分，200（含）-100㎡得1分，其他得0.5分。</w:t>
            </w:r>
            <w:r>
              <w:rPr>
                <w:rFonts w:hint="eastAsia" w:ascii="仿宋_GB2312" w:hAnsi="仿宋" w:eastAsia="仿宋_GB2312" w:cs="宋体"/>
                <w:color w:val="auto"/>
                <w:sz w:val="24"/>
                <w:highlight w:val="none"/>
              </w:rPr>
              <w:t>（</w:t>
            </w:r>
            <w:r>
              <w:rPr>
                <w:rFonts w:hint="eastAsia" w:ascii="仿宋_GB2312" w:hAnsi="仿宋" w:eastAsia="仿宋_GB2312" w:cs="宋体"/>
                <w:b/>
                <w:bCs/>
                <w:color w:val="auto"/>
                <w:sz w:val="24"/>
                <w:highlight w:val="none"/>
              </w:rPr>
              <w:t>需提供加盖公章的办公场所房产证或不动产产权证或购房合同或租房证明复印件，否则不得分。</w:t>
            </w:r>
            <w:r>
              <w:rPr>
                <w:rFonts w:hint="eastAsia" w:ascii="仿宋_GB2312" w:hAnsi="仿宋" w:eastAsia="仿宋_GB2312" w:cs="宋体"/>
                <w:color w:val="auto"/>
                <w:sz w:val="24"/>
                <w:highlight w:val="none"/>
              </w:rPr>
              <w:t>）</w:t>
            </w:r>
          </w:p>
          <w:p w14:paraId="7EA4A1B2">
            <w:pPr>
              <w:jc w:val="left"/>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lang w:val="en-US" w:eastAsia="zh-CN"/>
              </w:rPr>
              <w:t>3.2025年1月至今用户满意度评价证明（5分）：招标项目的满意度评价证明需和提供的招标业绩一一对应，无法对应的评价证明不得分，和采购业绩列在同一张汇总表。每提供1个满意的证明材料得1分，最多计入5个，最高得5分。</w:t>
            </w:r>
            <w:r>
              <w:rPr>
                <w:rFonts w:hint="eastAsia" w:ascii="仿宋_GB2312" w:hAnsi="仿宋" w:eastAsia="仿宋_GB2312" w:cs="宋体"/>
                <w:color w:val="auto"/>
                <w:sz w:val="24"/>
                <w:highlight w:val="none"/>
              </w:rPr>
              <w:t>（</w:t>
            </w:r>
            <w:r>
              <w:rPr>
                <w:rFonts w:hint="eastAsia" w:ascii="仿宋_GB2312" w:hAnsi="仿宋" w:eastAsia="仿宋_GB2312" w:cs="宋体"/>
                <w:b/>
                <w:bCs/>
                <w:color w:val="auto"/>
                <w:sz w:val="24"/>
                <w:highlight w:val="none"/>
              </w:rPr>
              <w:t>需提供加盖</w:t>
            </w:r>
            <w:r>
              <w:rPr>
                <w:rFonts w:hint="eastAsia" w:ascii="仿宋_GB2312" w:hAnsi="仿宋" w:eastAsia="仿宋_GB2312" w:cs="宋体"/>
                <w:b/>
                <w:bCs/>
                <w:color w:val="auto"/>
                <w:sz w:val="24"/>
                <w:highlight w:val="none"/>
                <w:lang w:val="en-US" w:eastAsia="zh-CN"/>
              </w:rPr>
              <w:t>采购人</w:t>
            </w:r>
            <w:r>
              <w:rPr>
                <w:rFonts w:hint="eastAsia" w:ascii="仿宋_GB2312" w:hAnsi="仿宋" w:eastAsia="仿宋_GB2312" w:cs="宋体"/>
                <w:b/>
                <w:bCs/>
                <w:color w:val="auto"/>
                <w:sz w:val="24"/>
                <w:highlight w:val="none"/>
              </w:rPr>
              <w:t>公章的满意度证明材料，否则不得分。</w:t>
            </w:r>
            <w:r>
              <w:rPr>
                <w:rFonts w:hint="eastAsia" w:ascii="仿宋_GB2312" w:hAnsi="仿宋" w:eastAsia="仿宋_GB2312" w:cs="宋体"/>
                <w:b/>
                <w:bCs/>
                <w:color w:val="auto"/>
                <w:sz w:val="24"/>
                <w:highlight w:val="none"/>
                <w:lang w:val="en-US" w:eastAsia="zh-CN"/>
              </w:rPr>
              <w:t>相同的评价</w:t>
            </w:r>
            <w:r>
              <w:rPr>
                <w:rFonts w:hint="eastAsia" w:ascii="仿宋_GB2312" w:hAnsi="仿宋" w:eastAsia="仿宋_GB2312" w:cs="宋体"/>
                <w:b/>
                <w:bCs/>
                <w:color w:val="auto"/>
                <w:sz w:val="24"/>
                <w:highlight w:val="none"/>
              </w:rPr>
              <w:t>单位只计取一</w:t>
            </w:r>
            <w:r>
              <w:rPr>
                <w:rFonts w:hint="eastAsia" w:ascii="仿宋_GB2312" w:hAnsi="仿宋" w:eastAsia="仿宋_GB2312" w:cs="宋体"/>
                <w:b/>
                <w:bCs/>
                <w:color w:val="auto"/>
                <w:sz w:val="24"/>
                <w:highlight w:val="none"/>
                <w:lang w:val="en-US" w:eastAsia="zh-CN"/>
              </w:rPr>
              <w:t>分</w:t>
            </w:r>
            <w:r>
              <w:rPr>
                <w:rFonts w:hint="eastAsia" w:ascii="仿宋_GB2312" w:hAnsi="仿宋" w:eastAsia="仿宋_GB2312" w:cs="宋体"/>
                <w:b/>
                <w:bCs/>
                <w:color w:val="auto"/>
                <w:sz w:val="24"/>
                <w:highlight w:val="none"/>
                <w:lang w:eastAsia="zh-CN"/>
              </w:rPr>
              <w:t>。</w:t>
            </w:r>
            <w:r>
              <w:rPr>
                <w:rFonts w:hint="eastAsia" w:ascii="仿宋_GB2312" w:hAnsi="仿宋" w:eastAsia="仿宋_GB2312" w:cs="宋体"/>
                <w:color w:val="auto"/>
                <w:sz w:val="24"/>
                <w:highlight w:val="none"/>
              </w:rPr>
              <w:t>）</w:t>
            </w:r>
          </w:p>
          <w:p w14:paraId="6FB51F50">
            <w:pPr>
              <w:jc w:val="left"/>
              <w:rPr>
                <w:rFonts w:hint="default"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4.专家库情况（5分）：请说明公司专家库的规模、专业领域构成及其与业务的匹配度。本项将根据描述的充分性、专业性和相关性酌情给分。</w:t>
            </w:r>
          </w:p>
        </w:tc>
      </w:tr>
      <w:tr w14:paraId="5182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704" w:type="dxa"/>
            <w:noWrap w:val="0"/>
            <w:vAlign w:val="center"/>
          </w:tcPr>
          <w:p w14:paraId="4040B38A">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w:t>
            </w:r>
          </w:p>
        </w:tc>
        <w:tc>
          <w:tcPr>
            <w:tcW w:w="1276" w:type="dxa"/>
            <w:noWrap w:val="0"/>
            <w:vAlign w:val="center"/>
          </w:tcPr>
          <w:p w14:paraId="4BBFB322">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采购招标</w:t>
            </w:r>
          </w:p>
          <w:p w14:paraId="128CCA7F">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业绩</w:t>
            </w:r>
          </w:p>
        </w:tc>
        <w:tc>
          <w:tcPr>
            <w:tcW w:w="617" w:type="dxa"/>
            <w:noWrap w:val="0"/>
            <w:vAlign w:val="center"/>
          </w:tcPr>
          <w:p w14:paraId="2A5F7947">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trike w:val="0"/>
                <w:dstrike w:val="0"/>
                <w:color w:val="auto"/>
                <w:kern w:val="2"/>
                <w:sz w:val="24"/>
                <w:szCs w:val="24"/>
                <w:highlight w:val="none"/>
                <w:lang w:val="en-US" w:eastAsia="zh-CN" w:bidi="ar-SA"/>
              </w:rPr>
              <w:t>10</w:t>
            </w:r>
          </w:p>
        </w:tc>
        <w:tc>
          <w:tcPr>
            <w:tcW w:w="6447" w:type="dxa"/>
            <w:noWrap w:val="0"/>
            <w:vAlign w:val="top"/>
          </w:tcPr>
          <w:p w14:paraId="7FBA4478">
            <w:pPr>
              <w:jc w:val="left"/>
              <w:rPr>
                <w:rFonts w:hint="eastAsia" w:ascii="仿宋_GB2312" w:hAnsi="仿宋" w:eastAsia="仿宋_GB2312" w:cs="宋体"/>
                <w:strike/>
                <w:dstrike w:val="0"/>
                <w:color w:val="auto"/>
                <w:sz w:val="24"/>
                <w:highlight w:val="none"/>
                <w:lang w:val="en-US" w:eastAsia="zh-CN"/>
              </w:rPr>
            </w:pPr>
            <w:r>
              <w:rPr>
                <w:rFonts w:hint="eastAsia" w:ascii="仿宋_GB2312" w:hAnsi="仿宋" w:eastAsia="仿宋_GB2312" w:cs="宋体"/>
                <w:color w:val="auto"/>
                <w:sz w:val="24"/>
                <w:highlight w:val="none"/>
                <w:lang w:val="en-US" w:eastAsia="zh-CN"/>
              </w:rPr>
              <w:t>2025</w:t>
            </w:r>
            <w:r>
              <w:rPr>
                <w:rFonts w:hint="eastAsia" w:ascii="仿宋_GB2312" w:hAnsi="仿宋" w:eastAsia="仿宋_GB2312" w:cs="宋体"/>
                <w:color w:val="auto"/>
                <w:sz w:val="24"/>
                <w:highlight w:val="none"/>
              </w:rPr>
              <w:t>年</w:t>
            </w:r>
            <w:r>
              <w:rPr>
                <w:rFonts w:hint="eastAsia" w:ascii="仿宋_GB2312" w:hAnsi="仿宋" w:eastAsia="仿宋_GB2312" w:cs="宋体"/>
                <w:color w:val="auto"/>
                <w:sz w:val="24"/>
                <w:highlight w:val="none"/>
                <w:lang w:val="en-US" w:eastAsia="zh-CN"/>
              </w:rPr>
              <w:t>1</w:t>
            </w:r>
            <w:r>
              <w:rPr>
                <w:rFonts w:hint="eastAsia" w:ascii="仿宋_GB2312" w:hAnsi="仿宋" w:eastAsia="仿宋_GB2312" w:cs="宋体"/>
                <w:color w:val="auto"/>
                <w:sz w:val="24"/>
                <w:highlight w:val="none"/>
              </w:rPr>
              <w:t>月至今</w:t>
            </w:r>
            <w:r>
              <w:rPr>
                <w:rFonts w:hint="eastAsia" w:ascii="仿宋_GB2312" w:hAnsi="仿宋" w:eastAsia="仿宋_GB2312" w:cs="宋体"/>
                <w:color w:val="auto"/>
                <w:sz w:val="24"/>
                <w:highlight w:val="none"/>
                <w:lang w:val="en-US" w:eastAsia="zh-CN"/>
              </w:rPr>
              <w:t>预算分别不低于50万元（货物服务类）、500万元（工程类）的采购</w:t>
            </w:r>
            <w:r>
              <w:rPr>
                <w:rFonts w:hint="eastAsia" w:ascii="仿宋_GB2312" w:hAnsi="仿宋" w:eastAsia="仿宋_GB2312" w:cs="宋体"/>
                <w:color w:val="auto"/>
                <w:sz w:val="24"/>
                <w:highlight w:val="none"/>
              </w:rPr>
              <w:t>招标业绩，</w:t>
            </w:r>
            <w:r>
              <w:rPr>
                <w:rFonts w:hint="eastAsia" w:ascii="仿宋_GB2312" w:hAnsi="仿宋" w:eastAsia="仿宋_GB2312" w:cs="宋体"/>
                <w:b/>
                <w:bCs/>
                <w:color w:val="auto"/>
                <w:sz w:val="24"/>
                <w:highlight w:val="none"/>
              </w:rPr>
              <w:t>列出汇总表</w:t>
            </w:r>
            <w:r>
              <w:rPr>
                <w:rFonts w:hint="eastAsia" w:ascii="仿宋_GB2312" w:hAnsi="仿宋" w:eastAsia="仿宋_GB2312" w:cs="宋体"/>
                <w:color w:val="auto"/>
                <w:sz w:val="24"/>
                <w:highlight w:val="none"/>
                <w:lang w:eastAsia="zh-CN"/>
              </w:rPr>
              <w:t>。</w:t>
            </w:r>
          </w:p>
          <w:p w14:paraId="0095BD3B">
            <w:pPr>
              <w:jc w:val="left"/>
              <w:rPr>
                <w:rFonts w:hint="eastAsia" w:ascii="仿宋_GB2312" w:hAnsi="仿宋" w:eastAsia="仿宋_GB2312" w:cs="宋体"/>
                <w:strike w:val="0"/>
                <w:dstrike w:val="0"/>
                <w:color w:val="auto"/>
                <w:sz w:val="24"/>
                <w:highlight w:val="none"/>
                <w:lang w:val="en-US" w:eastAsia="zh-CN"/>
              </w:rPr>
            </w:pPr>
            <w:r>
              <w:rPr>
                <w:rFonts w:hint="eastAsia" w:ascii="仿宋_GB2312" w:hAnsi="仿宋" w:eastAsia="仿宋_GB2312" w:cs="宋体"/>
                <w:strike w:val="0"/>
                <w:dstrike w:val="0"/>
                <w:color w:val="auto"/>
                <w:sz w:val="24"/>
                <w:highlight w:val="none"/>
                <w:lang w:val="en-US" w:eastAsia="zh-CN"/>
              </w:rPr>
              <w:t>1.货物服务类：预算50万（含）-100万项目每个0.1分；100万（含）以上项目每个0.2分；封顶7分；</w:t>
            </w:r>
          </w:p>
          <w:p w14:paraId="109FCFA5">
            <w:pPr>
              <w:jc w:val="left"/>
              <w:rPr>
                <w:rFonts w:hint="default" w:ascii="仿宋_GB2312" w:hAnsi="仿宋" w:eastAsia="仿宋_GB2312" w:cs="宋体"/>
                <w:strike w:val="0"/>
                <w:dstrike w:val="0"/>
                <w:color w:val="auto"/>
                <w:sz w:val="24"/>
                <w:highlight w:val="none"/>
                <w:lang w:val="en-US" w:eastAsia="zh-CN"/>
              </w:rPr>
            </w:pPr>
            <w:r>
              <w:rPr>
                <w:rFonts w:hint="eastAsia" w:ascii="仿宋_GB2312" w:hAnsi="仿宋" w:eastAsia="仿宋_GB2312" w:cs="宋体"/>
                <w:strike w:val="0"/>
                <w:dstrike w:val="0"/>
                <w:color w:val="auto"/>
                <w:sz w:val="24"/>
                <w:highlight w:val="none"/>
                <w:lang w:val="en-US" w:eastAsia="zh-CN"/>
              </w:rPr>
              <w:t>2.工程类：预算500万（含）-1000万项目每个0.1分；1000万（含）以上项目每个0.2分；封顶3分。</w:t>
            </w:r>
          </w:p>
          <w:p w14:paraId="3E0B2545">
            <w:pPr>
              <w:jc w:val="left"/>
              <w:rPr>
                <w:rFonts w:hint="eastAsia" w:ascii="仿宋" w:hAnsi="仿宋" w:eastAsia="仿宋" w:cs="仿宋"/>
                <w:color w:val="auto"/>
                <w:kern w:val="2"/>
                <w:sz w:val="24"/>
                <w:szCs w:val="24"/>
                <w:highlight w:val="none"/>
                <w:lang w:val="en-US" w:eastAsia="zh-CN" w:bidi="ar-SA"/>
              </w:rPr>
            </w:pPr>
            <w:r>
              <w:rPr>
                <w:rFonts w:hint="eastAsia" w:ascii="仿宋_GB2312" w:hAnsi="仿宋" w:eastAsia="仿宋_GB2312" w:cs="宋体"/>
                <w:color w:val="auto"/>
                <w:sz w:val="24"/>
                <w:highlight w:val="none"/>
              </w:rPr>
              <w:t>（</w:t>
            </w:r>
            <w:r>
              <w:rPr>
                <w:rFonts w:hint="eastAsia" w:ascii="仿宋_GB2312" w:hAnsi="仿宋" w:eastAsia="仿宋_GB2312" w:cs="宋体"/>
                <w:b/>
                <w:bCs/>
                <w:color w:val="auto"/>
                <w:sz w:val="24"/>
                <w:highlight w:val="none"/>
              </w:rPr>
              <w:t>需提供加盖公章的委托代</w:t>
            </w:r>
            <w:bookmarkStart w:id="63" w:name="_GoBack"/>
            <w:bookmarkEnd w:id="63"/>
            <w:r>
              <w:rPr>
                <w:rFonts w:hint="eastAsia" w:ascii="仿宋_GB2312" w:hAnsi="仿宋" w:eastAsia="仿宋_GB2312" w:cs="宋体"/>
                <w:b/>
                <w:bCs/>
                <w:color w:val="auto"/>
                <w:sz w:val="24"/>
                <w:highlight w:val="none"/>
              </w:rPr>
              <w:t>理协议</w:t>
            </w:r>
            <w:r>
              <w:rPr>
                <w:rFonts w:hint="eastAsia" w:ascii="仿宋_GB2312" w:hAnsi="仿宋" w:eastAsia="仿宋_GB2312" w:cs="宋体"/>
                <w:b/>
                <w:bCs/>
                <w:color w:val="auto"/>
                <w:sz w:val="24"/>
                <w:highlight w:val="none"/>
                <w:lang w:val="en-US" w:eastAsia="zh-CN"/>
              </w:rPr>
              <w:t>、中标公告网页截图及中</w:t>
            </w:r>
            <w:r>
              <w:rPr>
                <w:rFonts w:hint="eastAsia" w:ascii="仿宋_GB2312" w:hAnsi="仿宋" w:eastAsia="仿宋_GB2312" w:cs="宋体"/>
                <w:b/>
                <w:bCs/>
                <w:color w:val="auto"/>
                <w:sz w:val="24"/>
                <w:highlight w:val="none"/>
              </w:rPr>
              <w:t>标通知书证明材料复印件</w:t>
            </w:r>
            <w:r>
              <w:rPr>
                <w:rFonts w:hint="eastAsia" w:ascii="仿宋_GB2312" w:hAnsi="仿宋" w:eastAsia="仿宋_GB2312" w:cs="宋体"/>
                <w:b/>
                <w:bCs/>
                <w:color w:val="auto"/>
                <w:sz w:val="24"/>
                <w:highlight w:val="none"/>
                <w:lang w:val="en-US" w:eastAsia="zh-CN"/>
              </w:rPr>
              <w:t>，以</w:t>
            </w:r>
            <w:r>
              <w:rPr>
                <w:rFonts w:hint="eastAsia" w:ascii="仿宋_GB2312" w:hAnsi="仿宋" w:eastAsia="仿宋_GB2312" w:cs="宋体"/>
                <w:b/>
                <w:bCs/>
                <w:color w:val="auto"/>
                <w:sz w:val="24"/>
                <w:highlight w:val="none"/>
              </w:rPr>
              <w:t>委托代理协议</w:t>
            </w:r>
            <w:r>
              <w:rPr>
                <w:rFonts w:hint="eastAsia" w:ascii="仿宋_GB2312" w:hAnsi="仿宋" w:eastAsia="仿宋_GB2312" w:cs="宋体"/>
                <w:b/>
                <w:bCs/>
                <w:color w:val="auto"/>
                <w:sz w:val="24"/>
                <w:highlight w:val="none"/>
                <w:lang w:val="en-US" w:eastAsia="zh-CN"/>
              </w:rPr>
              <w:t>签订的日期为准，无签订日期</w:t>
            </w:r>
            <w:r>
              <w:rPr>
                <w:rFonts w:hint="eastAsia" w:ascii="仿宋_GB2312" w:hAnsi="仿宋" w:eastAsia="仿宋_GB2312" w:cs="宋体"/>
                <w:b/>
                <w:bCs/>
                <w:color w:val="auto"/>
                <w:sz w:val="24"/>
                <w:highlight w:val="none"/>
              </w:rPr>
              <w:t>不得分。分标段项目按一个项目计算。</w:t>
            </w:r>
            <w:r>
              <w:rPr>
                <w:rFonts w:hint="eastAsia" w:ascii="仿宋_GB2312" w:hAnsi="仿宋" w:eastAsia="仿宋_GB2312" w:cs="宋体"/>
                <w:color w:val="auto"/>
                <w:sz w:val="24"/>
                <w:highlight w:val="none"/>
              </w:rPr>
              <w:t>）</w:t>
            </w:r>
          </w:p>
        </w:tc>
      </w:tr>
      <w:tr w14:paraId="74E9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vMerge w:val="restart"/>
            <w:shd w:val="clear" w:color="auto" w:fill="auto"/>
            <w:noWrap w:val="0"/>
            <w:vAlign w:val="center"/>
          </w:tcPr>
          <w:p w14:paraId="65CD3642">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1276" w:type="dxa"/>
            <w:vMerge w:val="restart"/>
            <w:shd w:val="clear" w:color="auto" w:fill="auto"/>
            <w:noWrap w:val="0"/>
            <w:vAlign w:val="center"/>
          </w:tcPr>
          <w:p w14:paraId="246FD811">
            <w:pPr>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服务方案</w:t>
            </w:r>
          </w:p>
        </w:tc>
        <w:tc>
          <w:tcPr>
            <w:tcW w:w="617" w:type="dxa"/>
            <w:vMerge w:val="restart"/>
            <w:shd w:val="clear" w:color="auto" w:fill="auto"/>
            <w:noWrap w:val="0"/>
            <w:vAlign w:val="center"/>
          </w:tcPr>
          <w:p w14:paraId="10544551">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45</w:t>
            </w:r>
          </w:p>
        </w:tc>
        <w:tc>
          <w:tcPr>
            <w:tcW w:w="6447" w:type="dxa"/>
            <w:shd w:val="clear" w:color="auto" w:fill="auto"/>
            <w:noWrap w:val="0"/>
            <w:vAlign w:val="center"/>
          </w:tcPr>
          <w:p w14:paraId="42D91171">
            <w:pPr>
              <w:jc w:val="left"/>
              <w:rPr>
                <w:rFonts w:hint="eastAsia" w:ascii="仿宋_GB2312" w:hAnsi="仿宋" w:eastAsia="仿宋_GB2312" w:cs="宋体"/>
                <w:strike/>
                <w:dstrike w:val="0"/>
                <w:color w:val="auto"/>
                <w:sz w:val="24"/>
                <w:highlight w:val="none"/>
                <w:lang w:val="en-US" w:eastAsia="zh-CN"/>
              </w:rPr>
            </w:pPr>
            <w:r>
              <w:rPr>
                <w:rFonts w:hint="eastAsia" w:ascii="仿宋_GB2312" w:hAnsi="仿宋" w:eastAsia="仿宋_GB2312" w:cs="宋体"/>
                <w:color w:val="auto"/>
                <w:sz w:val="24"/>
                <w:highlight w:val="none"/>
                <w:lang w:val="en-US" w:eastAsia="zh-CN"/>
              </w:rPr>
              <w:t>1、根据招标代理工作要点、重点、难点分析及保证措施，在1-5分之间进行打分，缺项为0分。</w:t>
            </w:r>
          </w:p>
        </w:tc>
      </w:tr>
      <w:tr w14:paraId="146F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vMerge w:val="continue"/>
            <w:shd w:val="clear" w:color="auto" w:fill="auto"/>
            <w:noWrap w:val="0"/>
            <w:vAlign w:val="center"/>
          </w:tcPr>
          <w:p w14:paraId="465D042D">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p>
        </w:tc>
        <w:tc>
          <w:tcPr>
            <w:tcW w:w="1276" w:type="dxa"/>
            <w:vMerge w:val="continue"/>
            <w:shd w:val="clear" w:color="auto" w:fill="auto"/>
            <w:noWrap w:val="0"/>
            <w:vAlign w:val="center"/>
          </w:tcPr>
          <w:p w14:paraId="23901502">
            <w:pPr>
              <w:jc w:val="center"/>
              <w:rPr>
                <w:rFonts w:hint="default" w:ascii="仿宋_GB2312" w:hAnsi="仿宋_GB2312" w:eastAsia="仿宋_GB2312" w:cs="仿宋_GB2312"/>
                <w:color w:val="auto"/>
                <w:sz w:val="24"/>
                <w:highlight w:val="none"/>
                <w:lang w:val="en-US" w:eastAsia="zh-CN"/>
              </w:rPr>
            </w:pPr>
          </w:p>
        </w:tc>
        <w:tc>
          <w:tcPr>
            <w:tcW w:w="617" w:type="dxa"/>
            <w:vMerge w:val="continue"/>
            <w:shd w:val="clear" w:color="auto" w:fill="auto"/>
            <w:noWrap w:val="0"/>
            <w:vAlign w:val="center"/>
          </w:tcPr>
          <w:p w14:paraId="17F53159">
            <w:pPr>
              <w:widowControl w:val="0"/>
              <w:spacing w:line="300" w:lineRule="exact"/>
              <w:ind w:firstLine="0" w:firstLineChars="0"/>
              <w:jc w:val="center"/>
              <w:rPr>
                <w:rFonts w:hint="default" w:ascii="仿宋_GB2312" w:hAnsi="仿宋_GB2312" w:eastAsia="仿宋_GB2312" w:cs="仿宋_GB2312"/>
                <w:color w:val="auto"/>
                <w:kern w:val="2"/>
                <w:sz w:val="24"/>
                <w:szCs w:val="24"/>
                <w:highlight w:val="none"/>
                <w:lang w:val="en-US" w:eastAsia="zh-CN" w:bidi="ar-SA"/>
              </w:rPr>
            </w:pPr>
          </w:p>
        </w:tc>
        <w:tc>
          <w:tcPr>
            <w:tcW w:w="6447" w:type="dxa"/>
            <w:shd w:val="clear" w:color="auto" w:fill="auto"/>
            <w:noWrap w:val="0"/>
            <w:vAlign w:val="center"/>
          </w:tcPr>
          <w:p w14:paraId="37FE7B78">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2、根据整体服务方案与对本项目的理解，在1-4分之间进行打分，缺项为0分。</w:t>
            </w:r>
          </w:p>
        </w:tc>
      </w:tr>
      <w:tr w14:paraId="443D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vMerge w:val="continue"/>
            <w:shd w:val="clear" w:color="auto" w:fill="auto"/>
            <w:noWrap w:val="0"/>
            <w:vAlign w:val="center"/>
          </w:tcPr>
          <w:p w14:paraId="12D3A7DC">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1276" w:type="dxa"/>
            <w:vMerge w:val="continue"/>
            <w:shd w:val="clear" w:color="auto" w:fill="auto"/>
            <w:noWrap w:val="0"/>
            <w:vAlign w:val="center"/>
          </w:tcPr>
          <w:p w14:paraId="3D9CAC46">
            <w:pPr>
              <w:jc w:val="center"/>
              <w:rPr>
                <w:rFonts w:hint="eastAsia" w:ascii="仿宋_GB2312" w:hAnsi="仿宋_GB2312" w:eastAsia="仿宋_GB2312" w:cs="仿宋_GB2312"/>
                <w:color w:val="auto"/>
                <w:sz w:val="24"/>
                <w:highlight w:val="none"/>
                <w:lang w:val="en-US" w:eastAsia="zh-CN"/>
              </w:rPr>
            </w:pPr>
          </w:p>
        </w:tc>
        <w:tc>
          <w:tcPr>
            <w:tcW w:w="617" w:type="dxa"/>
            <w:vMerge w:val="continue"/>
            <w:shd w:val="clear" w:color="auto" w:fill="auto"/>
            <w:noWrap w:val="0"/>
            <w:vAlign w:val="center"/>
          </w:tcPr>
          <w:p w14:paraId="14667C32">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6447" w:type="dxa"/>
            <w:shd w:val="clear" w:color="auto" w:fill="auto"/>
            <w:noWrap w:val="0"/>
            <w:vAlign w:val="center"/>
          </w:tcPr>
          <w:p w14:paraId="6F447D71">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3、根据本项目人员配备与专业能力情况，在1-4分之间进行打分，缺项为0分。</w:t>
            </w:r>
          </w:p>
        </w:tc>
      </w:tr>
      <w:tr w14:paraId="6AE2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vMerge w:val="continue"/>
            <w:shd w:val="clear" w:color="auto" w:fill="auto"/>
            <w:noWrap w:val="0"/>
            <w:vAlign w:val="center"/>
          </w:tcPr>
          <w:p w14:paraId="6CDF13F1">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1276" w:type="dxa"/>
            <w:vMerge w:val="continue"/>
            <w:shd w:val="clear" w:color="auto" w:fill="auto"/>
            <w:noWrap w:val="0"/>
            <w:vAlign w:val="center"/>
          </w:tcPr>
          <w:p w14:paraId="71FB633E">
            <w:pPr>
              <w:jc w:val="center"/>
              <w:rPr>
                <w:rFonts w:hint="eastAsia" w:ascii="仿宋_GB2312" w:hAnsi="仿宋_GB2312" w:eastAsia="仿宋_GB2312" w:cs="仿宋_GB2312"/>
                <w:color w:val="auto"/>
                <w:sz w:val="24"/>
                <w:highlight w:val="none"/>
                <w:lang w:val="en-US" w:eastAsia="zh-CN"/>
              </w:rPr>
            </w:pPr>
          </w:p>
        </w:tc>
        <w:tc>
          <w:tcPr>
            <w:tcW w:w="617" w:type="dxa"/>
            <w:vMerge w:val="continue"/>
            <w:shd w:val="clear" w:color="auto" w:fill="auto"/>
            <w:noWrap w:val="0"/>
            <w:vAlign w:val="center"/>
          </w:tcPr>
          <w:p w14:paraId="6295B5CE">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6447" w:type="dxa"/>
            <w:shd w:val="clear" w:color="auto" w:fill="auto"/>
            <w:noWrap w:val="0"/>
            <w:vAlign w:val="center"/>
          </w:tcPr>
          <w:p w14:paraId="1FF2A065">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4、根据应急措施与风险预案情况，在1-4分之间进行打分，缺项为0分。</w:t>
            </w:r>
          </w:p>
        </w:tc>
      </w:tr>
      <w:tr w14:paraId="4828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vMerge w:val="continue"/>
            <w:shd w:val="clear" w:color="auto" w:fill="auto"/>
            <w:noWrap w:val="0"/>
            <w:vAlign w:val="center"/>
          </w:tcPr>
          <w:p w14:paraId="6BB30723">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1276" w:type="dxa"/>
            <w:vMerge w:val="continue"/>
            <w:shd w:val="clear" w:color="auto" w:fill="auto"/>
            <w:noWrap w:val="0"/>
            <w:vAlign w:val="center"/>
          </w:tcPr>
          <w:p w14:paraId="59A7B4DB">
            <w:pPr>
              <w:jc w:val="center"/>
              <w:rPr>
                <w:rFonts w:hint="eastAsia" w:ascii="仿宋_GB2312" w:hAnsi="仿宋_GB2312" w:eastAsia="仿宋_GB2312" w:cs="仿宋_GB2312"/>
                <w:color w:val="auto"/>
                <w:sz w:val="24"/>
                <w:highlight w:val="none"/>
                <w:lang w:val="en-US" w:eastAsia="zh-CN"/>
              </w:rPr>
            </w:pPr>
          </w:p>
        </w:tc>
        <w:tc>
          <w:tcPr>
            <w:tcW w:w="617" w:type="dxa"/>
            <w:vMerge w:val="continue"/>
            <w:shd w:val="clear" w:color="auto" w:fill="auto"/>
            <w:noWrap w:val="0"/>
            <w:vAlign w:val="center"/>
          </w:tcPr>
          <w:p w14:paraId="0E65EB98">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6447" w:type="dxa"/>
            <w:shd w:val="clear" w:color="auto" w:fill="auto"/>
            <w:noWrap w:val="0"/>
            <w:vAlign w:val="center"/>
          </w:tcPr>
          <w:p w14:paraId="53D6591E">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5、根据档案管理与信息规范情况，在1-4分之间进行打分，缺项为0分。</w:t>
            </w:r>
          </w:p>
        </w:tc>
      </w:tr>
      <w:tr w14:paraId="0368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vMerge w:val="continue"/>
            <w:shd w:val="clear" w:color="auto" w:fill="auto"/>
            <w:noWrap w:val="0"/>
            <w:vAlign w:val="center"/>
          </w:tcPr>
          <w:p w14:paraId="4382E0F0">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1276" w:type="dxa"/>
            <w:vMerge w:val="continue"/>
            <w:shd w:val="clear" w:color="auto" w:fill="auto"/>
            <w:noWrap w:val="0"/>
            <w:vAlign w:val="center"/>
          </w:tcPr>
          <w:p w14:paraId="4FF30E8E">
            <w:pPr>
              <w:jc w:val="center"/>
              <w:rPr>
                <w:rFonts w:hint="eastAsia" w:ascii="仿宋_GB2312" w:hAnsi="仿宋_GB2312" w:eastAsia="仿宋_GB2312" w:cs="仿宋_GB2312"/>
                <w:color w:val="auto"/>
                <w:sz w:val="24"/>
                <w:highlight w:val="none"/>
                <w:lang w:val="en-US" w:eastAsia="zh-CN"/>
              </w:rPr>
            </w:pPr>
          </w:p>
        </w:tc>
        <w:tc>
          <w:tcPr>
            <w:tcW w:w="617" w:type="dxa"/>
            <w:vMerge w:val="continue"/>
            <w:shd w:val="clear" w:color="auto" w:fill="auto"/>
            <w:noWrap w:val="0"/>
            <w:vAlign w:val="center"/>
          </w:tcPr>
          <w:p w14:paraId="6D9A3C23">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6447" w:type="dxa"/>
            <w:shd w:val="clear" w:color="auto" w:fill="auto"/>
            <w:noWrap w:val="0"/>
            <w:vAlign w:val="center"/>
          </w:tcPr>
          <w:p w14:paraId="2E0DADA3">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6、根据响应速度与服务时限承诺情况，在1-4分之间进行打分，缺项为0分。</w:t>
            </w:r>
          </w:p>
        </w:tc>
      </w:tr>
      <w:tr w14:paraId="7D9F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vMerge w:val="continue"/>
            <w:shd w:val="clear" w:color="auto" w:fill="auto"/>
            <w:noWrap w:val="0"/>
            <w:vAlign w:val="center"/>
          </w:tcPr>
          <w:p w14:paraId="4A9F2381">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1276" w:type="dxa"/>
            <w:vMerge w:val="continue"/>
            <w:shd w:val="clear" w:color="auto" w:fill="auto"/>
            <w:noWrap w:val="0"/>
            <w:vAlign w:val="center"/>
          </w:tcPr>
          <w:p w14:paraId="0055966A">
            <w:pPr>
              <w:jc w:val="center"/>
              <w:rPr>
                <w:rFonts w:hint="eastAsia" w:ascii="仿宋_GB2312" w:hAnsi="仿宋_GB2312" w:eastAsia="仿宋_GB2312" w:cs="仿宋_GB2312"/>
                <w:color w:val="auto"/>
                <w:sz w:val="24"/>
                <w:highlight w:val="none"/>
                <w:lang w:val="en-US" w:eastAsia="zh-CN"/>
              </w:rPr>
            </w:pPr>
          </w:p>
        </w:tc>
        <w:tc>
          <w:tcPr>
            <w:tcW w:w="617" w:type="dxa"/>
            <w:vMerge w:val="continue"/>
            <w:shd w:val="clear" w:color="auto" w:fill="auto"/>
            <w:noWrap w:val="0"/>
            <w:vAlign w:val="center"/>
          </w:tcPr>
          <w:p w14:paraId="756E221A">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6447" w:type="dxa"/>
            <w:shd w:val="clear" w:color="auto" w:fill="auto"/>
            <w:noWrap w:val="0"/>
            <w:vAlign w:val="center"/>
          </w:tcPr>
          <w:p w14:paraId="04542320">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7、根据安全与保密措施情况，在1-4分之间进行打分，缺项为0分。</w:t>
            </w:r>
          </w:p>
        </w:tc>
      </w:tr>
      <w:tr w14:paraId="4067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vMerge w:val="continue"/>
            <w:shd w:val="clear" w:color="auto" w:fill="auto"/>
            <w:noWrap w:val="0"/>
            <w:vAlign w:val="center"/>
          </w:tcPr>
          <w:p w14:paraId="6CD51C86">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1276" w:type="dxa"/>
            <w:vMerge w:val="continue"/>
            <w:shd w:val="clear" w:color="auto" w:fill="auto"/>
            <w:noWrap w:val="0"/>
            <w:vAlign w:val="center"/>
          </w:tcPr>
          <w:p w14:paraId="674FC0A7">
            <w:pPr>
              <w:jc w:val="center"/>
              <w:rPr>
                <w:rFonts w:hint="eastAsia" w:ascii="仿宋_GB2312" w:hAnsi="仿宋_GB2312" w:eastAsia="仿宋_GB2312" w:cs="仿宋_GB2312"/>
                <w:color w:val="auto"/>
                <w:sz w:val="24"/>
                <w:highlight w:val="none"/>
                <w:lang w:val="en-US" w:eastAsia="zh-CN"/>
              </w:rPr>
            </w:pPr>
          </w:p>
        </w:tc>
        <w:tc>
          <w:tcPr>
            <w:tcW w:w="617" w:type="dxa"/>
            <w:vMerge w:val="continue"/>
            <w:shd w:val="clear" w:color="auto" w:fill="auto"/>
            <w:noWrap w:val="0"/>
            <w:vAlign w:val="center"/>
          </w:tcPr>
          <w:p w14:paraId="75F6E9CA">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6447" w:type="dxa"/>
            <w:shd w:val="clear" w:color="auto" w:fill="auto"/>
            <w:noWrap w:val="0"/>
            <w:vAlign w:val="center"/>
          </w:tcPr>
          <w:p w14:paraId="51AB82A0">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8、根据质疑与投诉处理措施，在1-4分之间进行打分，缺项为0分。</w:t>
            </w:r>
          </w:p>
        </w:tc>
      </w:tr>
      <w:tr w14:paraId="709B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vMerge w:val="continue"/>
            <w:shd w:val="clear" w:color="auto" w:fill="auto"/>
            <w:noWrap w:val="0"/>
            <w:vAlign w:val="center"/>
          </w:tcPr>
          <w:p w14:paraId="34B2F468">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1276" w:type="dxa"/>
            <w:vMerge w:val="continue"/>
            <w:shd w:val="clear" w:color="auto" w:fill="auto"/>
            <w:noWrap w:val="0"/>
            <w:vAlign w:val="center"/>
          </w:tcPr>
          <w:p w14:paraId="3B30D496">
            <w:pPr>
              <w:jc w:val="center"/>
              <w:rPr>
                <w:rFonts w:hint="eastAsia" w:ascii="仿宋_GB2312" w:hAnsi="仿宋_GB2312" w:eastAsia="仿宋_GB2312" w:cs="仿宋_GB2312"/>
                <w:color w:val="auto"/>
                <w:sz w:val="24"/>
                <w:highlight w:val="none"/>
                <w:lang w:val="en-US" w:eastAsia="zh-CN"/>
              </w:rPr>
            </w:pPr>
          </w:p>
        </w:tc>
        <w:tc>
          <w:tcPr>
            <w:tcW w:w="617" w:type="dxa"/>
            <w:vMerge w:val="continue"/>
            <w:shd w:val="clear" w:color="auto" w:fill="auto"/>
            <w:noWrap w:val="0"/>
            <w:vAlign w:val="center"/>
          </w:tcPr>
          <w:p w14:paraId="7098C854">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6447" w:type="dxa"/>
            <w:shd w:val="clear" w:color="auto" w:fill="auto"/>
            <w:noWrap w:val="0"/>
            <w:vAlign w:val="center"/>
          </w:tcPr>
          <w:p w14:paraId="29C86409">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9、根据对双方人员的培训方案，在1-3分之间进行打分，缺项为0分。</w:t>
            </w:r>
          </w:p>
        </w:tc>
      </w:tr>
      <w:tr w14:paraId="1DB4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vMerge w:val="continue"/>
            <w:shd w:val="clear" w:color="auto" w:fill="auto"/>
            <w:noWrap w:val="0"/>
            <w:vAlign w:val="center"/>
          </w:tcPr>
          <w:p w14:paraId="1F849161">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1276" w:type="dxa"/>
            <w:vMerge w:val="continue"/>
            <w:shd w:val="clear" w:color="auto" w:fill="auto"/>
            <w:noWrap w:val="0"/>
            <w:vAlign w:val="center"/>
          </w:tcPr>
          <w:p w14:paraId="569F0B7B">
            <w:pPr>
              <w:jc w:val="center"/>
              <w:rPr>
                <w:rFonts w:hint="eastAsia" w:ascii="仿宋_GB2312" w:hAnsi="仿宋_GB2312" w:eastAsia="仿宋_GB2312" w:cs="仿宋_GB2312"/>
                <w:color w:val="auto"/>
                <w:sz w:val="24"/>
                <w:highlight w:val="none"/>
                <w:lang w:val="en-US" w:eastAsia="zh-CN"/>
              </w:rPr>
            </w:pPr>
          </w:p>
        </w:tc>
        <w:tc>
          <w:tcPr>
            <w:tcW w:w="617" w:type="dxa"/>
            <w:vMerge w:val="continue"/>
            <w:shd w:val="clear" w:color="auto" w:fill="auto"/>
            <w:noWrap w:val="0"/>
            <w:vAlign w:val="center"/>
          </w:tcPr>
          <w:p w14:paraId="7041B70C">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6447" w:type="dxa"/>
            <w:shd w:val="clear" w:color="auto" w:fill="auto"/>
            <w:noWrap w:val="0"/>
            <w:vAlign w:val="center"/>
          </w:tcPr>
          <w:p w14:paraId="45FE661C">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10、根据企业内部管理制度完善度情况，在1-3分之间进行打分，缺项为0分。</w:t>
            </w:r>
          </w:p>
        </w:tc>
      </w:tr>
      <w:tr w14:paraId="2AEF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vMerge w:val="continue"/>
            <w:shd w:val="clear" w:color="auto" w:fill="auto"/>
            <w:noWrap w:val="0"/>
            <w:vAlign w:val="center"/>
          </w:tcPr>
          <w:p w14:paraId="5A692C50">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1276" w:type="dxa"/>
            <w:vMerge w:val="continue"/>
            <w:shd w:val="clear" w:color="auto" w:fill="auto"/>
            <w:noWrap w:val="0"/>
            <w:vAlign w:val="center"/>
          </w:tcPr>
          <w:p w14:paraId="7AB4EAEE">
            <w:pPr>
              <w:jc w:val="center"/>
              <w:rPr>
                <w:rFonts w:hint="eastAsia" w:ascii="仿宋_GB2312" w:hAnsi="仿宋_GB2312" w:eastAsia="仿宋_GB2312" w:cs="仿宋_GB2312"/>
                <w:color w:val="auto"/>
                <w:sz w:val="24"/>
                <w:highlight w:val="none"/>
                <w:lang w:val="en-US" w:eastAsia="zh-CN"/>
              </w:rPr>
            </w:pPr>
          </w:p>
        </w:tc>
        <w:tc>
          <w:tcPr>
            <w:tcW w:w="617" w:type="dxa"/>
            <w:vMerge w:val="continue"/>
            <w:shd w:val="clear" w:color="auto" w:fill="auto"/>
            <w:noWrap w:val="0"/>
            <w:vAlign w:val="center"/>
          </w:tcPr>
          <w:p w14:paraId="0F9E7F09">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6447" w:type="dxa"/>
            <w:shd w:val="clear" w:color="auto" w:fill="auto"/>
            <w:noWrap w:val="0"/>
            <w:vAlign w:val="center"/>
          </w:tcPr>
          <w:p w14:paraId="31F11926">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11、根据提供的优惠条款与增值服务，在1-3分之间进行打分，缺项为0分。</w:t>
            </w:r>
          </w:p>
        </w:tc>
      </w:tr>
      <w:tr w14:paraId="1673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vMerge w:val="continue"/>
            <w:shd w:val="clear" w:color="auto" w:fill="auto"/>
            <w:noWrap w:val="0"/>
            <w:vAlign w:val="center"/>
          </w:tcPr>
          <w:p w14:paraId="35F6D489">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1276" w:type="dxa"/>
            <w:vMerge w:val="continue"/>
            <w:shd w:val="clear" w:color="auto" w:fill="auto"/>
            <w:noWrap w:val="0"/>
            <w:vAlign w:val="center"/>
          </w:tcPr>
          <w:p w14:paraId="350F380F">
            <w:pPr>
              <w:jc w:val="center"/>
              <w:rPr>
                <w:rFonts w:hint="eastAsia" w:ascii="仿宋_GB2312" w:hAnsi="仿宋_GB2312" w:eastAsia="仿宋_GB2312" w:cs="仿宋_GB2312"/>
                <w:color w:val="auto"/>
                <w:sz w:val="24"/>
                <w:highlight w:val="none"/>
                <w:lang w:val="en-US" w:eastAsia="zh-CN"/>
              </w:rPr>
            </w:pPr>
          </w:p>
        </w:tc>
        <w:tc>
          <w:tcPr>
            <w:tcW w:w="617" w:type="dxa"/>
            <w:vMerge w:val="continue"/>
            <w:shd w:val="clear" w:color="auto" w:fill="auto"/>
            <w:noWrap w:val="0"/>
            <w:vAlign w:val="center"/>
          </w:tcPr>
          <w:p w14:paraId="6049D0EE">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c>
          <w:tcPr>
            <w:tcW w:w="6447" w:type="dxa"/>
            <w:shd w:val="clear" w:color="auto" w:fill="auto"/>
            <w:noWrap w:val="0"/>
            <w:vAlign w:val="center"/>
          </w:tcPr>
          <w:p w14:paraId="77F1844C">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12、对本项目的合理化建议情况，在1-3分之间进行打分，缺项为0分。</w:t>
            </w:r>
            <w:r>
              <w:rPr>
                <w:rFonts w:hint="eastAsia" w:ascii="仿宋_GB2312" w:hAnsi="仿宋" w:eastAsia="仿宋_GB2312" w:cs="宋体"/>
                <w:color w:val="auto"/>
                <w:sz w:val="24"/>
                <w:highlight w:val="none"/>
                <w:lang w:val="en-US" w:eastAsia="zh-CN"/>
              </w:rPr>
              <w:tab/>
            </w:r>
          </w:p>
        </w:tc>
      </w:tr>
      <w:tr w14:paraId="0229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980" w:type="dxa"/>
            <w:gridSpan w:val="2"/>
            <w:noWrap w:val="0"/>
            <w:vAlign w:val="center"/>
          </w:tcPr>
          <w:p w14:paraId="36A76BAA">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合计</w:t>
            </w:r>
          </w:p>
        </w:tc>
        <w:tc>
          <w:tcPr>
            <w:tcW w:w="617" w:type="dxa"/>
            <w:noWrap w:val="0"/>
            <w:vAlign w:val="center"/>
          </w:tcPr>
          <w:p w14:paraId="3C1073A3">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fldChar w:fldCharType="begin"/>
            </w:r>
            <w:r>
              <w:rPr>
                <w:rFonts w:hint="eastAsia" w:ascii="仿宋_GB2312" w:hAnsi="仿宋_GB2312" w:eastAsia="仿宋_GB2312" w:cs="仿宋_GB2312"/>
                <w:color w:val="auto"/>
                <w:kern w:val="2"/>
                <w:sz w:val="24"/>
                <w:szCs w:val="24"/>
                <w:highlight w:val="none"/>
                <w:lang w:val="en-US" w:eastAsia="zh-CN" w:bidi="ar-SA"/>
              </w:rPr>
              <w:instrText xml:space="preserve"> =SUM(ABOVE) </w:instrText>
            </w:r>
            <w:r>
              <w:rPr>
                <w:rFonts w:hint="eastAsia" w:ascii="仿宋_GB2312" w:hAnsi="仿宋_GB2312" w:eastAsia="仿宋_GB2312" w:cs="仿宋_GB2312"/>
                <w:color w:val="auto"/>
                <w:kern w:val="2"/>
                <w:sz w:val="24"/>
                <w:szCs w:val="24"/>
                <w:highlight w:val="none"/>
                <w:lang w:val="en-US" w:eastAsia="zh-CN" w:bidi="ar-SA"/>
              </w:rPr>
              <w:fldChar w:fldCharType="separate"/>
            </w:r>
            <w:r>
              <w:rPr>
                <w:rFonts w:hint="eastAsia" w:ascii="仿宋_GB2312" w:hAnsi="仿宋_GB2312" w:eastAsia="仿宋_GB2312" w:cs="仿宋_GB2312"/>
                <w:color w:val="auto"/>
                <w:kern w:val="2"/>
                <w:sz w:val="24"/>
                <w:szCs w:val="24"/>
                <w:highlight w:val="none"/>
                <w:lang w:val="en-US" w:eastAsia="zh-CN" w:bidi="ar-SA"/>
              </w:rPr>
              <w:t>100</w:t>
            </w:r>
            <w:r>
              <w:rPr>
                <w:rFonts w:hint="eastAsia" w:ascii="仿宋_GB2312" w:hAnsi="仿宋_GB2312" w:eastAsia="仿宋_GB2312" w:cs="仿宋_GB2312"/>
                <w:color w:val="auto"/>
                <w:kern w:val="2"/>
                <w:sz w:val="24"/>
                <w:szCs w:val="24"/>
                <w:highlight w:val="none"/>
                <w:lang w:val="en-US" w:eastAsia="zh-CN" w:bidi="ar-SA"/>
              </w:rPr>
              <w:fldChar w:fldCharType="end"/>
            </w:r>
          </w:p>
        </w:tc>
        <w:tc>
          <w:tcPr>
            <w:tcW w:w="6447" w:type="dxa"/>
            <w:noWrap w:val="0"/>
            <w:vAlign w:val="center"/>
          </w:tcPr>
          <w:p w14:paraId="562974C5">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p>
        </w:tc>
      </w:tr>
    </w:tbl>
    <w:p w14:paraId="500B8605">
      <w:pPr>
        <w:rPr>
          <w:highlight w:val="none"/>
        </w:rPr>
      </w:pPr>
    </w:p>
    <w:p w14:paraId="596B816C">
      <w:pPr>
        <w:pStyle w:val="9"/>
        <w:rPr>
          <w:rFonts w:hint="eastAsia"/>
          <w:highlight w:val="none"/>
          <w:lang w:val="en-US" w:eastAsia="zh-CN"/>
        </w:rPr>
      </w:pPr>
    </w:p>
    <w:p w14:paraId="35DD717D">
      <w:pPr>
        <w:rPr>
          <w:highlight w:val="none"/>
        </w:rPr>
      </w:pPr>
    </w:p>
    <w:sectPr>
      <w:headerReference r:id="rId5" w:type="default"/>
      <w:footerReference r:id="rId6" w:type="default"/>
      <w:pgSz w:w="11905" w:h="16840"/>
      <w:pgMar w:top="1440" w:right="1474" w:bottom="1440" w:left="158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D952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A4996">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BA4996">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2CD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1638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31638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E34D">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57C1B">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357C1B">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E9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40524"/>
    <w:rsid w:val="00BF52BD"/>
    <w:rsid w:val="07FB6BDB"/>
    <w:rsid w:val="0B5F7EDE"/>
    <w:rsid w:val="1EB3600A"/>
    <w:rsid w:val="22A2015E"/>
    <w:rsid w:val="244A4445"/>
    <w:rsid w:val="25C02D25"/>
    <w:rsid w:val="26CC3ADF"/>
    <w:rsid w:val="2C6451D8"/>
    <w:rsid w:val="2E331CEA"/>
    <w:rsid w:val="32EC255B"/>
    <w:rsid w:val="38390274"/>
    <w:rsid w:val="3BD86723"/>
    <w:rsid w:val="445E342F"/>
    <w:rsid w:val="48EE1584"/>
    <w:rsid w:val="4A516936"/>
    <w:rsid w:val="558E335C"/>
    <w:rsid w:val="5F2A3DA5"/>
    <w:rsid w:val="688D1C34"/>
    <w:rsid w:val="75D934C0"/>
    <w:rsid w:val="78440524"/>
    <w:rsid w:val="79B45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1"/>
    <w:pPr>
      <w:ind w:right="18"/>
      <w:jc w:val="center"/>
      <w:outlineLvl w:val="3"/>
    </w:pPr>
    <w:rPr>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line="340" w:lineRule="exact"/>
      <w:ind w:firstLine="0" w:firstLineChars="0"/>
      <w:jc w:val="left"/>
    </w:pPr>
  </w:style>
  <w:style w:type="paragraph" w:styleId="5">
    <w:name w:val="Body Text Indent"/>
    <w:basedOn w:val="1"/>
    <w:next w:val="1"/>
    <w:qFormat/>
    <w:uiPriority w:val="0"/>
    <w:pPr>
      <w:spacing w:after="120"/>
      <w:ind w:left="420" w:leftChars="200"/>
    </w:pPr>
  </w:style>
  <w:style w:type="paragraph" w:styleId="6">
    <w:name w:val="Date"/>
    <w:basedOn w:val="1"/>
    <w:next w:val="1"/>
    <w:qFormat/>
    <w:uiPriority w:val="99"/>
    <w:rPr>
      <w:rFonts w:eastAsia="黑体"/>
      <w:kern w:val="0"/>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0">
    <w:name w:val="Body Text First Indent"/>
    <w:basedOn w:val="4"/>
    <w:qFormat/>
    <w:uiPriority w:val="0"/>
    <w:pPr>
      <w:ind w:firstLine="420" w:firstLineChars="100"/>
    </w:pPr>
    <w:rPr>
      <w:rFonts w:ascii="Times New Roman"/>
    </w:rPr>
  </w:style>
  <w:style w:type="paragraph" w:styleId="11">
    <w:name w:val="Body Text First Indent 2"/>
    <w:basedOn w:val="5"/>
    <w:next w:val="10"/>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2ddb4b10-8808-4ac3-b94f-2837f7f9ee39</errorID>
      <errorWord>，</errorWord>
      <group>L1_AI</group>
      <groupName>深度校对</groupName>
      <ability>L2_AI_Punc</ability>
      <abilityName>标点纠错</abilityName>
      <candidateList>
        <item>。</item>
      </candidateList>
      <explain/>
      <paraID>27324FDE</paraID>
      <start>47</start>
      <end>48</end>
      <status>unmodified</status>
      <modifiedWord/>
      <trackRevisions>false</trackRevisions>
    </reviewItem>
    <reviewItem>
      <errorID>45827bec-c439-4373-b2f4-851a5934a2a1</errorID>
      <errorWord>，可择优顺延改为</errorWord>
      <group>L1_AI</group>
      <groupName>深度校对</groupName>
      <ability>L2_AI_Grammar</ability>
      <abilityName>语法纠错</abilityName>
      <candidateList>
        <item>，</item>
      </candidateList>
      <explain/>
      <paraID>27324FDE</paraID>
      <start>52</start>
      <end>60</end>
      <status>unmodified</status>
      <modifiedWord/>
      <trackRevisions>false</trackRevisions>
    </reviewItem>
    <reviewItem>
      <errorID>c0501bef-987a-47d0-88e8-6692ac46592a</errorID>
      <errorWord>可</errorWord>
      <group>L1_AI</group>
      <groupName>深度校对</groupName>
      <ability>L2_AI_Punc</ability>
      <abilityName>标点纠错</abilityName>
      <candidateList>
        <item>，可</item>
      </candidateList>
      <explain/>
      <paraID>27324FDE</paraID>
      <start>67</start>
      <end>68</end>
      <status>unmodified</status>
      <modifiedWord/>
      <trackRevisions>false</trackRevisions>
    </reviewItem>
    <reviewItem>
      <errorID>c6565577-9c8f-417b-9220-00e99deaf492</errorID>
      <errorWord>顺延</errorWord>
      <group>L1_AI</group>
      <groupName>深度校对</groupName>
      <ability>L2_AI_Grammar</ability>
      <abilityName>语法纠错</abilityName>
      <candidateList>
        <item>择优顺延</item>
      </candidateList>
      <explain/>
      <paraID>27324FDE</paraID>
      <start>68</start>
      <end>70</end>
      <status>unmodified</status>
      <modifiedWord/>
      <trackRevisions>false</trackRevisions>
    </reviewItem>
    <reviewItem>
      <errorID>89921be4-2e22-4374-9441-1dbb7e797cf7</errorID>
      <errorWord>15家代理机构改为</errorWord>
      <group>L1_AI</group>
      <groupName>深度校对</groupName>
      <ability>L2_AI_Grammar</ability>
      <abilityName>语法纠错</abilityName>
      <candidateList>
        <item>数量为</item>
      </candidateList>
      <explain/>
      <paraID>26234483</paraID>
      <start>13</start>
      <end>22</end>
      <status>unmodified</status>
      <modifiedWord/>
      <trackRevisions>false</trackRevisions>
    </reviewItem>
    <reviewItem>
      <errorID>4874a74b-2af8-430b-9abd-8e654cb5f056</errorID>
      <errorWord>入围</errorWord>
      <group>L1_AI</group>
      <groupName>深度校对</groupName>
      <ability>L2_AI_Grammar</ability>
      <abilityName>语法纠错</abilityName>
      <candidateList>
        <item>，但最多不超过15家入围</item>
      </candidateList>
      <explain/>
      <paraID>26234483</paraID>
      <start>61</start>
      <end>63</end>
      <status>unmodified</status>
      <modifiedWord/>
      <trackRevisions>false</trackRevisions>
    </reviewItem>
    <reviewItem>
      <errorID>5eaacbdd-a767-4ebf-9f16-16023ee5d277</errorID>
      <errorWord>.2023改为</errorWord>
      <group>L1_AI</group>
      <groupName>深度校对</groupName>
      <ability>L2_AI_Grammar</ability>
      <abilityName>语法纠错</abilityName>
      <candidateList>
        <item>.</item>
      </candidateList>
      <explain/>
      <paraID>5D5D8170</paraID>
      <start>1</start>
      <end>8</end>
      <status>unmodified</status>
      <modifiedWord/>
      <trackRevisions>false</trackRevisions>
    </reviewItem>
    <reviewItem>
      <errorID>7ddcc587-65e7-4760-8b9f-c04c8092b5df</errorID>
      <errorWord>8.2023</errorWord>
      <group>L1_AI</group>
      <groupName>深度校对</groupName>
      <ability>L2_AI_Title</ability>
      <abilityName>标题检查</abilityName>
      <candidateList>
        <item>11.2023</item>
      </candidateList>
      <explain>标题顺序错误，请检查标题顺序是否合理。</explain>
      <paraID>537802B9</paraID>
      <start>0</start>
      <end>6</end>
      <status>unmodified</status>
      <modifiedWord/>
      <trackRevisions>false</trackRevisions>
    </reviewItem>
    <reviewItem>
      <errorID>92fdb2cb-c546-4b52-b55d-f35f4c4b938e</errorID>
      <errorWord>11.</errorWord>
      <group>L1_AI</group>
      <groupName>深度校对</groupName>
      <ability>L2_AI_Title</ability>
      <abilityName>标题检查</abilityName>
      <candidateList>
        <item>12.</item>
      </candidateList>
      <explain>标题顺序错误，请检查标题顺序是否合理。</explain>
      <paraID>650B35D0</paraID>
      <start>0</start>
      <end>3</end>
      <status>unmodified</status>
      <modifiedWord/>
      <trackRevisions>false</trackRevisions>
    </reviewItem>
    <reviewItem>
      <errorID>5b65edb1-bbfc-4a7e-8587-dd53aab99edc</errorID>
      <errorWord>文件中</errorWord>
      <group>L1_Word</group>
      <groupName>字词问题</groupName>
      <ability>L2_Typo</ability>
      <abilityName>字词错误</abilityName>
      <candidateList>
        <item>文件</item>
      </candidateList>
      <explain/>
      <paraID>19E37A7B</paraID>
      <start>20</start>
      <end>23</end>
      <status>unmodified</status>
      <modifiedWord/>
      <trackRevisions>false</trackRevisions>
    </reviewItem>
    <reviewItem>
      <errorID>0f6b6145-36e7-4afa-98fa-2d20dbecff2b</errorID>
      <errorWord>法律、法规</errorWord>
      <group>L1_Word</group>
      <groupName>字词问题</groupName>
      <ability>L2_Typo</ability>
      <abilityName>字词错误</abilityName>
      <candidateList>
        <item>法律法规</item>
      </candidateList>
      <explain/>
      <paraID>71A81449</paraID>
      <start>2</start>
      <end>7</end>
      <status>unmodified</status>
      <modifiedWord/>
      <trackRevisions>false</trackRevisions>
    </reviewItem>
    <reviewItem>
      <errorID>e634eaec-4fe2-4335-8402-576fd3599fb8</errorID>
      <errorWord>，</errorWord>
      <group>L1_Word</group>
      <groupName>字词问题</groupName>
      <ability>L2_Typo</ability>
      <abilityName>字词错误</abilityName>
      <candidateList>
        <item>，对</item>
      </candidateList>
      <explain/>
      <paraID>42F028F2</paraID>
      <start>38</start>
      <end>39</end>
      <status>unmodified</status>
      <modifiedWord/>
      <trackRevisions>false</trackRevisions>
    </reviewItem>
    <reviewItem>
      <errorID>25722d47-7981-4eeb-887a-bb7d865dd531</errorID>
      <errorWord>法律、法规</errorWord>
      <group>L1_Word</group>
      <groupName>字词问题</groupName>
      <ability>L2_Typo</ability>
      <abilityName>字词错误</abilityName>
      <candidateList>
        <item>法律法规</item>
      </candidateList>
      <explain/>
      <paraID>26BB22D2</paraID>
      <start>2</start>
      <end>7</end>
      <status>unmodified</status>
      <modifiedWord/>
      <trackRevisions>false</trackRevisions>
    </reviewItem>
    <reviewItem>
      <errorID>29030886-8392-44ed-99f6-7eac8e721144</errorID>
      <errorWord>法律、法规</errorWord>
      <group>L1_Word</group>
      <groupName>字词问题</groupName>
      <ability>L2_Typo</ability>
      <abilityName>字词错误</abilityName>
      <candidateList>
        <item>法律法规</item>
      </candidateList>
      <explain/>
      <paraID>645A4351</paraID>
      <start>2</start>
      <end>7</end>
      <status>unmodified</status>
      <modifiedWord/>
      <trackRevisions>false</trackRevisions>
    </reviewItem>
    <reviewItem>
      <errorID>7508c896-4c60-48fe-9752-fbd56ae769b0</errorID>
      <errorWord>法律、法规</errorWord>
      <group>L1_Word</group>
      <groupName>字词问题</groupName>
      <ability>L2_Typo</ability>
      <abilityName>字词错误</abilityName>
      <candidateList>
        <item>法律法规</item>
      </candidateList>
      <explain/>
      <paraID> C5CD1E1</paraID>
      <start>28</start>
      <end>33</end>
      <status>unmodified</status>
      <modifiedWord/>
      <trackRevisions>false</trackRevisions>
    </reviewItem>
    <reviewItem>
      <errorID>71daee88-34df-4755-b0e4-783ca43a2053</errorID>
      <errorWord>做出</errorWord>
      <group>L1_Word</group>
      <groupName>字词问题</groupName>
      <ability>L2_Typo</ability>
      <abilityName>字词错误</abilityName>
      <candidateList>
        <item>作出</item>
      </candidateList>
      <explain/>
      <paraID>3D11F1A5</paraID>
      <start>17</start>
      <end>19</end>
      <status>unmodified</status>
      <modifiedWord/>
      <trackRevisions>false</trackRevisions>
    </reviewItem>
    <reviewItem>
      <errorID>4ec63a08-5caa-449c-9b3e-db4360c8ee4b</errorID>
      <errorWord>：</errorWord>
      <group>L1_Word</group>
      <groupName>字词问题</groupName>
      <ability>L2_Typo</ability>
      <abilityName>字词错误</abilityName>
      <candidateList>
        <item>：在</item>
      </candidateList>
      <explain/>
      <paraID> 134F0B2</paraID>
      <start>7</start>
      <end>8</end>
      <status>unmodified</status>
      <modifiedWord/>
      <trackRevisions>false</trackRevisions>
    </reviewItem>
    <reviewItem>
      <errorID>21fc2eed-e25d-4310-b52d-10eb03d7771d</errorID>
      <errorWord>【2011】534号</errorWord>
      <group>L1_Knowledge</group>
      <groupName>知识性问题</groupName>
      <ability>L2_Knowledge</ability>
      <abilityName>其他知识</abilityName>
      <candidateList>
        <item>〔2011〕534号</item>
      </candidateList>
      <explain>发文字号格式错误。</explain>
      <paraID>4F66959C</paraID>
      <start>13</start>
      <end>23</end>
      <status>unmodified</status>
      <modifiedWord/>
      <trackRevisions>false</trackRevisions>
    </reviewItem>
    <reviewItem>
      <errorID>9575de7d-51ed-41b3-91d2-67125b9a3366</errorID>
      <errorWord>立委</errorWord>
      <group>L1_Punc</group>
      <groupName>标点问题</groupName>
      <ability>L2_Punc</ability>
      <abilityName>标点符号检查</abilityName>
      <candidateList>
        <item>“立委”</item>
      </candidateList>
      <explain/>
      <paraID>1F087B99</paraID>
      <start>14</start>
      <end>16</end>
      <status>unmodified</status>
      <modifiedWord/>
      <trackRevisions>false</trackRevisions>
    </reviewItem>
    <reviewItem>
      <errorID>9a661ef1-c538-44b5-b40c-bfe58486d4a7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34EDEDD4</paraID>
      <start>33</start>
      <end>34</end>
      <status>unmodified</status>
      <modifiedWord/>
      <trackRevisions>false</trackRevisions>
    </reviewItem>
    <reviewItem>
      <errorID>c3ad7062-e5bf-4aa0-944f-db7e3dc1e5b3</errorID>
      <errorWord>【2011】534号</errorWord>
      <group>L1_Knowledge</group>
      <groupName>知识性问题</groupName>
      <ability>L2_Knowledge</ability>
      <abilityName>其他知识</abilityName>
      <candidateList>
        <item>〔2011〕534号</item>
      </candidateList>
      <explain>发文字号格式错误。</explain>
      <paraID>183FD3D1</paraID>
      <start>43</start>
      <end>53</end>
      <status>unmodified</status>
      <modifiedWord/>
      <trackRevisions>false</trackRevisions>
    </reviewItem>
    <reviewItem>
      <errorID>463e5df6-a1fc-4ca0-9ee2-134dd70b6fdc</errorID>
      <errorWord>予</errorWord>
      <group>L1_Word</group>
      <groupName>字词问题</groupName>
      <ability>L2_Typo</ability>
      <abilityName>字词错误</abilityName>
      <candidateList>
        <item>予以</item>
      </candidateList>
      <explain>〈动〉给以：～支持｜～警告｜～表扬｜～批评。</explain>
      <paraID>41815631</paraID>
      <start>167</start>
      <end>169</end>
      <status>modified</status>
      <modifiedWord>予以</modifiedWord>
      <trackRevisions>false</trackRevisions>
    </reviewItem>
    <reviewItem>
      <errorID>d3089574-dfe1-49e1-9e52-686d7882adf1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3007548</paraID>
      <start>0</start>
      <end>2</end>
      <status>modified</status>
      <modifiedWord>1.</modifiedWord>
      <trackRevisions>false</trackRevisions>
    </reviewItem>
    <reviewItem>
      <errorID>81086f6d-33c8-4e07-a85d-952945a00f84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43CC6E3B</paraID>
      <start>0</start>
      <end>2</end>
      <status>modified</status>
      <modifiedWord>2.</modifiedWord>
      <trackRevisions>false</trackRevisions>
    </reviewItem>
    <reviewItem>
      <errorID>9c94c49e-44c0-4041-a506-578d4b36cdaf</errorID>
      <errorWord>(</errorWord>
      <group>L1_Format</group>
      <groupName>格式问题</groupName>
      <ability>L2_HalfPunc</ability>
      <abilityName>全半角检查</abilityName>
      <candidateList>
        <item>（</item>
      </candidateList>
      <explain>文本全半角错误。</explain>
      <paraID>237FB772</paraID>
      <start>25</start>
      <end>26</end>
      <status>modified</status>
      <modifiedWord>（</modifiedWord>
      <trackRevisions>false</trackRevisions>
    </reviewItem>
    <reviewItem>
      <errorID>fec802d1-634e-48b8-8faf-74af7eaca48c</errorID>
      <errorWord>)</errorWord>
      <group>L1_Format</group>
      <groupName>格式问题</groupName>
      <ability>L2_HalfPunc</ability>
      <abilityName>全半角检查</abilityName>
      <candidateList>
        <item>）</item>
      </candidateList>
      <explain>文本全半角错误。</explain>
      <paraID>237FB772</paraID>
      <start>44</start>
      <end>45</end>
      <status>modified</status>
      <modifiedWord>）</modifiedWord>
      <trackRevisions>false</trackRevisions>
    </reviewItem>
    <reviewItem>
      <errorID>a8be462d-c80c-42ec-a515-89545410ce64</errorID>
      <errorWord>(</errorWord>
      <group>L1_Format</group>
      <groupName>格式问题</groupName>
      <ability>L2_HalfPunc</ability>
      <abilityName>全半角检查</abilityName>
      <candidateList>
        <item>（</item>
      </candidateList>
      <explain>文本全半角错误。</explain>
      <paraID>1A3785EC</paraID>
      <start>25</start>
      <end>26</end>
      <status>modified</status>
      <modifiedWord>（</modifiedWord>
      <trackRevisions>false</trackRevisions>
    </reviewItem>
    <reviewItem>
      <errorID>7fc63991-883d-497a-9f06-0efc3c74d274</errorID>
      <errorWord>)</errorWord>
      <group>L1_Format</group>
      <groupName>格式问题</groupName>
      <ability>L2_HalfPunc</ability>
      <abilityName>全半角检查</abilityName>
      <candidateList>
        <item>）</item>
      </candidateList>
      <explain>文本全半角错误。</explain>
      <paraID>1A3785EC</paraID>
      <start>31</start>
      <end>32</end>
      <status>modified</status>
      <modifiedWord>）</modifiedWord>
      <trackRevisions>false</trackRevisions>
    </reviewItem>
    <reviewItem>
      <errorID>69ad1dca-1c17-4ad3-bcaa-4eff8882ed80</errorID>
      <errorWord>:</errorWord>
      <group>L1_Format</group>
      <groupName>格式问题</groupName>
      <ability>L2_HalfPunc</ability>
      <abilityName>全半角检查</abilityName>
      <candidateList>
        <item>：</item>
      </candidateList>
      <explain>文本全半角错误。</explain>
      <paraID>5E12FF64</paraID>
      <start>1</start>
      <end>2</end>
      <status>modified</status>
      <modifiedWord>：</modifiedWord>
      <trackRevisions>false</trackRevisions>
    </reviewItem>
    <reviewItem>
      <errorID>175d83c2-f803-4c60-bca3-7eba36cb1950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42D91171</paraID>
      <start>0</start>
      <end>2</end>
      <status>unmodified</status>
      <modifiedWord/>
      <trackRevisions>false</trackRevisions>
    </reviewItem>
    <reviewItem>
      <errorID>45867b68-a782-4064-b373-f20da3309a75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42D91171</paraID>
      <start>28</start>
      <end>29</end>
      <status>unmodified</status>
      <modifiedWord/>
      <trackRevisions>false</trackRevisions>
    </reviewItem>
    <reviewItem>
      <errorID>e312795d-c997-43d8-923d-cc0d00ae50ee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66027D51</paraID>
      <start>0</start>
      <end>2</end>
      <status>unmodified</status>
      <modifiedWord/>
      <trackRevisions>false</trackRevisions>
    </reviewItem>
    <reviewItem>
      <errorID>bf98bc89-0111-4b46-9598-44e3adef05ac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66027D51</paraID>
      <start>21</start>
      <end>22</end>
      <status>unmodified</status>
      <modifiedWord/>
      <trackRevisions>false</trackRevisions>
    </reviewItem>
    <reviewItem>
      <errorID>4bfb64f5-7231-4ab7-876a-2d77a87179f2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358690CA</paraID>
      <start>46</start>
      <end>47</end>
      <status>unmodified</status>
      <modifiedWord/>
      <trackRevisions>false</trackRevisions>
    </reviewItem>
    <reviewItem>
      <errorID>97f0f375-380b-43b5-bfbc-28533eec696c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19BFF84B</paraID>
      <start>0</start>
      <end>2</end>
      <status>unmodified</status>
      <modifiedWord/>
      <trackRevisions>false</trackRevisions>
    </reviewItem>
    <reviewItem>
      <errorID>71a46ca7-ecd7-4ed8-ace6-5df47eed77c1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19BFF84B</paraID>
      <start>21</start>
      <end>22</end>
      <status>unmodified</status>
      <modifiedWord/>
      <trackRevisions>false</trackRevisions>
    </reviewItem>
    <reviewItem>
      <errorID>ae4e5d22-ef5b-419c-9fe4-def2cd29b6cf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64826D3E</paraID>
      <start>0</start>
      <end>2</end>
      <status>unmodified</status>
      <modifiedWord/>
      <trackRevisions>false</trackRevisions>
    </reviewItem>
    <reviewItem>
      <errorID>08c1e837-6a57-449e-8916-844c40ee6c72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64826D3E</paraID>
      <start>18</start>
      <end>19</end>
      <status>unmodified</status>
      <modifiedWord/>
      <trackRevisions>false</trackRevisions>
    </reviewItem>
    <reviewItem>
      <errorID>d46579f3-3771-4235-aff9-122d65078e2a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CE656A</paraID>
      <start>0</start>
      <end>2</end>
      <status>unmodified</status>
      <modifiedWord/>
      <trackRevisions>false</trackRevisions>
    </reviewItem>
    <reviewItem>
      <errorID>6ad83bc4-9f04-4a0d-ab94-3428a761a316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CE656A</paraID>
      <start>18</start>
      <end>19</end>
      <status>unmodified</status>
      <modifiedWord/>
      <trackRevisions>false</trackRevisions>
    </reviewItem>
    <reviewItem>
      <errorID>39adff23-656d-4ab7-a984-b81c809e3783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48745E49</paraID>
      <start>0</start>
      <end>2</end>
      <status>unmodified</status>
      <modifiedWord/>
      <trackRevisions>false</trackRevisions>
    </reviewItem>
    <reviewItem>
      <errorID>513ec85d-ecd3-43f6-916c-85889b243cb8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48745E49</paraID>
      <start>20</start>
      <end>21</end>
      <status>unmodified</status>
      <modifiedWord/>
      <trackRevisions>false</trackRevisions>
    </reviewItem>
    <reviewItem>
      <errorID>079af510-4630-4ffa-927f-2b8838035021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601B1211</paraID>
      <start>13</start>
      <end>16</end>
      <status>unmodified</status>
      <modifiedWord/>
      <trackRevisions>false</trackRevisions>
    </reviewItem>
    <reviewItem>
      <errorID>f27b5f3c-7440-4156-a9a7-6c0ca9ba12ae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52A2FBA6</paraID>
      <start>0</start>
      <end>2</end>
      <status>unmodified</status>
      <modifiedWord/>
      <trackRevisions>false</trackRevisions>
    </reviewItem>
    <reviewItem>
      <errorID>07ceea99-d4b4-4e79-9aea-d40fb4a53fe9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52A2FBA6</paraID>
      <start>16</start>
      <end>17</end>
      <status>unmodified</status>
      <modifiedWord/>
      <trackRevisions>false</trackRevisions>
    </reviewItem>
    <reviewItem>
      <errorID>8216a0b0-b814-4b67-977f-487d012df7ab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6FEA73DC</paraID>
      <start>0</start>
      <end>2</end>
      <status>unmodified</status>
      <modifiedWord/>
      <trackRevisions>false</trackRevisions>
    </reviewItem>
    <reviewItem>
      <errorID>6b5eff9f-592b-47ed-a270-2ae0b895badc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6FEA73DC</paraID>
      <start>16</start>
      <end>17</end>
      <status>unmodified</status>
      <modifiedWord/>
      <trackRevisions>false</trackRevisions>
    </reviewItem>
    <reviewItem>
      <errorID>0e2149b0-2510-40e4-9525-e5d2f75c5837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557D483F</paraID>
      <start>0</start>
      <end>2</end>
      <status>unmodified</status>
      <modifiedWord/>
      <trackRevisions>false</trackRevisions>
    </reviewItem>
    <reviewItem>
      <errorID>e939f03e-99dd-4aff-84c2-5efcd61856da</errorID>
      <errorWord>根据对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557D483F</paraID>
      <start>2</start>
      <end>5</end>
      <status>unmodified</status>
      <modifiedWord/>
      <trackRevisions>false</trackRevisions>
    </reviewItem>
    <reviewItem>
      <errorID>bec73b59-bd43-4cde-b00c-579753ed88e3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557D483F</paraID>
      <start>17</start>
      <end>18</end>
      <status>unmodified</status>
      <modifiedWord/>
      <trackRevisions>false</trackRevisions>
    </reviewItem>
    <reviewItem>
      <errorID>153be7c8-4aca-439b-9620-64dae58ac4f7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1B7C6BB9</paraID>
      <start>0</start>
      <end>3</end>
      <status>unmodified</status>
      <modifiedWord/>
      <trackRevisions>false</trackRevisions>
    </reviewItem>
    <reviewItem>
      <errorID>d16846c4-528b-4cc0-b8f5-bc24e3c05c4b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1B7C6BB9</paraID>
      <start>21</start>
      <end>22</end>
      <status>unmodified</status>
      <modifiedWord/>
      <trackRevisions>false</trackRevisions>
    </reviewItem>
    <reviewItem>
      <errorID>8a6f9696-9e02-445b-96ca-41926be63649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265D2E2D</paraID>
      <start>0</start>
      <end>3</end>
      <status>unmodified</status>
      <modifiedWord/>
      <trackRevisions>false</trackRevisions>
    </reviewItem>
    <reviewItem>
      <errorID>2f8e7104-219a-40c7-82f3-2dcc5a202746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265D2E2D</paraID>
      <start>20</start>
      <end>21</end>
      <status>unmodified</status>
      <modifiedWord/>
      <trackRevisions>false</trackRevisions>
    </reviewItem>
    <reviewItem>
      <errorID>fc80892b-6f31-46e2-a280-40b7d5ba0639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54753CBF</paraID>
      <start>0</start>
      <end>3</end>
      <status>unmodified</status>
      <modifiedWord/>
      <trackRevisions>false</trackRevisions>
    </reviewItem>
    <reviewItem>
      <errorID>7971fb3c-bdaa-4013-901a-1bc99cce04af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54753CBF</paraID>
      <start>18</start>
      <end>19</end>
      <status>unmodified</status>
      <modifiedWord/>
      <trackRevisions>false</trackRevisions>
    </reviewItem>
    <reviewItem>
      <errorID>6c4a47e4-8d1e-48ba-a05d-8765c7811bad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60DCEDBE</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39d5cc-41ed-4d3d-859c-c22e440aa5f0}">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12445</Words>
  <Characters>13030</Characters>
  <Lines>0</Lines>
  <Paragraphs>0</Paragraphs>
  <TotalTime>26</TotalTime>
  <ScaleCrop>false</ScaleCrop>
  <LinksUpToDate>false</LinksUpToDate>
  <CharactersWithSpaces>13709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2026-01-15T03:26:00Z</dcterms:created>
  <dc:creator>Vivian</dc:creator>
  <cp:lastModifiedBy>Vivian</cp:lastModifiedBy>
  <cp:lastPrinted>2026-01-21T08:21:00Z</cp:lastPrinted>
  <dcterms:modified xsi:type="dcterms:W3CDTF">2026-01-23T07:01:40Z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894025F16BCF42C99939D5FDDB3B3D76_11</vt:lpwstr>
  </property>
  <property fmtid="{D5CDD505-2E9C-101B-9397-08002B2CF9AE}" pid="4" name="KSOTemplateDocerSaveRecord">
    <vt:lpwstr>eyJoZGlkIjoiNTQ1M2E4OGM2NjM4ZTYyOGE2NTE5OTJiYjM2N2QyYzciLCJ1c2VySWQiOiIzOTMxNDA5MjYifQ==</vt:lpwstr>
  </property>
</Properties>
</file>