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jc w:val="both"/>
        <w:rPr>
          <w:rFonts w:hint="default" w:ascii="宋体" w:hAnsi="宋体" w:eastAsiaTheme="minorEastAsia"/>
          <w:b/>
          <w:sz w:val="52"/>
          <w:szCs w:val="52"/>
          <w:lang w:val="en-US" w:eastAsia="zh-CN"/>
        </w:rPr>
      </w:pPr>
      <w:r>
        <w:rPr>
          <w:rFonts w:hint="eastAsia" w:ascii="宋体" w:hAnsi="宋体"/>
          <w:b/>
          <w:sz w:val="52"/>
          <w:szCs w:val="52"/>
          <w:lang w:eastAsia="zh-CN"/>
        </w:rPr>
        <w:t>《</w:t>
      </w:r>
      <w:r>
        <w:rPr>
          <w:rFonts w:hint="eastAsia" w:ascii="宋体" w:hAnsi="宋体"/>
          <w:b/>
          <w:sz w:val="52"/>
          <w:szCs w:val="52"/>
          <w:lang w:val="en-US" w:eastAsia="zh-CN"/>
        </w:rPr>
        <w:t>编制施工进度计划-横道图》</w:t>
      </w:r>
    </w:p>
    <w:p>
      <w:pPr>
        <w:jc w:val="center"/>
        <w:rPr>
          <w:rFonts w:hint="eastAsia" w:ascii="宋体" w:hAnsi="宋体"/>
          <w:b/>
          <w:sz w:val="44"/>
          <w:szCs w:val="44"/>
        </w:rPr>
      </w:pPr>
    </w:p>
    <w:p>
      <w:pPr>
        <w:jc w:val="center"/>
        <w:rPr>
          <w:rFonts w:hint="eastAsia" w:ascii="宋体" w:hAnsi="宋体" w:eastAsiaTheme="minorEastAsia"/>
          <w:b/>
          <w:sz w:val="44"/>
          <w:szCs w:val="44"/>
          <w:lang w:val="en-US" w:eastAsia="zh-CN"/>
        </w:rPr>
      </w:pPr>
      <w:r>
        <w:rPr>
          <w:rFonts w:hint="eastAsia" w:ascii="宋体" w:hAnsi="宋体"/>
          <w:b/>
          <w:sz w:val="44"/>
          <w:szCs w:val="44"/>
        </w:rPr>
        <w:t>《建筑施工组织》</w:t>
      </w:r>
      <w:r>
        <w:rPr>
          <w:rFonts w:hint="eastAsia" w:ascii="宋体" w:hAnsi="宋体"/>
          <w:b/>
          <w:sz w:val="44"/>
          <w:szCs w:val="44"/>
          <w:lang w:val="en-US" w:eastAsia="zh-CN"/>
        </w:rPr>
        <w:t>课程</w:t>
      </w:r>
    </w:p>
    <w:p>
      <w:pPr>
        <w:jc w:val="center"/>
        <w:rPr>
          <w:rFonts w:ascii="宋体" w:hAnsi="宋体"/>
          <w:sz w:val="28"/>
          <w:szCs w:val="28"/>
        </w:rPr>
      </w:pPr>
    </w:p>
    <w:p>
      <w:pPr>
        <w:jc w:val="center"/>
        <w:rPr>
          <w:rFonts w:hint="eastAsia" w:ascii="宋体" w:hAnsi="宋体"/>
          <w:b/>
          <w:sz w:val="44"/>
          <w:szCs w:val="44"/>
          <w:lang w:val="en-US" w:eastAsia="zh-CN"/>
        </w:rPr>
      </w:pPr>
      <w:r>
        <w:rPr>
          <w:rFonts w:hint="eastAsia" w:ascii="宋体" w:hAnsi="宋体"/>
          <w:b/>
          <w:sz w:val="44"/>
          <w:szCs w:val="44"/>
        </w:rPr>
        <w:t>项目</w:t>
      </w:r>
      <w:r>
        <w:rPr>
          <w:rFonts w:hint="eastAsia" w:ascii="宋体" w:hAnsi="宋体"/>
          <w:b/>
          <w:sz w:val="44"/>
          <w:szCs w:val="44"/>
          <w:lang w:val="en-US" w:eastAsia="zh-CN"/>
        </w:rPr>
        <w:t xml:space="preserve">四  </w:t>
      </w:r>
      <w:r>
        <w:rPr>
          <w:rFonts w:hint="eastAsia" w:ascii="宋体" w:hAnsi="宋体"/>
          <w:b/>
          <w:sz w:val="44"/>
          <w:szCs w:val="44"/>
        </w:rPr>
        <w:t>单元</w:t>
      </w:r>
      <w:r>
        <w:rPr>
          <w:rFonts w:hint="eastAsia" w:ascii="宋体" w:hAnsi="宋体"/>
          <w:b/>
          <w:sz w:val="44"/>
          <w:szCs w:val="44"/>
          <w:lang w:val="en-US" w:eastAsia="zh-CN"/>
        </w:rPr>
        <w:t>3</w:t>
      </w:r>
    </w:p>
    <w:p>
      <w:pPr>
        <w:jc w:val="center"/>
        <w:rPr>
          <w:rFonts w:ascii="华文新魏" w:eastAsia="华文新魏"/>
          <w:sz w:val="84"/>
          <w:szCs w:val="84"/>
        </w:rPr>
      </w:pPr>
      <w:r>
        <w:rPr>
          <w:rFonts w:hint="eastAsia" w:ascii="华文新魏" w:eastAsia="华文新魏"/>
          <w:bCs/>
          <w:sz w:val="84"/>
          <w:szCs w:val="84"/>
        </w:rPr>
        <w:t>课程单元教学设计</w:t>
      </w:r>
    </w:p>
    <w:p>
      <w:pPr>
        <w:jc w:val="center"/>
        <w:rPr>
          <w:rFonts w:ascii="楷体_GB2312" w:eastAsia="楷体_GB2312"/>
          <w:b/>
          <w:sz w:val="36"/>
        </w:rPr>
      </w:pPr>
      <w:r>
        <w:rPr>
          <w:rFonts w:hint="eastAsia" w:ascii="楷体_GB2312" w:hAnsi="宋体" w:eastAsia="楷体_GB2312"/>
          <w:b/>
          <w:w w:val="90"/>
          <w:sz w:val="36"/>
        </w:rPr>
        <w:t>（2022-2023学年第一学期）</w:t>
      </w:r>
    </w:p>
    <w:p>
      <w:pPr>
        <w:jc w:val="center"/>
        <w:rPr>
          <w:sz w:val="32"/>
        </w:rPr>
      </w:pPr>
    </w:p>
    <w:p>
      <w:pPr>
        <w:spacing w:after="312" w:afterLines="100" w:line="480" w:lineRule="exact"/>
        <w:ind w:left="840" w:leftChars="400" w:firstLine="1504" w:firstLineChars="535"/>
        <w:rPr>
          <w:rFonts w:hint="eastAsia" w:ascii="楷体_GB2312" w:hAnsi="华文仿宋" w:eastAsia="楷体_GB2312"/>
          <w:b/>
          <w:sz w:val="28"/>
          <w:szCs w:val="28"/>
          <w:u w:val="single"/>
          <w:lang w:val="en-US" w:eastAsia="zh-CN"/>
        </w:rPr>
      </w:pPr>
      <w:r>
        <w:rPr>
          <w:rFonts w:hint="eastAsia" w:ascii="楷体_GB2312" w:hAnsi="华文仿宋" w:eastAsia="楷体_GB2312"/>
          <w:b/>
          <w:sz w:val="28"/>
          <w:szCs w:val="28"/>
        </w:rPr>
        <w:t>单元名称：</w:t>
      </w:r>
      <w:r>
        <w:rPr>
          <w:rFonts w:hint="eastAsia" w:ascii="楷体_GB2312" w:hAnsi="华文仿宋" w:eastAsia="楷体_GB2312"/>
          <w:b/>
          <w:sz w:val="28"/>
          <w:szCs w:val="28"/>
          <w:u w:val="single"/>
          <w:lang w:eastAsia="zh-CN"/>
        </w:rPr>
        <w:t>编制施工进度计划</w:t>
      </w:r>
      <w:r>
        <w:rPr>
          <w:rFonts w:hint="eastAsia" w:ascii="楷体_GB2312" w:hAnsi="华文仿宋" w:eastAsia="楷体_GB2312"/>
          <w:b/>
          <w:sz w:val="28"/>
          <w:szCs w:val="28"/>
          <w:u w:val="single"/>
          <w:lang w:val="en-US" w:eastAsia="zh-CN"/>
        </w:rPr>
        <w:t>-横道图</w:t>
      </w:r>
    </w:p>
    <w:p>
      <w:pPr>
        <w:spacing w:after="312" w:afterLines="100" w:line="480" w:lineRule="exact"/>
        <w:ind w:left="840" w:leftChars="400" w:firstLine="1504" w:firstLineChars="535"/>
        <w:rPr>
          <w:rFonts w:ascii="楷体_GB2312" w:hAnsi="华文仿宋" w:eastAsia="楷体_GB2312"/>
          <w:b/>
          <w:sz w:val="28"/>
          <w:szCs w:val="28"/>
        </w:rPr>
      </w:pPr>
      <w:r>
        <w:rPr>
          <w:rFonts w:hint="eastAsia" w:ascii="楷体_GB2312" w:hAnsi="华文仿宋" w:eastAsia="楷体_GB2312"/>
          <w:b/>
          <w:sz w:val="28"/>
          <w:szCs w:val="28"/>
        </w:rPr>
        <w:t>所属专业（教研室）：</w:t>
      </w:r>
      <w:r>
        <w:rPr>
          <w:rFonts w:hint="eastAsia" w:ascii="楷体_GB2312" w:hAnsi="华文仿宋" w:eastAsia="楷体_GB2312"/>
          <w:b/>
          <w:sz w:val="28"/>
          <w:szCs w:val="28"/>
          <w:u w:val="single"/>
        </w:rPr>
        <w:t xml:space="preserve"> 建筑装饰     </w:t>
      </w:r>
      <w:r>
        <w:rPr>
          <w:rFonts w:hint="eastAsia" w:ascii="楷体_GB2312" w:hAnsi="华文仿宋" w:eastAsia="楷体_GB2312"/>
          <w:b/>
          <w:sz w:val="28"/>
          <w:szCs w:val="28"/>
          <w:u w:val="single"/>
          <w:lang w:val="en-US" w:eastAsia="zh-CN"/>
        </w:rPr>
        <w:t xml:space="preserve">  </w:t>
      </w:r>
      <w:r>
        <w:rPr>
          <w:rFonts w:hint="eastAsia" w:ascii="楷体_GB2312" w:hAnsi="华文仿宋" w:eastAsia="楷体_GB2312"/>
          <w:b/>
          <w:sz w:val="28"/>
          <w:szCs w:val="28"/>
          <w:u w:val="single"/>
        </w:rPr>
        <w:t xml:space="preserve">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 xml:space="preserve">制定人：  </w:t>
      </w:r>
      <w:r>
        <w:rPr>
          <w:rFonts w:hint="eastAsia" w:ascii="楷体_GB2312" w:hAnsi="华文仿宋" w:eastAsia="楷体_GB2312"/>
          <w:b/>
          <w:sz w:val="28"/>
          <w:szCs w:val="28"/>
          <w:u w:val="single"/>
        </w:rPr>
        <w:t xml:space="preserve">  任静                  </w:t>
      </w:r>
      <w:r>
        <w:rPr>
          <w:rFonts w:hint="eastAsia" w:ascii="楷体_GB2312" w:hAnsi="华文仿宋" w:eastAsia="楷体_GB2312"/>
          <w:b/>
          <w:sz w:val="28"/>
          <w:szCs w:val="28"/>
          <w:u w:val="single"/>
          <w:lang w:val="en-US" w:eastAsia="zh-CN"/>
        </w:rPr>
        <w:t xml:space="preserve">  </w:t>
      </w:r>
      <w:r>
        <w:rPr>
          <w:rFonts w:hint="eastAsia" w:ascii="楷体_GB2312" w:hAnsi="华文仿宋" w:eastAsia="楷体_GB2312"/>
          <w:b/>
          <w:sz w:val="28"/>
          <w:szCs w:val="28"/>
          <w:u w:val="single"/>
        </w:rPr>
        <w:t xml:space="preserve">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 xml:space="preserve">合作人：  </w:t>
      </w:r>
      <w:r>
        <w:rPr>
          <w:rFonts w:hint="eastAsia" w:ascii="楷体_GB2312" w:hAnsi="华文仿宋" w:eastAsia="楷体_GB2312"/>
          <w:b/>
          <w:sz w:val="28"/>
          <w:szCs w:val="28"/>
          <w:u w:val="single"/>
        </w:rPr>
        <w:t xml:space="preserve">                        </w:t>
      </w:r>
      <w:r>
        <w:rPr>
          <w:rFonts w:hint="eastAsia" w:ascii="楷体_GB2312" w:hAnsi="华文仿宋" w:eastAsia="楷体_GB2312"/>
          <w:b/>
          <w:sz w:val="28"/>
          <w:szCs w:val="28"/>
          <w:u w:val="single"/>
          <w:lang w:val="en-US" w:eastAsia="zh-CN"/>
        </w:rPr>
        <w:t xml:space="preserve">  </w:t>
      </w:r>
      <w:r>
        <w:rPr>
          <w:rFonts w:hint="eastAsia" w:ascii="楷体_GB2312" w:hAnsi="华文仿宋" w:eastAsia="楷体_GB2312"/>
          <w:b/>
          <w:sz w:val="28"/>
          <w:szCs w:val="28"/>
          <w:u w:val="single"/>
        </w:rPr>
        <w:t xml:space="preserve">  </w:t>
      </w:r>
    </w:p>
    <w:p>
      <w:pPr>
        <w:spacing w:after="312" w:afterLines="100" w:line="480" w:lineRule="exact"/>
        <w:ind w:left="840" w:leftChars="400" w:firstLine="1504" w:firstLineChars="535"/>
        <w:rPr>
          <w:rFonts w:ascii="楷体_GB2312" w:hAnsi="华文仿宋" w:eastAsia="楷体_GB2312"/>
          <w:b/>
          <w:sz w:val="28"/>
          <w:szCs w:val="28"/>
          <w:u w:val="single"/>
        </w:rPr>
      </w:pPr>
      <w:r>
        <w:rPr>
          <w:rFonts w:hint="eastAsia" w:ascii="楷体_GB2312" w:hAnsi="华文仿宋" w:eastAsia="楷体_GB2312"/>
          <w:b/>
          <w:sz w:val="28"/>
          <w:szCs w:val="28"/>
        </w:rPr>
        <w:t>制定时间：</w:t>
      </w:r>
      <w:r>
        <w:rPr>
          <w:rFonts w:hint="eastAsia" w:ascii="楷体_GB2312" w:hAnsi="华文仿宋" w:eastAsia="楷体_GB2312"/>
          <w:b/>
          <w:sz w:val="28"/>
          <w:szCs w:val="28"/>
          <w:u w:val="single"/>
        </w:rPr>
        <w:t xml:space="preserve">   2022年</w:t>
      </w:r>
      <w:r>
        <w:rPr>
          <w:rFonts w:hint="eastAsia" w:ascii="楷体_GB2312" w:hAnsi="华文仿宋" w:eastAsia="楷体_GB2312"/>
          <w:b/>
          <w:sz w:val="28"/>
          <w:szCs w:val="28"/>
          <w:u w:val="single"/>
          <w:lang w:val="en-US" w:eastAsia="zh-CN"/>
        </w:rPr>
        <w:t>11</w:t>
      </w:r>
      <w:r>
        <w:rPr>
          <w:rFonts w:hint="eastAsia" w:ascii="楷体_GB2312" w:hAnsi="华文仿宋" w:eastAsia="楷体_GB2312"/>
          <w:b/>
          <w:sz w:val="28"/>
          <w:szCs w:val="28"/>
          <w:u w:val="single"/>
        </w:rPr>
        <w:t xml:space="preserve">月             </w:t>
      </w:r>
    </w:p>
    <w:p>
      <w:pPr>
        <w:ind w:firstLine="2338" w:firstLineChars="812"/>
        <w:rPr>
          <w:w w:val="90"/>
          <w:sz w:val="32"/>
          <w:u w:val="single"/>
        </w:rPr>
      </w:pPr>
    </w:p>
    <w:p>
      <w:pPr>
        <w:ind w:firstLine="2338" w:firstLineChars="812"/>
        <w:rPr>
          <w:w w:val="90"/>
          <w:sz w:val="32"/>
          <w:u w:val="single"/>
        </w:rPr>
      </w:pPr>
    </w:p>
    <w:p>
      <w:pPr>
        <w:ind w:firstLine="2338" w:firstLineChars="812"/>
        <w:rPr>
          <w:w w:val="90"/>
          <w:sz w:val="32"/>
          <w:u w:val="single"/>
        </w:rPr>
      </w:pPr>
    </w:p>
    <w:p>
      <w:pPr>
        <w:jc w:val="center"/>
        <w:rPr>
          <w:rFonts w:ascii="楷体_GB2312" w:eastAsia="楷体_GB2312"/>
          <w:b/>
          <w:w w:val="90"/>
          <w:sz w:val="36"/>
          <w:szCs w:val="36"/>
        </w:rPr>
      </w:pPr>
      <w:r>
        <w:rPr>
          <w:rFonts w:hint="eastAsia" w:ascii="楷体_GB2312" w:eastAsia="楷体_GB2312"/>
          <w:b/>
          <w:w w:val="90"/>
          <w:sz w:val="36"/>
          <w:szCs w:val="36"/>
        </w:rPr>
        <w:t>聊城市技师学院</w:t>
      </w:r>
    </w:p>
    <w:p>
      <w:pPr>
        <w:jc w:val="center"/>
        <w:rPr>
          <w:rFonts w:ascii="楷体_GB2312" w:eastAsia="楷体_GB2312"/>
          <w:b/>
          <w:w w:val="90"/>
          <w:sz w:val="36"/>
          <w:szCs w:val="36"/>
        </w:rPr>
      </w:pPr>
    </w:p>
    <w:p>
      <w:pPr>
        <w:jc w:val="center"/>
        <w:rPr>
          <w:b/>
          <w:bCs/>
          <w:sz w:val="24"/>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3003"/>
        <w:gridCol w:w="1204"/>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教学单元</w:t>
            </w:r>
          </w:p>
        </w:tc>
        <w:tc>
          <w:tcPr>
            <w:tcW w:w="7506" w:type="dxa"/>
            <w:gridSpan w:val="3"/>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sz w:val="24"/>
                <w:szCs w:val="24"/>
              </w:rPr>
              <w:t>项目</w:t>
            </w:r>
            <w:r>
              <w:rPr>
                <w:rFonts w:hint="eastAsia" w:ascii="宋体" w:hAnsi="宋体" w:eastAsia="宋体" w:cs="宋体"/>
                <w:sz w:val="24"/>
                <w:szCs w:val="24"/>
                <w:lang w:val="en-US" w:eastAsia="zh-CN"/>
              </w:rPr>
              <w:t>四</w:t>
            </w:r>
            <w:r>
              <w:rPr>
                <w:rFonts w:hint="eastAsia" w:ascii="宋体" w:hAnsi="宋体" w:eastAsia="宋体" w:cs="宋体"/>
                <w:b w:val="0"/>
                <w:bCs w:val="0"/>
                <w:sz w:val="24"/>
                <w:szCs w:val="24"/>
                <w:vertAlign w:val="baseline"/>
                <w:lang w:val="en-US" w:eastAsia="zh-CN"/>
              </w:rPr>
              <w:t>单元3编制施工进度计划-横道图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一、授课信息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课程名称</w:t>
            </w:r>
          </w:p>
        </w:tc>
        <w:tc>
          <w:tcPr>
            <w:tcW w:w="7506" w:type="dxa"/>
            <w:gridSpan w:val="3"/>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建筑施工组织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授课班级</w:t>
            </w:r>
          </w:p>
        </w:tc>
        <w:tc>
          <w:tcPr>
            <w:tcW w:w="300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2022级工程造价高职专科</w:t>
            </w:r>
          </w:p>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1、2班</w:t>
            </w:r>
          </w:p>
        </w:tc>
        <w:tc>
          <w:tcPr>
            <w:tcW w:w="1204"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授课时间</w:t>
            </w:r>
          </w:p>
        </w:tc>
        <w:tc>
          <w:tcPr>
            <w:tcW w:w="3299" w:type="dxa"/>
            <w:vAlign w:val="center"/>
          </w:tcPr>
          <w:p>
            <w:pPr>
              <w:spacing w:line="360" w:lineRule="auto"/>
              <w:jc w:val="center"/>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2022年11月22、23日34节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授课地点</w:t>
            </w:r>
          </w:p>
        </w:tc>
        <w:tc>
          <w:tcPr>
            <w:tcW w:w="3003" w:type="dxa"/>
            <w:vAlign w:val="center"/>
          </w:tcPr>
          <w:p>
            <w:pPr>
              <w:spacing w:line="360" w:lineRule="auto"/>
              <w:jc w:val="center"/>
              <w:rPr>
                <w:rFonts w:hint="eastAsia" w:ascii="宋体" w:hAnsi="宋体" w:eastAsia="宋体" w:cs="宋体"/>
                <w:b/>
                <w:bCs/>
                <w:sz w:val="24"/>
                <w:szCs w:val="24"/>
                <w:lang w:eastAsia="zh-CN"/>
              </w:rPr>
            </w:pPr>
            <w:r>
              <w:rPr>
                <w:rFonts w:hint="eastAsia" w:ascii="宋体" w:hAnsi="宋体" w:eastAsia="宋体" w:cs="宋体"/>
                <w:sz w:val="24"/>
                <w:szCs w:val="24"/>
                <w:lang w:eastAsia="zh-CN"/>
              </w:rPr>
              <w:t>职业培训楼</w:t>
            </w:r>
          </w:p>
        </w:tc>
        <w:tc>
          <w:tcPr>
            <w:tcW w:w="1204"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授课课时</w:t>
            </w:r>
          </w:p>
        </w:tc>
        <w:tc>
          <w:tcPr>
            <w:tcW w:w="3299" w:type="dxa"/>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二、教学目标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技能目标</w:t>
            </w:r>
          </w:p>
        </w:tc>
        <w:tc>
          <w:tcPr>
            <w:tcW w:w="7506" w:type="dxa"/>
            <w:gridSpan w:val="3"/>
            <w:vAlign w:val="center"/>
          </w:tcPr>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能够根据工程实际情况，选择进度计划的表达方式。</w:t>
            </w:r>
          </w:p>
          <w:p>
            <w:pPr>
              <w:numPr>
                <w:ilvl w:val="0"/>
                <w:numId w:val="1"/>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能说出进度计划的编制依据</w:t>
            </w:r>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会绘制横道图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知识目标</w:t>
            </w:r>
          </w:p>
        </w:tc>
        <w:tc>
          <w:tcPr>
            <w:tcW w:w="7506" w:type="dxa"/>
            <w:gridSpan w:val="3"/>
            <w:vAlign w:val="center"/>
          </w:tcPr>
          <w:p>
            <w:pPr>
              <w:numPr>
                <w:ilvl w:val="0"/>
                <w:numId w:val="2"/>
              </w:numPr>
              <w:spacing w:line="360" w:lineRule="auto"/>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了解单位工程施工进度计划的作用</w:t>
            </w:r>
          </w:p>
          <w:p>
            <w:pPr>
              <w:numPr>
                <w:ilvl w:val="0"/>
                <w:numId w:val="2"/>
              </w:numPr>
              <w:spacing w:line="360" w:lineRule="auto"/>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了解单位工程施工进度计划的分类</w:t>
            </w:r>
          </w:p>
          <w:p>
            <w:pPr>
              <w:numPr>
                <w:ilvl w:val="0"/>
                <w:numId w:val="2"/>
              </w:numPr>
              <w:spacing w:line="360" w:lineRule="auto"/>
              <w:rPr>
                <w:rFonts w:hint="eastAsia" w:ascii="宋体" w:hAnsi="宋体" w:eastAsia="宋体" w:cs="宋体"/>
                <w:sz w:val="24"/>
                <w:szCs w:val="24"/>
              </w:rPr>
            </w:pPr>
            <w:r>
              <w:rPr>
                <w:rFonts w:hint="eastAsia" w:ascii="宋体" w:hAnsi="宋体" w:eastAsia="宋体" w:cs="宋体"/>
                <w:b w:val="0"/>
                <w:bCs w:val="0"/>
                <w:sz w:val="24"/>
                <w:szCs w:val="24"/>
                <w:vertAlign w:val="baseline"/>
                <w:lang w:val="en-US" w:eastAsia="zh-CN"/>
              </w:rPr>
              <w:t>掌握单位工程施工进度计划的表达方式-横道图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素质目标</w:t>
            </w:r>
          </w:p>
        </w:tc>
        <w:tc>
          <w:tcPr>
            <w:tcW w:w="7506" w:type="dxa"/>
            <w:gridSpan w:val="3"/>
            <w:vAlign w:val="center"/>
          </w:tcPr>
          <w:p>
            <w:pPr>
              <w:numPr>
                <w:ilvl w:val="0"/>
                <w:numId w:val="3"/>
              </w:numPr>
              <w:spacing w:line="360" w:lineRule="auto"/>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通过绘制横道图，训练逻辑思维能力。</w:t>
            </w:r>
          </w:p>
          <w:p>
            <w:pPr>
              <w:numPr>
                <w:ilvl w:val="0"/>
                <w:numId w:val="3"/>
              </w:numPr>
              <w:spacing w:line="360" w:lineRule="auto"/>
              <w:rPr>
                <w:rFonts w:hint="eastAsia" w:ascii="宋体" w:hAnsi="宋体" w:eastAsia="宋体" w:cs="宋体"/>
                <w:b/>
                <w:bCs/>
                <w:sz w:val="24"/>
                <w:szCs w:val="24"/>
              </w:rPr>
            </w:pPr>
            <w:r>
              <w:rPr>
                <w:rFonts w:hint="eastAsia" w:ascii="宋体" w:hAnsi="宋体" w:eastAsia="宋体" w:cs="宋体"/>
                <w:b w:val="0"/>
                <w:bCs w:val="0"/>
                <w:sz w:val="24"/>
                <w:szCs w:val="24"/>
                <w:vertAlign w:val="baseline"/>
                <w:lang w:val="en-US" w:eastAsia="zh-CN"/>
              </w:rPr>
              <w:t>处理问题从全局着眼，从工程实际情况入手，踏踏实实，不急不躁。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思政目标</w:t>
            </w:r>
          </w:p>
        </w:tc>
        <w:tc>
          <w:tcPr>
            <w:tcW w:w="7506" w:type="dxa"/>
            <w:gridSpan w:val="3"/>
            <w:vAlign w:val="center"/>
          </w:tcPr>
          <w:p>
            <w:pPr>
              <w:spacing w:line="360" w:lineRule="auto"/>
              <w:rPr>
                <w:rFonts w:hint="eastAsia" w:ascii="宋体" w:hAnsi="宋体" w:eastAsia="宋体" w:cs="宋体"/>
                <w:b/>
                <w:bCs/>
                <w:sz w:val="24"/>
                <w:szCs w:val="24"/>
              </w:rPr>
            </w:pPr>
            <w:r>
              <w:rPr>
                <w:rFonts w:hint="eastAsia" w:ascii="宋体" w:hAnsi="宋体" w:eastAsia="宋体" w:cs="宋体"/>
                <w:sz w:val="24"/>
                <w:szCs w:val="24"/>
                <w:lang w:val="en-US" w:eastAsia="zh-CN"/>
              </w:rPr>
              <w:t>脚踏实地、</w:t>
            </w:r>
            <w:r>
              <w:rPr>
                <w:rFonts w:hint="eastAsia" w:ascii="宋体" w:hAnsi="宋体" w:eastAsia="宋体" w:cs="宋体"/>
                <w:sz w:val="24"/>
                <w:szCs w:val="24"/>
              </w:rPr>
              <w:t>依法守规，严谨细致</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精益求精</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三、教学难重点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教学重点</w:t>
            </w:r>
          </w:p>
        </w:tc>
        <w:tc>
          <w:tcPr>
            <w:tcW w:w="7506" w:type="dxa"/>
            <w:gridSpan w:val="3"/>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编制施工进度计划的流程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教学难点</w:t>
            </w:r>
          </w:p>
        </w:tc>
        <w:tc>
          <w:tcPr>
            <w:tcW w:w="7506" w:type="dxa"/>
            <w:gridSpan w:val="3"/>
            <w:vAlign w:val="center"/>
          </w:tcPr>
          <w:p>
            <w:pPr>
              <w:spacing w:line="360" w:lineRule="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编制横道图施工进度计划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四、学情分析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学情特点</w:t>
            </w:r>
          </w:p>
        </w:tc>
        <w:tc>
          <w:tcPr>
            <w:tcW w:w="7506" w:type="dxa"/>
            <w:gridSpan w:val="3"/>
            <w:shd w:val="clear" w:color="auto" w:fill="FFFFFF" w:themeFill="background1"/>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1.学生有一学期的</w:t>
            </w:r>
            <w:r>
              <w:rPr>
                <w:rFonts w:hint="eastAsia" w:ascii="宋体" w:hAnsi="宋体" w:eastAsia="宋体" w:cs="宋体"/>
                <w:sz w:val="24"/>
                <w:szCs w:val="24"/>
                <w:lang w:val="en-US" w:eastAsia="zh-CN"/>
              </w:rPr>
              <w:t>工程</w:t>
            </w:r>
            <w:r>
              <w:rPr>
                <w:rFonts w:hint="eastAsia" w:ascii="宋体" w:hAnsi="宋体" w:eastAsia="宋体" w:cs="宋体"/>
                <w:sz w:val="24"/>
                <w:szCs w:val="24"/>
              </w:rPr>
              <w:t>实践体验，</w:t>
            </w:r>
            <w:r>
              <w:rPr>
                <w:rFonts w:hint="eastAsia" w:ascii="宋体" w:hAnsi="宋体" w:eastAsia="宋体" w:cs="宋体"/>
                <w:sz w:val="24"/>
                <w:szCs w:val="24"/>
                <w:lang w:val="en-US" w:eastAsia="zh-CN"/>
              </w:rPr>
              <w:t>专业</w:t>
            </w:r>
            <w:r>
              <w:rPr>
                <w:rFonts w:hint="eastAsia" w:ascii="宋体" w:hAnsi="宋体" w:eastAsia="宋体" w:cs="宋体"/>
                <w:sz w:val="24"/>
                <w:szCs w:val="24"/>
              </w:rPr>
              <w:t>理解能力</w:t>
            </w:r>
            <w:r>
              <w:rPr>
                <w:rFonts w:hint="eastAsia" w:ascii="宋体" w:hAnsi="宋体" w:eastAsia="宋体" w:cs="宋体"/>
                <w:sz w:val="24"/>
                <w:szCs w:val="24"/>
                <w:lang w:val="en-US" w:eastAsia="zh-CN"/>
              </w:rPr>
              <w:t>逐渐加</w:t>
            </w:r>
            <w:r>
              <w:rPr>
                <w:rFonts w:hint="eastAsia" w:ascii="宋体" w:hAnsi="宋体" w:eastAsia="宋体" w:cs="宋体"/>
                <w:sz w:val="24"/>
                <w:szCs w:val="24"/>
              </w:rPr>
              <w:t>强。</w:t>
            </w:r>
          </w:p>
          <w:p>
            <w:pPr>
              <w:spacing w:line="360" w:lineRule="auto"/>
              <w:rPr>
                <w:rFonts w:hint="eastAsia" w:ascii="宋体" w:hAnsi="宋体" w:eastAsia="宋体" w:cs="宋体"/>
                <w:b/>
                <w:bCs/>
                <w:sz w:val="24"/>
                <w:szCs w:val="24"/>
              </w:rPr>
            </w:pPr>
            <w:r>
              <w:rPr>
                <w:rFonts w:hint="eastAsia" w:ascii="宋体" w:hAnsi="宋体" w:eastAsia="宋体" w:cs="宋体"/>
                <w:sz w:val="24"/>
                <w:szCs w:val="24"/>
              </w:rPr>
              <w:t>2.学生团队协作意识有待养成。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23" w:type="dxa"/>
            <w:gridSpan w:val="4"/>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五、教学设计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1217" w:type="dxa"/>
            <w:shd w:val="clear" w:color="auto" w:fill="E7E6E6" w:themeFill="background2"/>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教学任务</w:t>
            </w:r>
          </w:p>
        </w:tc>
        <w:tc>
          <w:tcPr>
            <w:tcW w:w="7506" w:type="dxa"/>
            <w:gridSpan w:val="3"/>
            <w:shd w:val="clear" w:color="auto" w:fill="FFFFFF" w:themeFill="background1"/>
            <w:vAlign w:val="center"/>
          </w:tcPr>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任务1 阅读工程背景资料，说出进度计划的种类</w:t>
            </w:r>
          </w:p>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任务2 说出编制施工进度计划的依据</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vertAlign w:val="baseline"/>
                <w:lang w:val="en-US" w:eastAsia="zh-CN"/>
              </w:rPr>
              <w:t>任务3 按步骤绘制横道图</w:t>
            </w:r>
          </w:p>
        </w:tc>
      </w:tr>
    </w:tbl>
    <w:p>
      <w:pPr>
        <w:spacing w:line="360" w:lineRule="auto"/>
        <w:rPr>
          <w:rFonts w:hint="eastAsia" w:ascii="宋体" w:hAnsi="宋体" w:eastAsia="宋体" w:cs="宋体"/>
          <w:sz w:val="24"/>
          <w:szCs w:val="24"/>
        </w:rPr>
        <w:sectPr>
          <w:footerReference r:id="rId5" w:type="default"/>
          <w:pgSz w:w="11906" w:h="16838"/>
          <w:pgMar w:top="1440" w:right="1576" w:bottom="1440" w:left="1519" w:header="851" w:footer="992" w:gutter="0"/>
          <w:pgNumType w:start="1"/>
          <w:cols w:space="425" w:num="1"/>
          <w:docGrid w:type="lines" w:linePitch="312" w:charSpace="0"/>
        </w:sectPr>
      </w:pPr>
    </w:p>
    <w:p>
      <w:pPr>
        <w:spacing w:line="360" w:lineRule="auto"/>
      </w:pPr>
      <w:r>
        <w:rPr>
          <w:rFonts w:hint="eastAsia"/>
          <w:b/>
          <w:bCs/>
          <w:sz w:val="28"/>
          <w:szCs w:val="36"/>
          <w:lang w:eastAsia="zh-CN"/>
        </w:rPr>
        <w:tab/>
      </w:r>
      <w:r>
        <w:rPr>
          <w:rFonts w:hint="eastAsia"/>
          <w:b/>
          <w:bCs/>
          <w:sz w:val="28"/>
          <w:szCs w:val="36"/>
        </w:rPr>
        <w:t>教学实施过程</w:t>
      </w:r>
    </w:p>
    <w:tbl>
      <w:tblPr>
        <w:tblStyle w:val="5"/>
        <w:tblW w:w="13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615"/>
        <w:gridCol w:w="2895"/>
        <w:gridCol w:w="2520"/>
        <w:gridCol w:w="147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180" w:type="dxa"/>
            <w:gridSpan w:val="6"/>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课前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28"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环节</w:t>
            </w:r>
          </w:p>
        </w:tc>
        <w:tc>
          <w:tcPr>
            <w:tcW w:w="3615"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教学内容</w:t>
            </w:r>
          </w:p>
        </w:tc>
        <w:tc>
          <w:tcPr>
            <w:tcW w:w="2895"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学生活动</w:t>
            </w:r>
          </w:p>
        </w:tc>
        <w:tc>
          <w:tcPr>
            <w:tcW w:w="2520"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教师活动</w:t>
            </w:r>
          </w:p>
        </w:tc>
        <w:tc>
          <w:tcPr>
            <w:tcW w:w="1471"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教学方法</w:t>
            </w:r>
          </w:p>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/手段</w:t>
            </w:r>
          </w:p>
        </w:tc>
        <w:tc>
          <w:tcPr>
            <w:tcW w:w="1451" w:type="dxa"/>
            <w:shd w:val="clear" w:color="auto" w:fill="F1F1F1" w:themeFill="background1" w:themeFillShade="F2"/>
            <w:vAlign w:val="center"/>
          </w:tcPr>
          <w:p>
            <w:pPr>
              <w:pStyle w:val="7"/>
              <w:jc w:val="center"/>
              <w:rPr>
                <w:rFonts w:hint="eastAsia" w:ascii="宋体" w:hAnsi="宋体" w:eastAsia="宋体" w:cs="宋体"/>
                <w:b/>
                <w:kern w:val="0"/>
                <w:sz w:val="24"/>
                <w:szCs w:val="24"/>
              </w:rPr>
            </w:pPr>
            <w:r>
              <w:rPr>
                <w:rFonts w:hint="eastAsia" w:ascii="宋体" w:hAnsi="宋体" w:eastAsia="宋体" w:cs="宋体"/>
                <w:b/>
                <w:kern w:val="0"/>
                <w:sz w:val="24"/>
                <w:szCs w:val="24"/>
              </w:rPr>
              <w:t>设计意图/</w:t>
            </w:r>
          </w:p>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1228"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课前</w:t>
            </w:r>
          </w:p>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导知</w:t>
            </w:r>
          </w:p>
        </w:tc>
        <w:tc>
          <w:tcPr>
            <w:tcW w:w="3615" w:type="dxa"/>
            <w:vAlign w:val="center"/>
          </w:tcPr>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聊建四公司案例文件-施工进度计划</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教材P131-139施工组织设计-施工进度计划</w:t>
            </w:r>
          </w:p>
          <w:p>
            <w:pPr>
              <w:numPr>
                <w:ilvl w:val="0"/>
                <w:numId w:val="4"/>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建筑云课视频-建筑施工组织-施工进度计划的编制</w:t>
            </w:r>
          </w:p>
        </w:tc>
        <w:tc>
          <w:tcPr>
            <w:tcW w:w="2895" w:type="dxa"/>
            <w:vAlign w:val="center"/>
          </w:tcPr>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观看视频</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阅读案例文件之施工进度计划</w:t>
            </w:r>
          </w:p>
          <w:p>
            <w:pPr>
              <w:numPr>
                <w:ilvl w:val="0"/>
                <w:numId w:val="5"/>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讨论问题</w:t>
            </w:r>
          </w:p>
          <w:p>
            <w:pPr>
              <w:numPr>
                <w:ilvl w:val="0"/>
                <w:numId w:val="0"/>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①施工顺序确定</w:t>
            </w:r>
          </w:p>
          <w:p>
            <w:pPr>
              <w:numPr>
                <w:ilvl w:val="0"/>
                <w:numId w:val="0"/>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②施工方法和施工机械选择</w:t>
            </w:r>
          </w:p>
          <w:p>
            <w:pPr>
              <w:numPr>
                <w:ilvl w:val="0"/>
                <w:numId w:val="0"/>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③施工进度计划技术经济比较</w:t>
            </w:r>
          </w:p>
        </w:tc>
        <w:tc>
          <w:tcPr>
            <w:tcW w:w="2520" w:type="dxa"/>
            <w:vAlign w:val="center"/>
          </w:tcPr>
          <w:p>
            <w:pPr>
              <w:pStyle w:val="7"/>
              <w:spacing w:line="360" w:lineRule="auto"/>
              <w:jc w:val="both"/>
              <w:rPr>
                <w:rFonts w:hint="eastAsia" w:ascii="宋体" w:hAnsi="宋体" w:eastAsia="宋体" w:cs="宋体"/>
                <w:sz w:val="24"/>
                <w:szCs w:val="24"/>
                <w:lang w:val="en-US"/>
              </w:rPr>
            </w:pPr>
            <w:r>
              <w:rPr>
                <w:rFonts w:hint="eastAsia" w:ascii="宋体" w:hAnsi="宋体" w:eastAsia="宋体" w:cs="宋体"/>
                <w:sz w:val="24"/>
                <w:szCs w:val="24"/>
              </w:rPr>
              <w:t>1.</w:t>
            </w:r>
            <w:r>
              <w:rPr>
                <w:rFonts w:hint="eastAsia" w:ascii="宋体" w:hAnsi="宋体" w:eastAsia="宋体" w:cs="宋体"/>
                <w:sz w:val="24"/>
                <w:szCs w:val="24"/>
                <w:lang w:val="en-US" w:eastAsia="zh-CN"/>
              </w:rPr>
              <w:t>建筑云课视频</w:t>
            </w: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2.单位工程施工组织设计案例文件</w:t>
            </w:r>
          </w:p>
          <w:p>
            <w:pPr>
              <w:numPr>
                <w:ilvl w:val="0"/>
                <w:numId w:val="0"/>
              </w:numPr>
              <w:spacing w:line="360" w:lineRule="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sz w:val="24"/>
                <w:szCs w:val="24"/>
              </w:rPr>
              <w:t>提出问题：</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施工进度计划的种类？</w:t>
            </w:r>
          </w:p>
          <w:p>
            <w:pPr>
              <w:numPr>
                <w:ilvl w:val="0"/>
                <w:numId w:val="0"/>
              </w:numPr>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施工进度计划的种类？</w:t>
            </w:r>
          </w:p>
          <w:p>
            <w:pPr>
              <w:numPr>
                <w:ilvl w:val="0"/>
                <w:numId w:val="0"/>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b w:val="0"/>
                <w:bCs w:val="0"/>
                <w:sz w:val="24"/>
                <w:szCs w:val="24"/>
                <w:vertAlign w:val="baseline"/>
                <w:lang w:val="en-US" w:eastAsia="zh-CN"/>
              </w:rPr>
              <w:t>横道图的绘制步骤？</w:t>
            </w:r>
          </w:p>
        </w:tc>
        <w:tc>
          <w:tcPr>
            <w:tcW w:w="1471" w:type="dxa"/>
            <w:vAlign w:val="center"/>
          </w:tcPr>
          <w:p>
            <w:pPr>
              <w:spacing w:before="38" w:line="267" w:lineRule="auto"/>
              <w:ind w:left="116" w:right="217" w:firstLine="2"/>
              <w:rPr>
                <w:rFonts w:hint="eastAsia" w:ascii="宋体" w:hAnsi="宋体" w:eastAsia="宋体" w:cs="宋体"/>
                <w:spacing w:val="19"/>
                <w:sz w:val="24"/>
                <w:szCs w:val="24"/>
              </w:rPr>
            </w:pPr>
            <w:r>
              <w:rPr>
                <w:rFonts w:hint="eastAsia" w:ascii="宋体" w:hAnsi="宋体" w:eastAsia="宋体" w:cs="宋体"/>
                <w:spacing w:val="19"/>
                <w:sz w:val="24"/>
                <w:szCs w:val="24"/>
              </w:rPr>
              <w:t>教学平台</w:t>
            </w:r>
          </w:p>
          <w:p>
            <w:pPr>
              <w:spacing w:before="38" w:line="267" w:lineRule="auto"/>
              <w:ind w:left="116" w:right="217" w:firstLine="2"/>
              <w:rPr>
                <w:rFonts w:hint="eastAsia" w:ascii="宋体" w:hAnsi="宋体" w:eastAsia="宋体" w:cs="宋体"/>
                <w:spacing w:val="19"/>
                <w:sz w:val="24"/>
                <w:szCs w:val="24"/>
              </w:rPr>
            </w:pPr>
            <w:r>
              <w:rPr>
                <w:rFonts w:hint="eastAsia" w:ascii="宋体" w:hAnsi="宋体" w:eastAsia="宋体" w:cs="宋体"/>
                <w:spacing w:val="19"/>
                <w:sz w:val="24"/>
                <w:szCs w:val="24"/>
              </w:rPr>
              <w:t>微课视频</w:t>
            </w:r>
          </w:p>
          <w:p>
            <w:pPr>
              <w:numPr>
                <w:ilvl w:val="0"/>
                <w:numId w:val="0"/>
              </w:numPr>
              <w:spacing w:line="360" w:lineRule="auto"/>
              <w:ind w:left="0" w:leftChars="0" w:firstLine="0" w:firstLineChars="0"/>
              <w:rPr>
                <w:rFonts w:hint="eastAsia" w:ascii="宋体" w:hAnsi="宋体" w:eastAsia="宋体" w:cs="宋体"/>
                <w:sz w:val="24"/>
                <w:szCs w:val="24"/>
                <w:lang w:val="en-US" w:eastAsia="zh-CN"/>
              </w:rPr>
            </w:pPr>
          </w:p>
        </w:tc>
        <w:tc>
          <w:tcPr>
            <w:tcW w:w="1451" w:type="dxa"/>
            <w:vAlign w:val="center"/>
          </w:tcPr>
          <w:p>
            <w:pPr>
              <w:spacing w:before="41" w:line="247" w:lineRule="auto"/>
              <w:ind w:left="116" w:right="106" w:firstLine="2"/>
              <w:rPr>
                <w:rFonts w:hint="eastAsia" w:ascii="宋体" w:hAnsi="宋体" w:eastAsia="宋体" w:cs="宋体"/>
                <w:spacing w:val="14"/>
                <w:sz w:val="24"/>
                <w:szCs w:val="24"/>
              </w:rPr>
            </w:pPr>
            <w:r>
              <w:rPr>
                <w:rFonts w:hint="eastAsia" w:ascii="宋体" w:hAnsi="宋体" w:eastAsia="宋体" w:cs="宋体"/>
                <w:spacing w:val="14"/>
                <w:sz w:val="24"/>
                <w:szCs w:val="24"/>
              </w:rPr>
              <w:t>1.为课中</w:t>
            </w:r>
            <w:r>
              <w:rPr>
                <w:rFonts w:hint="eastAsia" w:ascii="宋体" w:hAnsi="宋体" w:eastAsia="宋体" w:cs="宋体"/>
                <w:spacing w:val="14"/>
                <w:sz w:val="24"/>
                <w:szCs w:val="24"/>
                <w:lang w:val="en-US" w:eastAsia="zh-CN"/>
              </w:rPr>
              <w:t>讨论学习</w:t>
            </w:r>
            <w:r>
              <w:rPr>
                <w:rFonts w:hint="eastAsia" w:ascii="宋体" w:hAnsi="宋体" w:eastAsia="宋体" w:cs="宋体"/>
                <w:spacing w:val="15"/>
                <w:sz w:val="24"/>
                <w:szCs w:val="24"/>
              </w:rPr>
              <w:t>做好</w:t>
            </w:r>
            <w:r>
              <w:rPr>
                <w:rFonts w:hint="eastAsia" w:ascii="宋体" w:hAnsi="宋体" w:eastAsia="宋体" w:cs="宋体"/>
                <w:spacing w:val="14"/>
                <w:sz w:val="24"/>
                <w:szCs w:val="24"/>
              </w:rPr>
              <w:t>知识储备和心理准</w:t>
            </w:r>
            <w:r>
              <w:rPr>
                <w:rFonts w:hint="eastAsia" w:ascii="宋体" w:hAnsi="宋体" w:eastAsia="宋体" w:cs="宋体"/>
                <w:spacing w:val="13"/>
                <w:sz w:val="24"/>
                <w:szCs w:val="24"/>
              </w:rPr>
              <w:t>备</w:t>
            </w:r>
            <w:r>
              <w:rPr>
                <w:rFonts w:hint="eastAsia" w:ascii="宋体" w:hAnsi="宋体" w:eastAsia="宋体" w:cs="宋体"/>
                <w:spacing w:val="17"/>
                <w:sz w:val="24"/>
                <w:szCs w:val="24"/>
              </w:rPr>
              <w:t>。</w:t>
            </w:r>
          </w:p>
          <w:p>
            <w:pPr>
              <w:numPr>
                <w:ilvl w:val="0"/>
                <w:numId w:val="0"/>
              </w:numPr>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pacing w:val="14"/>
                <w:sz w:val="24"/>
                <w:szCs w:val="24"/>
              </w:rPr>
              <w:t>2.观看</w:t>
            </w:r>
            <w:r>
              <w:rPr>
                <w:rFonts w:hint="eastAsia" w:ascii="宋体" w:hAnsi="宋体" w:eastAsia="宋体" w:cs="宋体"/>
                <w:spacing w:val="14"/>
                <w:sz w:val="24"/>
                <w:szCs w:val="24"/>
                <w:lang w:val="en-US" w:eastAsia="zh-CN"/>
              </w:rPr>
              <w:t>视频</w:t>
            </w:r>
            <w:r>
              <w:rPr>
                <w:rFonts w:hint="eastAsia" w:ascii="宋体" w:hAnsi="宋体" w:eastAsia="宋体" w:cs="宋体"/>
                <w:spacing w:val="14"/>
                <w:sz w:val="24"/>
                <w:szCs w:val="24"/>
              </w:rPr>
              <w:t>过程</w:t>
            </w:r>
            <w:r>
              <w:rPr>
                <w:rFonts w:hint="eastAsia" w:ascii="宋体" w:hAnsi="宋体" w:eastAsia="宋体" w:cs="宋体"/>
                <w:spacing w:val="17"/>
                <w:sz w:val="24"/>
                <w:szCs w:val="24"/>
              </w:rPr>
              <w:t>，</w:t>
            </w:r>
            <w:r>
              <w:rPr>
                <w:rFonts w:hint="eastAsia" w:ascii="宋体" w:hAnsi="宋体" w:eastAsia="宋体" w:cs="宋体"/>
                <w:spacing w:val="15"/>
                <w:sz w:val="24"/>
                <w:szCs w:val="24"/>
              </w:rPr>
              <w:t>培养</w:t>
            </w:r>
            <w:r>
              <w:rPr>
                <w:rFonts w:hint="eastAsia" w:ascii="宋体" w:hAnsi="宋体" w:eastAsia="宋体" w:cs="宋体"/>
                <w:spacing w:val="14"/>
                <w:sz w:val="24"/>
                <w:szCs w:val="24"/>
              </w:rPr>
              <w:t>学生</w:t>
            </w:r>
            <w:r>
              <w:rPr>
                <w:rFonts w:hint="eastAsia" w:ascii="宋体" w:hAnsi="宋体" w:eastAsia="宋体" w:cs="宋体"/>
                <w:color w:val="FF0000"/>
                <w:spacing w:val="14"/>
                <w:sz w:val="24"/>
                <w:szCs w:val="24"/>
                <w14:textOutline w14:w="4356" w14:cap="sq" w14:cmpd="sng" w14:algn="ctr">
                  <w14:solidFill>
                    <w14:srgbClr w14:val="FF0000"/>
                  </w14:solidFill>
                  <w14:prstDash w14:val="solid"/>
                  <w14:bevel/>
                </w14:textOutline>
              </w:rPr>
              <w:t>自主</w:t>
            </w:r>
            <w:r>
              <w:rPr>
                <w:rFonts w:hint="eastAsia" w:ascii="宋体" w:hAnsi="宋体" w:eastAsia="宋体" w:cs="宋体"/>
                <w:color w:val="FF0000"/>
                <w:spacing w:val="7"/>
                <w:sz w:val="24"/>
                <w:szCs w:val="24"/>
                <w14:textOutline w14:w="4356" w14:cap="sq" w14:cmpd="sng" w14:algn="ctr">
                  <w14:solidFill>
                    <w14:srgbClr w14:val="FF0000"/>
                  </w14:solidFill>
                  <w14:prstDash w14:val="solid"/>
                  <w14:bevel/>
                </w14:textOutline>
              </w:rPr>
              <w:t>学</w:t>
            </w:r>
            <w:r>
              <w:rPr>
                <w:rFonts w:hint="eastAsia" w:ascii="宋体" w:hAnsi="宋体" w:eastAsia="宋体" w:cs="宋体"/>
                <w:color w:val="FF0000"/>
                <w:spacing w:val="6"/>
                <w:sz w:val="24"/>
                <w:szCs w:val="24"/>
                <w14:textOutline w14:w="4356" w14:cap="sq" w14:cmpd="sng" w14:algn="ctr">
                  <w14:solidFill>
                    <w14:srgbClr w14:val="FF0000"/>
                  </w14:solidFill>
                  <w14:prstDash w14:val="solid"/>
                  <w14:bevel/>
                </w14:textOutline>
              </w:rPr>
              <w:t>习</w:t>
            </w:r>
            <w:r>
              <w:rPr>
                <w:rFonts w:hint="eastAsia" w:ascii="宋体" w:hAnsi="宋体" w:eastAsia="宋体" w:cs="宋体"/>
                <w:spacing w:val="6"/>
                <w:sz w:val="24"/>
                <w:szCs w:val="24"/>
              </w:rPr>
              <w:t>意识</w:t>
            </w:r>
            <w:r>
              <w:rPr>
                <w:rFonts w:hint="eastAsia" w:ascii="宋体" w:hAnsi="宋体" w:eastAsia="宋体" w:cs="宋体"/>
                <w:spacing w:val="9"/>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180" w:type="dxa"/>
            <w:gridSpan w:val="6"/>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28"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t>环节</w:t>
            </w:r>
          </w:p>
        </w:tc>
        <w:tc>
          <w:tcPr>
            <w:tcW w:w="3615" w:type="dxa"/>
            <w:shd w:val="clear" w:color="auto" w:fill="F1F1F1" w:themeFill="background1" w:themeFillShade="F2"/>
            <w:vAlign w:val="center"/>
          </w:tcPr>
          <w:p>
            <w:pPr>
              <w:pStyle w:val="7"/>
              <w:spacing w:line="360" w:lineRule="auto"/>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教学内容</w:t>
            </w:r>
          </w:p>
        </w:tc>
        <w:tc>
          <w:tcPr>
            <w:tcW w:w="2895" w:type="dxa"/>
            <w:shd w:val="clear" w:color="auto" w:fill="F1F1F1" w:themeFill="background1" w:themeFillShade="F2"/>
            <w:vAlign w:val="top"/>
          </w:tcPr>
          <w:p>
            <w:pPr>
              <w:pStyle w:val="7"/>
              <w:spacing w:line="360" w:lineRule="auto"/>
              <w:jc w:val="both"/>
              <w:rPr>
                <w:rFonts w:hint="eastAsia" w:ascii="宋体" w:hAnsi="宋体" w:eastAsia="宋体" w:cs="宋体"/>
                <w:b/>
                <w:kern w:val="0"/>
                <w:sz w:val="24"/>
                <w:szCs w:val="24"/>
              </w:rPr>
            </w:pPr>
            <w:r>
              <w:rPr>
                <w:rFonts w:hint="eastAsia" w:ascii="宋体" w:hAnsi="宋体" w:eastAsia="宋体" w:cs="宋体"/>
                <w:b/>
                <w:kern w:val="0"/>
                <w:sz w:val="24"/>
                <w:szCs w:val="24"/>
              </w:rPr>
              <w:t>学生活动</w:t>
            </w:r>
          </w:p>
        </w:tc>
        <w:tc>
          <w:tcPr>
            <w:tcW w:w="2520" w:type="dxa"/>
            <w:shd w:val="clear" w:color="auto" w:fill="F1F1F1" w:themeFill="background1" w:themeFillShade="F2"/>
            <w:vAlign w:val="top"/>
          </w:tcPr>
          <w:p>
            <w:pPr>
              <w:pStyle w:val="7"/>
              <w:spacing w:line="360" w:lineRule="auto"/>
              <w:jc w:val="both"/>
              <w:rPr>
                <w:rFonts w:hint="eastAsia" w:ascii="宋体" w:hAnsi="宋体" w:eastAsia="宋体" w:cs="宋体"/>
                <w:b/>
                <w:kern w:val="0"/>
                <w:sz w:val="24"/>
                <w:szCs w:val="24"/>
              </w:rPr>
            </w:pPr>
            <w:r>
              <w:rPr>
                <w:rFonts w:hint="eastAsia" w:ascii="宋体" w:hAnsi="宋体" w:eastAsia="宋体" w:cs="宋体"/>
                <w:b/>
                <w:kern w:val="0"/>
                <w:sz w:val="24"/>
                <w:szCs w:val="24"/>
              </w:rPr>
              <w:t>教师活动</w:t>
            </w:r>
          </w:p>
        </w:tc>
        <w:tc>
          <w:tcPr>
            <w:tcW w:w="1471" w:type="dxa"/>
            <w:shd w:val="clear" w:color="auto" w:fill="F1F1F1" w:themeFill="background1" w:themeFillShade="F2"/>
            <w:vAlign w:val="top"/>
          </w:tcPr>
          <w:p>
            <w:pPr>
              <w:pStyle w:val="7"/>
              <w:spacing w:line="360" w:lineRule="auto"/>
              <w:jc w:val="both"/>
              <w:rPr>
                <w:rFonts w:hint="eastAsia" w:ascii="宋体" w:hAnsi="宋体" w:eastAsia="宋体" w:cs="宋体"/>
                <w:b/>
                <w:kern w:val="0"/>
                <w:sz w:val="24"/>
                <w:szCs w:val="24"/>
              </w:rPr>
            </w:pPr>
            <w:r>
              <w:rPr>
                <w:rFonts w:hint="eastAsia" w:ascii="宋体" w:hAnsi="宋体" w:eastAsia="宋体" w:cs="宋体"/>
                <w:b/>
                <w:kern w:val="0"/>
                <w:sz w:val="24"/>
                <w:szCs w:val="24"/>
              </w:rPr>
              <w:t>教学方法</w:t>
            </w:r>
          </w:p>
          <w:p>
            <w:pPr>
              <w:pStyle w:val="7"/>
              <w:spacing w:line="360" w:lineRule="auto"/>
              <w:jc w:val="both"/>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/手段</w:t>
            </w:r>
          </w:p>
        </w:tc>
        <w:tc>
          <w:tcPr>
            <w:tcW w:w="1451" w:type="dxa"/>
            <w:shd w:val="clear" w:color="auto" w:fill="F1F1F1" w:themeFill="background1" w:themeFillShade="F2"/>
            <w:vAlign w:val="top"/>
          </w:tcPr>
          <w:p>
            <w:pPr>
              <w:pStyle w:val="7"/>
              <w:jc w:val="center"/>
              <w:rPr>
                <w:rFonts w:hint="eastAsia" w:ascii="宋体" w:hAnsi="宋体" w:eastAsia="宋体" w:cs="宋体"/>
                <w:b/>
                <w:kern w:val="0"/>
                <w:sz w:val="24"/>
                <w:szCs w:val="24"/>
              </w:rPr>
            </w:pPr>
            <w:r>
              <w:rPr>
                <w:rFonts w:hint="eastAsia" w:ascii="宋体" w:hAnsi="宋体" w:eastAsia="宋体" w:cs="宋体"/>
                <w:b/>
                <w:kern w:val="0"/>
                <w:sz w:val="24"/>
                <w:szCs w:val="24"/>
              </w:rPr>
              <w:t>设计意图/</w:t>
            </w:r>
          </w:p>
          <w:p>
            <w:pPr>
              <w:pStyle w:val="7"/>
              <w:spacing w:line="360" w:lineRule="auto"/>
              <w:jc w:val="both"/>
              <w:rPr>
                <w:rFonts w:hint="eastAsia" w:ascii="宋体" w:hAnsi="宋体" w:eastAsia="宋体" w:cs="宋体"/>
                <w:b/>
                <w:kern w:val="0"/>
                <w:sz w:val="24"/>
                <w:szCs w:val="24"/>
              </w:rPr>
            </w:pPr>
            <w:r>
              <w:rPr>
                <w:rFonts w:hint="eastAsia" w:ascii="宋体" w:hAnsi="宋体" w:eastAsia="宋体" w:cs="宋体"/>
                <w:b/>
                <w:kern w:val="0"/>
                <w:sz w:val="24"/>
                <w:szCs w:val="24"/>
              </w:rPr>
              <w:t>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228" w:type="dxa"/>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情境</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导入（5</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615" w:type="dxa"/>
            <w:vAlign w:val="center"/>
          </w:tcPr>
          <w:p>
            <w:pPr>
              <w:pStyle w:val="7"/>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今天，聊城市技师学院职业培训楼，单位工程施工组织设计文件编制工作进行到了编制施工进度计划部分。</w:t>
            </w:r>
          </w:p>
          <w:p>
            <w:pPr>
              <w:pStyle w:val="7"/>
              <w:spacing w:line="360" w:lineRule="auto"/>
              <w:ind w:firstLine="480" w:firstLineChars="200"/>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rPr>
              <w:t>请同学们依据课前的自主学习资料，今天课上完成职业培训楼的施工进度计划的编制。</w:t>
            </w:r>
          </w:p>
        </w:tc>
        <w:tc>
          <w:tcPr>
            <w:tcW w:w="2895" w:type="dxa"/>
            <w:vAlign w:val="top"/>
          </w:tcPr>
          <w:p>
            <w:pPr>
              <w:pStyle w:val="7"/>
              <w:numPr>
                <w:ilvl w:val="0"/>
                <w:numId w:val="6"/>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打开案例文件</w:t>
            </w:r>
          </w:p>
          <w:p>
            <w:pPr>
              <w:pStyle w:val="7"/>
              <w:numPr>
                <w:ilvl w:val="0"/>
                <w:numId w:val="6"/>
              </w:numPr>
              <w:spacing w:line="360" w:lineRule="auto"/>
              <w:jc w:val="both"/>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179070</wp:posOffset>
                  </wp:positionH>
                  <wp:positionV relativeFrom="paragraph">
                    <wp:posOffset>1120140</wp:posOffset>
                  </wp:positionV>
                  <wp:extent cx="1573530" cy="1292225"/>
                  <wp:effectExtent l="0" t="0" r="7620" b="3175"/>
                  <wp:wrapSquare wrapText="bothSides"/>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7"/>
                          <a:stretch>
                            <a:fillRect/>
                          </a:stretch>
                        </pic:blipFill>
                        <pic:spPr>
                          <a:xfrm>
                            <a:off x="0" y="0"/>
                            <a:ext cx="1573530" cy="1292225"/>
                          </a:xfrm>
                          <a:prstGeom prst="rect">
                            <a:avLst/>
                          </a:prstGeom>
                          <a:noFill/>
                          <a:ln>
                            <a:noFill/>
                          </a:ln>
                        </pic:spPr>
                      </pic:pic>
                    </a:graphicData>
                  </a:graphic>
                </wp:anchor>
              </w:drawing>
            </w:r>
            <w:r>
              <w:rPr>
                <w:rFonts w:hint="eastAsia" w:ascii="宋体" w:hAnsi="宋体" w:eastAsia="宋体" w:cs="宋体"/>
                <w:sz w:val="24"/>
                <w:szCs w:val="24"/>
                <w:lang w:val="en-US" w:eastAsia="zh-CN"/>
              </w:rPr>
              <w:t>拿出任务单，</w:t>
            </w:r>
            <w:r>
              <w:rPr>
                <w:rFonts w:hint="eastAsia" w:ascii="宋体" w:hAnsi="宋体" w:eastAsia="宋体" w:cs="宋体"/>
                <w:sz w:val="24"/>
                <w:szCs w:val="24"/>
              </w:rPr>
              <w:t>进入工作状态</w:t>
            </w:r>
            <w:r>
              <w:rPr>
                <w:rFonts w:hint="eastAsia" w:ascii="宋体" w:hAnsi="宋体" w:eastAsia="宋体" w:cs="宋体"/>
                <w:sz w:val="24"/>
                <w:szCs w:val="24"/>
                <w:lang w:eastAsia="zh-CN"/>
              </w:rPr>
              <w:t>。</w:t>
            </w:r>
          </w:p>
        </w:tc>
        <w:tc>
          <w:tcPr>
            <w:tcW w:w="2520" w:type="dxa"/>
            <w:vAlign w:val="top"/>
          </w:tcPr>
          <w:p>
            <w:pPr>
              <w:pStyle w:val="7"/>
              <w:numPr>
                <w:ilvl w:val="0"/>
                <w:numId w:val="0"/>
              </w:numPr>
              <w:spacing w:line="360" w:lineRule="auto"/>
              <w:jc w:val="both"/>
              <w:rPr>
                <w:rFonts w:hint="eastAsia"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1219200</wp:posOffset>
                  </wp:positionV>
                  <wp:extent cx="1459865" cy="1076325"/>
                  <wp:effectExtent l="0" t="0" r="6985" b="9525"/>
                  <wp:wrapSquare wrapText="bothSides"/>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1459865" cy="1076325"/>
                          </a:xfrm>
                          <a:prstGeom prst="rect">
                            <a:avLst/>
                          </a:prstGeom>
                          <a:noFill/>
                          <a:ln>
                            <a:noFill/>
                          </a:ln>
                        </pic:spPr>
                      </pic:pic>
                    </a:graphicData>
                  </a:graphic>
                </wp:anchor>
              </w:drawing>
            </w:r>
            <w:r>
              <w:rPr>
                <w:rFonts w:hint="eastAsia" w:ascii="宋体" w:hAnsi="宋体" w:eastAsia="宋体" w:cs="宋体"/>
                <w:sz w:val="24"/>
                <w:szCs w:val="24"/>
              </w:rPr>
              <w:t>通过情景设置，引导学生进入本次任务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进行施工进度计划编制</w:t>
            </w:r>
            <w:r>
              <w:rPr>
                <w:rFonts w:hint="eastAsia" w:ascii="宋体" w:hAnsi="宋体" w:eastAsia="宋体" w:cs="宋体"/>
                <w:sz w:val="24"/>
                <w:szCs w:val="24"/>
              </w:rPr>
              <w:t>。</w:t>
            </w:r>
          </w:p>
        </w:tc>
        <w:tc>
          <w:tcPr>
            <w:tcW w:w="1471" w:type="dxa"/>
            <w:vAlign w:val="top"/>
          </w:tcPr>
          <w:p>
            <w:pPr>
              <w:pStyle w:val="7"/>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任务驱动法</w:t>
            </w:r>
            <w:r>
              <w:rPr>
                <w:rFonts w:hint="eastAsia" w:ascii="宋体" w:hAnsi="宋体" w:eastAsia="宋体" w:cs="宋体"/>
                <w:sz w:val="24"/>
                <w:szCs w:val="24"/>
                <w:lang w:val="en-US" w:eastAsia="zh-CN"/>
              </w:rPr>
              <w:t>/ppt</w:t>
            </w:r>
          </w:p>
          <w:p>
            <w:pPr>
              <w:pStyle w:val="7"/>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工程案例资料文件</w:t>
            </w:r>
          </w:p>
        </w:tc>
        <w:tc>
          <w:tcPr>
            <w:tcW w:w="1451" w:type="dxa"/>
            <w:vAlign w:val="top"/>
          </w:tcPr>
          <w:p>
            <w:pPr>
              <w:spacing w:before="39" w:line="258" w:lineRule="auto"/>
              <w:ind w:right="106"/>
              <w:rPr>
                <w:rFonts w:hint="eastAsia" w:ascii="宋体" w:hAnsi="宋体" w:eastAsia="宋体" w:cs="宋体"/>
                <w:spacing w:val="13"/>
                <w:sz w:val="24"/>
                <w:szCs w:val="24"/>
              </w:rPr>
            </w:pPr>
            <w:r>
              <w:rPr>
                <w:rFonts w:hint="eastAsia" w:ascii="宋体" w:hAnsi="宋体" w:eastAsia="宋体" w:cs="宋体"/>
                <w:spacing w:val="15"/>
                <w:sz w:val="24"/>
                <w:szCs w:val="24"/>
              </w:rPr>
              <w:t>1.设置</w:t>
            </w:r>
            <w:r>
              <w:rPr>
                <w:rFonts w:hint="eastAsia" w:ascii="宋体" w:hAnsi="宋体" w:eastAsia="宋体" w:cs="宋体"/>
                <w:spacing w:val="14"/>
                <w:sz w:val="24"/>
                <w:szCs w:val="24"/>
              </w:rPr>
              <w:t>真实的案</w:t>
            </w:r>
            <w:r>
              <w:rPr>
                <w:rFonts w:hint="eastAsia" w:ascii="宋体" w:hAnsi="宋体" w:eastAsia="宋体" w:cs="宋体"/>
                <w:sz w:val="24"/>
                <w:szCs w:val="24"/>
              </w:rPr>
              <w:t xml:space="preserve"> </w:t>
            </w:r>
            <w:r>
              <w:rPr>
                <w:rFonts w:hint="eastAsia" w:ascii="宋体" w:hAnsi="宋体" w:eastAsia="宋体" w:cs="宋体"/>
                <w:spacing w:val="14"/>
                <w:sz w:val="24"/>
                <w:szCs w:val="24"/>
              </w:rPr>
              <w:t>例情境导入任</w:t>
            </w:r>
            <w:r>
              <w:rPr>
                <w:rFonts w:hint="eastAsia" w:ascii="宋体" w:hAnsi="宋体" w:eastAsia="宋体" w:cs="宋体"/>
                <w:spacing w:val="13"/>
                <w:sz w:val="24"/>
                <w:szCs w:val="24"/>
              </w:rPr>
              <w:t>务。</w:t>
            </w:r>
          </w:p>
          <w:p>
            <w:pPr>
              <w:pStyle w:val="7"/>
              <w:spacing w:line="360" w:lineRule="auto"/>
              <w:jc w:val="both"/>
              <w:rPr>
                <w:rFonts w:hint="eastAsia" w:ascii="宋体" w:hAnsi="宋体" w:eastAsia="宋体" w:cs="宋体"/>
                <w:sz w:val="24"/>
                <w:szCs w:val="24"/>
                <w:lang w:val="en-US" w:eastAsia="zh-CN"/>
              </w:rPr>
            </w:pPr>
            <w:r>
              <w:rPr>
                <w:rFonts w:hint="eastAsia" w:ascii="宋体" w:hAnsi="宋体" w:eastAsia="宋体" w:cs="宋体"/>
                <w:spacing w:val="15"/>
                <w:sz w:val="24"/>
                <w:szCs w:val="24"/>
              </w:rPr>
              <w:t>2.完成</w:t>
            </w:r>
            <w:r>
              <w:rPr>
                <w:rFonts w:hint="eastAsia" w:ascii="宋体" w:hAnsi="宋体" w:eastAsia="宋体" w:cs="宋体"/>
                <w:spacing w:val="14"/>
                <w:sz w:val="24"/>
                <w:szCs w:val="24"/>
              </w:rPr>
              <w:t>与企业工作接</w:t>
            </w:r>
            <w:r>
              <w:rPr>
                <w:rFonts w:hint="eastAsia" w:ascii="宋体" w:hAnsi="宋体" w:eastAsia="宋体" w:cs="宋体"/>
                <w:sz w:val="24"/>
                <w:szCs w:val="24"/>
              </w:rPr>
              <w:t xml:space="preserve"> </w:t>
            </w:r>
            <w:r>
              <w:rPr>
                <w:rFonts w:hint="eastAsia" w:ascii="宋体" w:hAnsi="宋体" w:eastAsia="宋体" w:cs="宋体"/>
                <w:spacing w:val="14"/>
                <w:sz w:val="24"/>
                <w:szCs w:val="24"/>
              </w:rPr>
              <w:t>轨</w:t>
            </w:r>
            <w:r>
              <w:rPr>
                <w:rFonts w:hint="eastAsia" w:ascii="宋体" w:hAnsi="宋体" w:eastAsia="宋体" w:cs="宋体"/>
                <w:spacing w:val="17"/>
                <w:sz w:val="24"/>
                <w:szCs w:val="24"/>
              </w:rPr>
              <w:t>，</w:t>
            </w:r>
            <w:r>
              <w:rPr>
                <w:rFonts w:hint="eastAsia" w:ascii="宋体" w:hAnsi="宋体" w:eastAsia="宋体" w:cs="宋体"/>
                <w:spacing w:val="14"/>
                <w:sz w:val="24"/>
                <w:szCs w:val="24"/>
              </w:rPr>
              <w:t>培养学</w:t>
            </w:r>
            <w:r>
              <w:rPr>
                <w:rFonts w:hint="eastAsia" w:ascii="宋体" w:hAnsi="宋体" w:eastAsia="宋体" w:cs="宋体"/>
                <w:spacing w:val="13"/>
                <w:sz w:val="24"/>
                <w:szCs w:val="24"/>
              </w:rPr>
              <w:t>生</w:t>
            </w:r>
            <w:r>
              <w:rPr>
                <w:rFonts w:hint="eastAsia" w:ascii="宋体" w:hAnsi="宋体" w:eastAsia="宋体" w:cs="宋体"/>
                <w:sz w:val="24"/>
                <w:szCs w:val="24"/>
              </w:rPr>
              <w:t xml:space="preserve"> </w:t>
            </w:r>
            <w:r>
              <w:rPr>
                <w:rFonts w:hint="eastAsia" w:ascii="宋体" w:hAnsi="宋体" w:eastAsia="宋体" w:cs="宋体"/>
                <w:spacing w:val="7"/>
                <w:sz w:val="24"/>
                <w:szCs w:val="24"/>
              </w:rPr>
              <w:t>的岗位意</w:t>
            </w:r>
            <w:r>
              <w:rPr>
                <w:rFonts w:hint="eastAsia" w:ascii="宋体" w:hAnsi="宋体" w:eastAsia="宋体" w:cs="宋体"/>
                <w:spacing w:val="6"/>
                <w:sz w:val="24"/>
                <w:szCs w:val="24"/>
              </w:rPr>
              <w:t>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28" w:type="dxa"/>
            <w:vMerge w:val="restart"/>
            <w:shd w:val="clear" w:color="auto" w:fill="F1F1F1" w:themeFill="background1" w:themeFillShade="F2"/>
            <w:vAlign w:val="center"/>
          </w:tcPr>
          <w:p>
            <w:pPr>
              <w:pStyle w:val="7"/>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rPr>
              <w:t>任务一：</w:t>
            </w:r>
            <w:r>
              <w:rPr>
                <w:rFonts w:hint="eastAsia" w:ascii="宋体" w:hAnsi="宋体" w:eastAsia="宋体" w:cs="宋体"/>
                <w:b/>
                <w:bCs/>
                <w:sz w:val="24"/>
                <w:szCs w:val="24"/>
                <w:lang w:eastAsia="zh-CN"/>
              </w:rPr>
              <w:t>：根据背景资料，说明</w:t>
            </w:r>
            <w:r>
              <w:rPr>
                <w:rFonts w:hint="eastAsia" w:ascii="宋体" w:hAnsi="宋体" w:eastAsia="宋体" w:cs="宋体"/>
                <w:b/>
                <w:bCs/>
                <w:sz w:val="24"/>
                <w:szCs w:val="24"/>
                <w:vertAlign w:val="baseline"/>
                <w:lang w:val="en-US" w:eastAsia="zh-CN"/>
              </w:rPr>
              <w:t>施工进度计划的种类。</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（35</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615" w:type="dxa"/>
            <w:shd w:val="clear" w:color="auto" w:fill="auto"/>
            <w:vAlign w:val="center"/>
          </w:tcPr>
          <w:p>
            <w:pPr>
              <w:pStyle w:val="7"/>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 xml:space="preserve"> 聊建集团作为</w:t>
            </w:r>
            <w:r>
              <w:rPr>
                <w:rFonts w:hint="eastAsia" w:ascii="宋体" w:hAnsi="宋体" w:eastAsia="宋体" w:cs="宋体"/>
                <w:kern w:val="0"/>
                <w:sz w:val="24"/>
                <w:szCs w:val="24"/>
                <w:lang w:eastAsia="zh-CN"/>
              </w:rPr>
              <w:t>总承包商，</w:t>
            </w:r>
            <w:r>
              <w:rPr>
                <w:rFonts w:hint="eastAsia" w:ascii="宋体" w:hAnsi="宋体" w:eastAsia="宋体" w:cs="宋体"/>
                <w:kern w:val="0"/>
                <w:sz w:val="24"/>
                <w:szCs w:val="24"/>
                <w:lang w:val="en-US" w:eastAsia="zh-CN"/>
              </w:rPr>
              <w:t>承担</w:t>
            </w:r>
            <w:r>
              <w:rPr>
                <w:rFonts w:hint="eastAsia" w:ascii="宋体" w:hAnsi="宋体" w:eastAsia="宋体" w:cs="宋体"/>
                <w:kern w:val="0"/>
                <w:sz w:val="24"/>
                <w:szCs w:val="24"/>
                <w:lang w:eastAsia="zh-CN"/>
              </w:rPr>
              <w:t>聊城市技师学院校园建设施工。职业培训楼由四公司施工，经甲方技师学院同意，四公司将职业培训楼的水暖安装分包给</w:t>
            </w:r>
            <w:r>
              <w:rPr>
                <w:rFonts w:hint="eastAsia" w:ascii="宋体" w:hAnsi="宋体" w:eastAsia="宋体" w:cs="宋体"/>
                <w:kern w:val="0"/>
                <w:sz w:val="24"/>
                <w:szCs w:val="24"/>
                <w:lang w:val="en-US" w:eastAsia="zh-CN"/>
              </w:rPr>
              <w:t>A公司。为确保按合同工期完成是施工任务，四公司和A公司，均编制了施工进度计划</w:t>
            </w:r>
            <w:r>
              <w:rPr>
                <w:rFonts w:hint="eastAsia" w:ascii="宋体" w:hAnsi="宋体" w:eastAsia="宋体" w:cs="宋体"/>
                <w:kern w:val="0"/>
                <w:sz w:val="24"/>
                <w:szCs w:val="24"/>
                <w:lang w:eastAsia="zh-CN"/>
              </w:rPr>
              <w:t>。</w:t>
            </w:r>
          </w:p>
        </w:tc>
        <w:tc>
          <w:tcPr>
            <w:tcW w:w="2895" w:type="dxa"/>
            <w:vAlign w:val="center"/>
          </w:tcPr>
          <w:p>
            <w:pPr>
              <w:pStyle w:val="7"/>
              <w:numPr>
                <w:ilvl w:val="0"/>
                <w:numId w:val="7"/>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阅读案例文件</w:t>
            </w:r>
          </w:p>
          <w:p>
            <w:pPr>
              <w:pStyle w:val="7"/>
              <w:numPr>
                <w:ilvl w:val="0"/>
                <w:numId w:val="7"/>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识读建筑施工图、结构施工图</w:t>
            </w:r>
          </w:p>
          <w:p>
            <w:pPr>
              <w:pStyle w:val="7"/>
              <w:numPr>
                <w:ilvl w:val="0"/>
                <w:numId w:val="7"/>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以组为单位，依次展示施工顺序图</w:t>
            </w:r>
          </w:p>
        </w:tc>
        <w:tc>
          <w:tcPr>
            <w:tcW w:w="2520" w:type="dxa"/>
            <w:vAlign w:val="center"/>
          </w:tcPr>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1.提供工程图纸相关资源</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2.巡回指导导</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3.答疑解惑</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引导学生展示</w:t>
            </w:r>
          </w:p>
        </w:tc>
        <w:tc>
          <w:tcPr>
            <w:tcW w:w="1471" w:type="dxa"/>
            <w:vMerge w:val="restart"/>
            <w:vAlign w:val="center"/>
          </w:tcPr>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小组讨论法</w:t>
            </w:r>
            <w:r>
              <w:rPr>
                <w:rFonts w:hint="eastAsia" w:ascii="宋体" w:hAnsi="宋体" w:eastAsia="宋体" w:cs="宋体"/>
                <w:kern w:val="0"/>
                <w:sz w:val="24"/>
                <w:szCs w:val="24"/>
                <w:lang w:val="en-US" w:eastAsia="zh-CN"/>
              </w:rPr>
              <w:t>/上台展示所做的施工顺图</w:t>
            </w: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rPr>
            </w:pPr>
          </w:p>
        </w:tc>
        <w:tc>
          <w:tcPr>
            <w:tcW w:w="1451" w:type="dxa"/>
            <w:vMerge w:val="restart"/>
            <w:vAlign w:val="center"/>
          </w:tcPr>
          <w:p>
            <w:pPr>
              <w:pStyle w:val="7"/>
              <w:jc w:val="both"/>
              <w:rPr>
                <w:rFonts w:hint="eastAsia" w:ascii="宋体" w:hAnsi="宋体" w:eastAsia="宋体" w:cs="宋体"/>
                <w:kern w:val="0"/>
                <w:sz w:val="24"/>
                <w:szCs w:val="24"/>
              </w:rPr>
            </w:pPr>
            <w:r>
              <w:rPr>
                <w:rFonts w:hint="eastAsia" w:ascii="宋体" w:hAnsi="宋体" w:eastAsia="宋体" w:cs="宋体"/>
                <w:kern w:val="0"/>
                <w:sz w:val="24"/>
                <w:szCs w:val="24"/>
              </w:rPr>
              <w:t>图纸资料</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真实案例驱动学习/能搜集专业资源，养成专业自信。</w:t>
            </w:r>
          </w:p>
          <w:p>
            <w:pPr>
              <w:pStyle w:val="7"/>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陈述要求，不多解释，留给学生操作与思考的空间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1228" w:type="dxa"/>
            <w:vMerge w:val="continue"/>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p>
        </w:tc>
        <w:tc>
          <w:tcPr>
            <w:tcW w:w="3615" w:type="dxa"/>
            <w:shd w:val="clear" w:color="auto" w:fill="auto"/>
            <w:vAlign w:val="center"/>
          </w:tcPr>
          <w:p>
            <w:pPr>
              <w:pStyle w:val="7"/>
              <w:numPr>
                <w:ilvl w:val="0"/>
                <w:numId w:val="0"/>
              </w:numPr>
              <w:spacing w:line="24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成果：</w:t>
            </w:r>
          </w:p>
          <w:p>
            <w:pPr>
              <w:pStyle w:val="7"/>
              <w:numPr>
                <w:ilvl w:val="0"/>
                <w:numId w:val="0"/>
              </w:numPr>
              <w:spacing w:line="360" w:lineRule="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bCs/>
                <w:sz w:val="24"/>
                <w:szCs w:val="24"/>
                <w:lang w:val="en-US" w:eastAsia="zh-CN"/>
              </w:rPr>
              <w:t>1.</w:t>
            </w:r>
            <w:r>
              <w:rPr>
                <w:rFonts w:hint="eastAsia" w:ascii="宋体" w:hAnsi="宋体" w:eastAsia="宋体" w:cs="宋体"/>
                <w:b w:val="0"/>
                <w:bCs w:val="0"/>
                <w:kern w:val="2"/>
                <w:sz w:val="24"/>
                <w:szCs w:val="24"/>
                <w:vertAlign w:val="baseline"/>
                <w:lang w:val="en-US" w:eastAsia="zh-CN" w:bidi="ar-SA"/>
              </w:rPr>
              <w:t>施工组织总设计</w:t>
            </w:r>
          </w:p>
          <w:p>
            <w:pPr>
              <w:pStyle w:val="7"/>
              <w:numPr>
                <w:ilvl w:val="0"/>
                <w:numId w:val="0"/>
              </w:numPr>
              <w:spacing w:line="360" w:lineRule="auto"/>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2.单位工程施工组织设计</w:t>
            </w:r>
          </w:p>
          <w:p>
            <w:pPr>
              <w:pStyle w:val="7"/>
              <w:numPr>
                <w:ilvl w:val="0"/>
                <w:numId w:val="0"/>
              </w:numPr>
              <w:tabs>
                <w:tab w:val="left" w:pos="281"/>
              </w:tabs>
              <w:spacing w:line="360" w:lineRule="auto"/>
              <w:rPr>
                <w:rFonts w:hint="eastAsia" w:ascii="宋体" w:hAnsi="宋体" w:eastAsia="宋体" w:cs="宋体"/>
                <w:b/>
                <w:bCs/>
                <w:sz w:val="24"/>
                <w:szCs w:val="24"/>
                <w:lang w:val="en-US" w:eastAsia="zh-CN"/>
              </w:rPr>
            </w:pPr>
            <w:r>
              <w:rPr>
                <w:rFonts w:hint="eastAsia" w:ascii="宋体" w:hAnsi="宋体" w:eastAsia="宋体" w:cs="宋体"/>
                <w:b w:val="0"/>
                <w:bCs w:val="0"/>
                <w:kern w:val="2"/>
                <w:sz w:val="24"/>
                <w:szCs w:val="24"/>
                <w:vertAlign w:val="baseline"/>
                <w:lang w:val="en-US" w:eastAsia="zh-CN" w:bidi="ar-SA"/>
              </w:rPr>
              <w:t>3.分部分项工程施工组织设计</w:t>
            </w:r>
          </w:p>
        </w:tc>
        <w:tc>
          <w:tcPr>
            <w:tcW w:w="5415" w:type="dxa"/>
            <w:gridSpan w:val="2"/>
            <w:vAlign w:val="center"/>
          </w:tcPr>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drawing>
                <wp:anchor distT="0" distB="0" distL="114300" distR="114300" simplePos="0" relativeHeight="251661312" behindDoc="0" locked="0" layoutInCell="1" allowOverlap="1">
                  <wp:simplePos x="0" y="0"/>
                  <wp:positionH relativeFrom="column">
                    <wp:posOffset>778510</wp:posOffset>
                  </wp:positionH>
                  <wp:positionV relativeFrom="paragraph">
                    <wp:posOffset>-427990</wp:posOffset>
                  </wp:positionV>
                  <wp:extent cx="1745615" cy="2826385"/>
                  <wp:effectExtent l="0" t="0" r="12065" b="6985"/>
                  <wp:wrapSquare wrapText="bothSides"/>
                  <wp:docPr id="3" name="图片 3" descr="cd08b1a4654b542eaac309fae87bb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08b1a4654b542eaac309fae87bb84"/>
                          <pic:cNvPicPr>
                            <a:picLocks noChangeAspect="1"/>
                          </pic:cNvPicPr>
                        </pic:nvPicPr>
                        <pic:blipFill>
                          <a:blip r:embed="rId9"/>
                          <a:stretch>
                            <a:fillRect/>
                          </a:stretch>
                        </pic:blipFill>
                        <pic:spPr>
                          <a:xfrm rot="16200000">
                            <a:off x="0" y="0"/>
                            <a:ext cx="1745615" cy="2826385"/>
                          </a:xfrm>
                          <a:prstGeom prst="rect">
                            <a:avLst/>
                          </a:prstGeom>
                        </pic:spPr>
                      </pic:pic>
                    </a:graphicData>
                  </a:graphic>
                </wp:anchor>
              </w:drawing>
            </w:r>
          </w:p>
        </w:tc>
        <w:tc>
          <w:tcPr>
            <w:tcW w:w="1471" w:type="dxa"/>
            <w:vMerge w:val="continue"/>
            <w:vAlign w:val="center"/>
          </w:tcPr>
          <w:p>
            <w:pPr>
              <w:pStyle w:val="7"/>
              <w:spacing w:line="360" w:lineRule="auto"/>
              <w:jc w:val="center"/>
              <w:rPr>
                <w:rFonts w:hint="eastAsia" w:ascii="宋体" w:hAnsi="宋体" w:eastAsia="宋体" w:cs="宋体"/>
                <w:kern w:val="0"/>
                <w:sz w:val="24"/>
                <w:szCs w:val="24"/>
              </w:rPr>
            </w:pPr>
          </w:p>
        </w:tc>
        <w:tc>
          <w:tcPr>
            <w:tcW w:w="1451" w:type="dxa"/>
            <w:vMerge w:val="continue"/>
            <w:vAlign w:val="center"/>
          </w:tcPr>
          <w:p>
            <w:pPr>
              <w:pStyle w:val="7"/>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1228" w:type="dxa"/>
            <w:vMerge w:val="restart"/>
            <w:shd w:val="clear" w:color="auto" w:fill="F1F1F1" w:themeFill="background1" w:themeFillShade="F2"/>
            <w:vAlign w:val="center"/>
          </w:tcPr>
          <w:p>
            <w:pPr>
              <w:numPr>
                <w:ilvl w:val="0"/>
                <w:numId w:val="0"/>
              </w:numPr>
              <w:spacing w:line="36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rPr>
              <w:t>任务二：</w:t>
            </w:r>
            <w:r>
              <w:rPr>
                <w:rFonts w:hint="eastAsia" w:ascii="宋体" w:hAnsi="宋体" w:eastAsia="宋体" w:cs="宋体"/>
                <w:b w:val="0"/>
                <w:bCs w:val="0"/>
                <w:sz w:val="24"/>
                <w:szCs w:val="24"/>
                <w:vertAlign w:val="baseline"/>
                <w:lang w:val="en-US" w:eastAsia="zh-CN"/>
              </w:rPr>
              <w:t>编制施工进度计划的依据</w:t>
            </w:r>
          </w:p>
          <w:p>
            <w:pPr>
              <w:pStyle w:val="7"/>
              <w:spacing w:line="360" w:lineRule="auto"/>
              <w:rPr>
                <w:rFonts w:hint="eastAsia" w:ascii="宋体" w:hAnsi="宋体" w:eastAsia="宋体" w:cs="宋体"/>
                <w:b/>
                <w:bCs/>
                <w:sz w:val="24"/>
                <w:szCs w:val="24"/>
                <w:lang w:val="en-US" w:eastAsia="zh-CN"/>
              </w:rPr>
            </w:pP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615" w:type="dxa"/>
            <w:shd w:val="clear" w:color="auto" w:fill="F1F1F1" w:themeFill="background1" w:themeFillShade="F2"/>
            <w:vAlign w:val="center"/>
          </w:tcPr>
          <w:p>
            <w:pPr>
              <w:numPr>
                <w:ilvl w:val="0"/>
                <w:numId w:val="8"/>
              </w:numPr>
              <w:spacing w:line="240" w:lineRule="auto"/>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不同层次的施工进度计划依据不同</w:t>
            </w:r>
          </w:p>
          <w:p>
            <w:pPr>
              <w:pStyle w:val="7"/>
              <w:numPr>
                <w:ilvl w:val="0"/>
                <w:numId w:val="0"/>
              </w:numPr>
              <w:spacing w:line="360" w:lineRule="auto"/>
              <w:ind w:leftChars="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2.分层次说明相关依据</w:t>
            </w:r>
          </w:p>
        </w:tc>
        <w:tc>
          <w:tcPr>
            <w:tcW w:w="2895" w:type="dxa"/>
            <w:vAlign w:val="center"/>
          </w:tcPr>
          <w:p>
            <w:pPr>
              <w:pStyle w:val="7"/>
              <w:numPr>
                <w:ilvl w:val="0"/>
                <w:numId w:val="0"/>
              </w:numPr>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1.阅读案例文件</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2.分析案例工程。</w:t>
            </w:r>
          </w:p>
          <w:p>
            <w:pPr>
              <w:pStyle w:val="7"/>
              <w:numPr>
                <w:ilvl w:val="0"/>
                <w:numId w:val="0"/>
              </w:numPr>
              <w:spacing w:line="360" w:lineRule="auto"/>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3.确定编制依据</w:t>
            </w:r>
          </w:p>
          <w:p>
            <w:pPr>
              <w:pStyle w:val="7"/>
              <w:numPr>
                <w:ilvl w:val="0"/>
                <w:numId w:val="0"/>
              </w:numPr>
              <w:spacing w:line="360" w:lineRule="auto"/>
              <w:ind w:left="0" w:leftChars="0" w:firstLine="0" w:firstLineChars="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r>
              <w:rPr>
                <w:rFonts w:hint="eastAsia" w:ascii="宋体" w:hAnsi="宋体" w:eastAsia="宋体" w:cs="宋体"/>
                <w:sz w:val="24"/>
                <w:szCs w:val="24"/>
                <w:lang w:val="en-US" w:eastAsia="zh-CN"/>
              </w:rPr>
              <w:t>以组为单位，依次展示编制依据</w:t>
            </w:r>
          </w:p>
        </w:tc>
        <w:tc>
          <w:tcPr>
            <w:tcW w:w="2520" w:type="dxa"/>
            <w:vAlign w:val="center"/>
          </w:tcPr>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1.提供工程图纸相关资源</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2.巡回指导导</w:t>
            </w:r>
          </w:p>
          <w:p>
            <w:pPr>
              <w:pStyle w:val="7"/>
              <w:numPr>
                <w:ilvl w:val="0"/>
                <w:numId w:val="0"/>
              </w:numPr>
              <w:spacing w:line="360" w:lineRule="auto"/>
              <w:ind w:left="0" w:leftChars="0" w:firstLine="0" w:firstLine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3.答疑解惑</w:t>
            </w:r>
          </w:p>
          <w:p>
            <w:pPr>
              <w:pStyle w:val="7"/>
              <w:numPr>
                <w:ilvl w:val="0"/>
                <w:numId w:val="0"/>
              </w:numPr>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引导学生展示</w:t>
            </w:r>
          </w:p>
        </w:tc>
        <w:tc>
          <w:tcPr>
            <w:tcW w:w="1471" w:type="dxa"/>
            <w:vMerge w:val="restart"/>
            <w:vAlign w:val="center"/>
          </w:tcPr>
          <w:p>
            <w:pPr>
              <w:pStyle w:val="7"/>
              <w:spacing w:line="360" w:lineRule="auto"/>
              <w:jc w:val="center"/>
              <w:rPr>
                <w:rFonts w:hint="default" w:ascii="宋体" w:hAnsi="宋体" w:eastAsia="宋体" w:cs="宋体"/>
                <w:kern w:val="0"/>
                <w:sz w:val="24"/>
                <w:szCs w:val="24"/>
                <w:lang w:val="en-US"/>
              </w:rPr>
            </w:pPr>
            <w:r>
              <w:rPr>
                <w:rFonts w:hint="eastAsia" w:ascii="宋体" w:hAnsi="宋体" w:eastAsia="宋体" w:cs="宋体"/>
                <w:kern w:val="0"/>
                <w:sz w:val="24"/>
                <w:szCs w:val="24"/>
              </w:rPr>
              <w:t>小组讨论法</w:t>
            </w:r>
            <w:r>
              <w:rPr>
                <w:rFonts w:hint="eastAsia" w:ascii="宋体" w:hAnsi="宋体" w:eastAsia="宋体" w:cs="宋体"/>
                <w:kern w:val="0"/>
                <w:sz w:val="24"/>
                <w:szCs w:val="24"/>
                <w:lang w:val="en-US" w:eastAsia="zh-CN"/>
              </w:rPr>
              <w:t>/上台展示说明编制依据</w:t>
            </w:r>
          </w:p>
        </w:tc>
        <w:tc>
          <w:tcPr>
            <w:tcW w:w="1451" w:type="dxa"/>
            <w:vMerge w:val="restart"/>
            <w:vAlign w:val="center"/>
          </w:tcPr>
          <w:p>
            <w:pPr>
              <w:pStyle w:val="7"/>
              <w:jc w:val="both"/>
              <w:rPr>
                <w:rFonts w:hint="eastAsia" w:ascii="宋体" w:hAnsi="宋体" w:eastAsia="宋体" w:cs="宋体"/>
                <w:kern w:val="0"/>
                <w:sz w:val="24"/>
                <w:szCs w:val="24"/>
              </w:rPr>
            </w:pPr>
          </w:p>
          <w:p>
            <w:pPr>
              <w:pStyle w:val="7"/>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通过展示解说，提升语言表达与沟通能力。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1228" w:type="dxa"/>
            <w:vMerge w:val="continue"/>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p>
        </w:tc>
        <w:tc>
          <w:tcPr>
            <w:tcW w:w="3615" w:type="dxa"/>
            <w:shd w:val="clear" w:color="auto" w:fill="F1F1F1" w:themeFill="background1" w:themeFillShade="F2"/>
            <w:vAlign w:val="center"/>
          </w:tcPr>
          <w:p>
            <w:pPr>
              <w:pStyle w:val="7"/>
              <w:numPr>
                <w:ilvl w:val="0"/>
                <w:numId w:val="0"/>
              </w:numPr>
              <w:spacing w:line="360" w:lineRule="auto"/>
              <w:rPr>
                <w:rFonts w:hint="eastAsia" w:ascii="宋体" w:hAnsi="宋体" w:eastAsia="宋体" w:cs="宋体"/>
                <w:sz w:val="24"/>
                <w:szCs w:val="24"/>
                <w:lang w:val="en-US"/>
              </w:rPr>
            </w:pPr>
            <w:r>
              <w:rPr>
                <w:rFonts w:hint="eastAsia" w:ascii="宋体" w:hAnsi="宋体" w:eastAsia="宋体" w:cs="宋体"/>
                <w:b/>
                <w:bCs/>
                <w:sz w:val="24"/>
                <w:szCs w:val="24"/>
                <w:lang w:val="en-US" w:eastAsia="zh-CN"/>
              </w:rPr>
              <w:t>成果：</w:t>
            </w:r>
          </w:p>
          <w:p>
            <w:pPr>
              <w:pStyle w:val="7"/>
              <w:numPr>
                <w:ilvl w:val="0"/>
                <w:numId w:val="0"/>
              </w:numPr>
              <w:spacing w:line="360" w:lineRule="auto"/>
              <w:rPr>
                <w:rFonts w:hint="eastAsia" w:ascii="宋体" w:hAnsi="宋体" w:eastAsia="宋体" w:cs="宋体"/>
                <w:sz w:val="24"/>
                <w:szCs w:val="24"/>
                <w:lang w:val="en-US"/>
              </w:rPr>
            </w:pPr>
            <w:r>
              <w:rPr>
                <w:rFonts w:hint="eastAsia" w:ascii="宋体" w:hAnsi="宋体" w:eastAsia="宋体" w:cs="宋体"/>
                <w:b w:val="0"/>
                <w:bCs w:val="0"/>
                <w:kern w:val="2"/>
                <w:sz w:val="24"/>
                <w:szCs w:val="24"/>
                <w:vertAlign w:val="baseline"/>
                <w:lang w:val="en-US" w:eastAsia="zh-CN" w:bidi="ar-SA"/>
              </w:rPr>
              <w:t>四公司的职业培训楼单位工程施工施工组织设计依据：</w:t>
            </w:r>
          </w:p>
        </w:tc>
        <w:tc>
          <w:tcPr>
            <w:tcW w:w="5415" w:type="dxa"/>
            <w:gridSpan w:val="2"/>
            <w:vAlign w:val="center"/>
          </w:tcPr>
          <w:p>
            <w:pPr>
              <w:pStyle w:val="7"/>
              <w:spacing w:line="360" w:lineRule="auto"/>
              <w:jc w:val="center"/>
              <w:rPr>
                <w:rFonts w:hint="eastAsia" w:ascii="宋体" w:hAnsi="宋体" w:eastAsia="宋体" w:cs="宋体"/>
                <w:sz w:val="24"/>
                <w:szCs w:val="24"/>
              </w:rPr>
            </w:pPr>
            <w:r>
              <w:drawing>
                <wp:inline distT="0" distB="0" distL="114300" distR="114300">
                  <wp:extent cx="3382010" cy="1378585"/>
                  <wp:effectExtent l="0" t="0" r="8890"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3382010" cy="1378585"/>
                          </a:xfrm>
                          <a:prstGeom prst="rect">
                            <a:avLst/>
                          </a:prstGeom>
                          <a:noFill/>
                          <a:ln>
                            <a:noFill/>
                          </a:ln>
                        </pic:spPr>
                      </pic:pic>
                    </a:graphicData>
                  </a:graphic>
                </wp:inline>
              </w:drawing>
            </w:r>
          </w:p>
        </w:tc>
        <w:tc>
          <w:tcPr>
            <w:tcW w:w="1471" w:type="dxa"/>
            <w:vMerge w:val="continue"/>
            <w:vAlign w:val="center"/>
          </w:tcPr>
          <w:p>
            <w:pPr>
              <w:pStyle w:val="7"/>
              <w:spacing w:line="360" w:lineRule="auto"/>
              <w:jc w:val="center"/>
              <w:rPr>
                <w:rFonts w:hint="eastAsia" w:ascii="宋体" w:hAnsi="宋体" w:eastAsia="宋体" w:cs="宋体"/>
                <w:kern w:val="0"/>
                <w:sz w:val="24"/>
                <w:szCs w:val="24"/>
              </w:rPr>
            </w:pPr>
          </w:p>
        </w:tc>
        <w:tc>
          <w:tcPr>
            <w:tcW w:w="1451" w:type="dxa"/>
            <w:vMerge w:val="continue"/>
            <w:vAlign w:val="center"/>
          </w:tcPr>
          <w:p>
            <w:pPr>
              <w:pStyle w:val="7"/>
              <w:spacing w:line="360" w:lineRule="auto"/>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228" w:type="dxa"/>
            <w:vMerge w:val="restart"/>
            <w:shd w:val="clear" w:color="auto" w:fill="F1F1F1" w:themeFill="background1" w:themeFillShade="F2"/>
            <w:vAlign w:val="center"/>
          </w:tcPr>
          <w:p>
            <w:pPr>
              <w:pStyle w:val="7"/>
              <w:rPr>
                <w:rFonts w:hint="default" w:ascii="宋体" w:hAnsi="宋体" w:eastAsia="宋体" w:cs="宋体"/>
                <w:b w:val="0"/>
                <w:bCs w:val="0"/>
                <w:sz w:val="24"/>
                <w:szCs w:val="24"/>
                <w:vertAlign w:val="baseline"/>
                <w:lang w:val="en-US" w:eastAsia="zh-CN"/>
              </w:rPr>
            </w:pPr>
            <w:r>
              <w:rPr>
                <w:rFonts w:hint="eastAsia" w:ascii="宋体" w:hAnsi="宋体" w:eastAsia="宋体" w:cs="宋体"/>
                <w:b/>
                <w:bCs/>
                <w:sz w:val="24"/>
                <w:szCs w:val="24"/>
              </w:rPr>
              <w:t xml:space="preserve">任务三： </w:t>
            </w:r>
            <w:r>
              <w:rPr>
                <w:rFonts w:hint="eastAsia" w:ascii="宋体" w:hAnsi="宋体" w:eastAsia="宋体" w:cs="宋体"/>
                <w:b/>
                <w:bCs/>
                <w:sz w:val="24"/>
                <w:szCs w:val="24"/>
                <w:lang w:val="en-US" w:eastAsia="zh-CN"/>
              </w:rPr>
              <w:t>编制横道图计划</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（20</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615" w:type="dxa"/>
            <w:shd w:val="clear" w:color="auto" w:fill="F1F1F1" w:themeFill="background1" w:themeFillShade="F2"/>
            <w:vAlign w:val="center"/>
          </w:tcPr>
          <w:p>
            <w:pPr>
              <w:numPr>
                <w:ilvl w:val="0"/>
                <w:numId w:val="0"/>
              </w:numPr>
              <w:spacing w:line="360" w:lineRule="auto"/>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编制横道图计划的方法与步骤</w:t>
            </w:r>
          </w:p>
          <w:p>
            <w:pPr>
              <w:numPr>
                <w:ilvl w:val="0"/>
                <w:numId w:val="9"/>
              </w:numPr>
              <w:spacing w:line="36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划分施工过程</w:t>
            </w:r>
          </w:p>
          <w:p>
            <w:pPr>
              <w:numPr>
                <w:ilvl w:val="0"/>
                <w:numId w:val="9"/>
              </w:numPr>
              <w:spacing w:line="360" w:lineRule="auto"/>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计算工程量</w:t>
            </w:r>
          </w:p>
          <w:p>
            <w:pPr>
              <w:numPr>
                <w:ilvl w:val="0"/>
                <w:numId w:val="9"/>
              </w:numPr>
              <w:spacing w:line="360" w:lineRule="auto"/>
              <w:ind w:left="0" w:leftChars="0" w:firstLine="0" w:firstLineChars="0"/>
              <w:jc w:val="left"/>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套用施工定额</w:t>
            </w:r>
          </w:p>
          <w:p>
            <w:pPr>
              <w:numPr>
                <w:ilvl w:val="0"/>
                <w:numId w:val="9"/>
              </w:numPr>
              <w:spacing w:line="360" w:lineRule="auto"/>
              <w:ind w:left="0" w:leftChars="0" w:firstLine="0" w:firstLineChars="0"/>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计算劳动量和机械台班数</w:t>
            </w:r>
          </w:p>
          <w:p>
            <w:pPr>
              <w:numPr>
                <w:ilvl w:val="0"/>
                <w:numId w:val="9"/>
              </w:numPr>
              <w:spacing w:line="360" w:lineRule="auto"/>
              <w:ind w:left="0" w:leftChars="0" w:firstLine="0" w:firstLineChars="0"/>
              <w:jc w:val="left"/>
              <w:rPr>
                <w:rFonts w:hint="default"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确定各施工过程持续时间</w:t>
            </w:r>
          </w:p>
          <w:p>
            <w:pPr>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绘制横道图</w:t>
            </w:r>
          </w:p>
          <w:p>
            <w:pPr>
              <w:numPr>
                <w:ilvl w:val="0"/>
                <w:numId w:val="0"/>
              </w:numPr>
              <w:spacing w:line="360" w:lineRule="auto"/>
              <w:ind w:leftChars="0"/>
              <w:jc w:val="left"/>
              <w:rPr>
                <w:rFonts w:hint="default" w:ascii="宋体" w:hAnsi="宋体" w:eastAsia="宋体" w:cs="宋体"/>
                <w:b w:val="0"/>
                <w:bCs w:val="0"/>
                <w:kern w:val="0"/>
                <w:sz w:val="24"/>
                <w:szCs w:val="24"/>
                <w:lang w:val="en-US" w:eastAsia="zh-CN"/>
              </w:rPr>
            </w:pPr>
          </w:p>
        </w:tc>
        <w:tc>
          <w:tcPr>
            <w:tcW w:w="2895" w:type="dxa"/>
            <w:vAlign w:val="center"/>
          </w:tcPr>
          <w:p>
            <w:pPr>
              <w:pStyle w:val="7"/>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阅读思考并展示</w:t>
            </w:r>
          </w:p>
          <w:p>
            <w:pPr>
              <w:numPr>
                <w:ilvl w:val="0"/>
                <w:numId w:val="0"/>
              </w:numPr>
              <w:spacing w:line="360" w:lineRule="auto"/>
              <w:jc w:val="left"/>
              <w:rPr>
                <w:rFonts w:hint="default" w:ascii="宋体" w:hAnsi="宋体" w:eastAsia="宋体" w:cs="宋体"/>
                <w:b w:val="0"/>
                <w:bCs w:val="0"/>
                <w:kern w:val="0"/>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val="0"/>
                <w:bCs w:val="0"/>
                <w:kern w:val="0"/>
                <w:sz w:val="24"/>
                <w:szCs w:val="24"/>
                <w:lang w:val="en-US" w:eastAsia="zh-CN"/>
              </w:rPr>
              <w:t>编制横道图计划的方法与步骤</w:t>
            </w:r>
          </w:p>
          <w:p>
            <w:pPr>
              <w:pStyle w:val="7"/>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2.绘制横道图</w:t>
            </w:r>
          </w:p>
        </w:tc>
        <w:tc>
          <w:tcPr>
            <w:tcW w:w="2520" w:type="dxa"/>
            <w:vAlign w:val="center"/>
          </w:tcPr>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1.提供工程图纸相关资源</w:t>
            </w:r>
          </w:p>
          <w:p>
            <w:pPr>
              <w:pStyle w:val="7"/>
              <w:numPr>
                <w:ilvl w:val="0"/>
                <w:numId w:val="0"/>
              </w:numPr>
              <w:spacing w:line="360" w:lineRule="auto"/>
              <w:ind w:leftChars="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2.巡回指导导</w:t>
            </w:r>
          </w:p>
          <w:p>
            <w:pPr>
              <w:pStyle w:val="7"/>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3.答疑解惑</w:t>
            </w:r>
          </w:p>
          <w:p>
            <w:pPr>
              <w:pStyle w:val="7"/>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引导学生展示</w:t>
            </w:r>
          </w:p>
        </w:tc>
        <w:tc>
          <w:tcPr>
            <w:tcW w:w="1471" w:type="dxa"/>
            <w:vMerge w:val="restart"/>
            <w:vAlign w:val="center"/>
          </w:tcPr>
          <w:p>
            <w:pPr>
              <w:pStyle w:val="7"/>
              <w:spacing w:line="360" w:lineRule="auto"/>
              <w:jc w:val="center"/>
              <w:rPr>
                <w:rFonts w:hint="eastAsia" w:ascii="宋体" w:hAnsi="宋体" w:eastAsia="宋体" w:cs="宋体"/>
                <w:kern w:val="0"/>
                <w:sz w:val="24"/>
                <w:szCs w:val="24"/>
                <w:lang w:val="en-US"/>
              </w:rPr>
            </w:pPr>
            <w:r>
              <w:rPr>
                <w:rFonts w:hint="eastAsia" w:ascii="宋体" w:hAnsi="宋体" w:eastAsia="宋体" w:cs="宋体"/>
                <w:kern w:val="0"/>
                <w:sz w:val="24"/>
                <w:szCs w:val="24"/>
              </w:rPr>
              <w:t>小组讨论法</w:t>
            </w:r>
            <w:r>
              <w:rPr>
                <w:rFonts w:hint="eastAsia" w:ascii="宋体" w:hAnsi="宋体" w:eastAsia="宋体" w:cs="宋体"/>
                <w:kern w:val="0"/>
                <w:sz w:val="24"/>
                <w:szCs w:val="24"/>
                <w:lang w:val="en-US" w:eastAsia="zh-CN"/>
              </w:rPr>
              <w:t>/上台展示所绘制的横道图。</w:t>
            </w:r>
          </w:p>
        </w:tc>
        <w:tc>
          <w:tcPr>
            <w:tcW w:w="1451" w:type="dxa"/>
            <w:vAlign w:val="center"/>
          </w:tcPr>
          <w:p>
            <w:pPr>
              <w:pStyle w:val="7"/>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通过展示解说，提升语言表达与沟通能力。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1228" w:type="dxa"/>
            <w:vMerge w:val="continue"/>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p>
        </w:tc>
        <w:tc>
          <w:tcPr>
            <w:tcW w:w="3615" w:type="dxa"/>
            <w:shd w:val="clear" w:color="auto" w:fill="F1F1F1" w:themeFill="background1" w:themeFillShade="F2"/>
            <w:vAlign w:val="center"/>
          </w:tcPr>
          <w:p>
            <w:pPr>
              <w:pStyle w:val="7"/>
              <w:numPr>
                <w:ilvl w:val="0"/>
                <w:numId w:val="0"/>
              </w:numPr>
              <w:spacing w:line="360" w:lineRule="auto"/>
              <w:rPr>
                <w:rFonts w:hint="eastAsia" w:ascii="宋体" w:hAnsi="宋体" w:eastAsia="宋体" w:cs="宋体"/>
                <w:sz w:val="24"/>
                <w:szCs w:val="24"/>
                <w:lang w:val="en-US"/>
              </w:rPr>
            </w:pPr>
            <w:r>
              <w:rPr>
                <w:rFonts w:hint="eastAsia" w:ascii="宋体" w:hAnsi="宋体" w:eastAsia="宋体" w:cs="宋体"/>
                <w:b/>
                <w:bCs/>
                <w:sz w:val="24"/>
                <w:szCs w:val="24"/>
                <w:lang w:val="en-US" w:eastAsia="zh-CN"/>
              </w:rPr>
              <w:t>成果：</w:t>
            </w:r>
          </w:p>
          <w:p>
            <w:pPr>
              <w:pStyle w:val="7"/>
              <w:spacing w:line="360" w:lineRule="auto"/>
              <w:rPr>
                <w:rFonts w:hint="default" w:ascii="宋体" w:hAnsi="宋体" w:eastAsia="宋体" w:cs="宋体"/>
                <w:b/>
                <w:kern w:val="0"/>
                <w:sz w:val="24"/>
                <w:szCs w:val="24"/>
                <w:lang w:val="en-US"/>
              </w:rPr>
            </w:pPr>
            <w:r>
              <w:rPr>
                <w:rFonts w:hint="eastAsia" w:ascii="宋体" w:hAnsi="宋体" w:eastAsia="宋体" w:cs="宋体"/>
                <w:b w:val="0"/>
                <w:bCs w:val="0"/>
                <w:kern w:val="2"/>
                <w:sz w:val="24"/>
                <w:szCs w:val="24"/>
                <w:vertAlign w:val="baseline"/>
                <w:lang w:val="en-US" w:eastAsia="zh-CN" w:bidi="ar-SA"/>
              </w:rPr>
              <w:t>四公司的职业培训楼单位工程施工施工进度横道图。</w:t>
            </w:r>
          </w:p>
          <w:p>
            <w:pPr>
              <w:spacing w:line="360" w:lineRule="auto"/>
              <w:jc w:val="left"/>
              <w:rPr>
                <w:rFonts w:hint="eastAsia" w:ascii="宋体" w:hAnsi="宋体" w:eastAsia="宋体" w:cs="宋体"/>
                <w:sz w:val="24"/>
                <w:szCs w:val="24"/>
                <w:lang w:val="en-US" w:eastAsia="zh-CN"/>
              </w:rPr>
            </w:pPr>
          </w:p>
        </w:tc>
        <w:tc>
          <w:tcPr>
            <w:tcW w:w="5415" w:type="dxa"/>
            <w:gridSpan w:val="2"/>
            <w:vAlign w:val="center"/>
          </w:tcPr>
          <w:p>
            <w:pPr>
              <w:pStyle w:val="7"/>
              <w:spacing w:line="360" w:lineRule="auto"/>
              <w:jc w:val="both"/>
              <w:rPr>
                <w:rFonts w:hint="eastAsia" w:ascii="宋体" w:hAnsi="宋体" w:eastAsia="宋体" w:cs="宋体"/>
                <w:sz w:val="24"/>
                <w:szCs w:val="24"/>
                <w:lang w:eastAsia="zh-CN"/>
              </w:rPr>
            </w:pPr>
            <w:bookmarkStart w:id="0" w:name="_GoBack"/>
            <w:r>
              <w:rPr>
                <w:rFonts w:hint="eastAsia" w:ascii="宋体" w:hAnsi="宋体" w:eastAsia="宋体" w:cs="宋体"/>
                <w:sz w:val="24"/>
                <w:szCs w:val="24"/>
                <w:lang w:eastAsia="zh-CN"/>
              </w:rPr>
              <w:drawing>
                <wp:anchor distT="0" distB="0" distL="114300" distR="114300" simplePos="0" relativeHeight="251662336" behindDoc="0" locked="0" layoutInCell="1" allowOverlap="1">
                  <wp:simplePos x="0" y="0"/>
                  <wp:positionH relativeFrom="column">
                    <wp:posOffset>871220</wp:posOffset>
                  </wp:positionH>
                  <wp:positionV relativeFrom="page">
                    <wp:posOffset>-2080260</wp:posOffset>
                  </wp:positionV>
                  <wp:extent cx="1595120" cy="3380105"/>
                  <wp:effectExtent l="0" t="0" r="10795" b="5080"/>
                  <wp:wrapSquare wrapText="bothSides"/>
                  <wp:docPr id="2" name="图片 2" descr="199e7f16a2177430eadf1ff24690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9e7f16a2177430eadf1ff24690cac"/>
                          <pic:cNvPicPr>
                            <a:picLocks noChangeAspect="1"/>
                          </pic:cNvPicPr>
                        </pic:nvPicPr>
                        <pic:blipFill>
                          <a:blip r:embed="rId11"/>
                          <a:stretch>
                            <a:fillRect/>
                          </a:stretch>
                        </pic:blipFill>
                        <pic:spPr>
                          <a:xfrm rot="16200000">
                            <a:off x="0" y="0"/>
                            <a:ext cx="1595120" cy="3380105"/>
                          </a:xfrm>
                          <a:prstGeom prst="rect">
                            <a:avLst/>
                          </a:prstGeom>
                        </pic:spPr>
                      </pic:pic>
                    </a:graphicData>
                  </a:graphic>
                </wp:anchor>
              </w:drawing>
            </w:r>
            <w:bookmarkEnd w:id="0"/>
          </w:p>
        </w:tc>
        <w:tc>
          <w:tcPr>
            <w:tcW w:w="1471" w:type="dxa"/>
            <w:vMerge w:val="continue"/>
            <w:vAlign w:val="center"/>
          </w:tcPr>
          <w:p>
            <w:pPr>
              <w:pStyle w:val="7"/>
              <w:spacing w:line="360" w:lineRule="auto"/>
              <w:jc w:val="center"/>
              <w:rPr>
                <w:rFonts w:hint="eastAsia" w:ascii="宋体" w:hAnsi="宋体" w:eastAsia="宋体" w:cs="宋体"/>
                <w:kern w:val="0"/>
                <w:sz w:val="24"/>
                <w:szCs w:val="24"/>
              </w:rPr>
            </w:pPr>
          </w:p>
        </w:tc>
        <w:tc>
          <w:tcPr>
            <w:tcW w:w="1451" w:type="dxa"/>
            <w:vAlign w:val="center"/>
          </w:tcPr>
          <w:p>
            <w:pPr>
              <w:jc w:val="both"/>
              <w:rPr>
                <w:rFonts w:hint="eastAsia" w:ascii="宋体" w:hAnsi="宋体" w:eastAsia="宋体" w:cs="宋体"/>
                <w:b w:val="0"/>
                <w:bCs w:val="0"/>
                <w:kern w:val="2"/>
                <w:sz w:val="24"/>
                <w:szCs w:val="24"/>
                <w:vertAlign w:val="baseline"/>
                <w:lang w:val="en-US" w:eastAsia="zh-CN" w:bidi="ar-SA"/>
              </w:rPr>
            </w:pPr>
            <w:r>
              <w:rPr>
                <w:rFonts w:hint="eastAsia" w:ascii="宋体" w:hAnsi="宋体" w:eastAsia="宋体" w:cs="宋体"/>
                <w:b w:val="0"/>
                <w:bCs w:val="0"/>
                <w:kern w:val="2"/>
                <w:sz w:val="24"/>
                <w:szCs w:val="24"/>
                <w:vertAlign w:val="baseline"/>
                <w:lang w:val="en-US" w:eastAsia="zh-CN" w:bidi="ar-SA"/>
              </w:rPr>
              <w:t>小组相互纠错并分析，以培养学生耐心、细致、一丝不苟的工作作风。</w:t>
            </w:r>
          </w:p>
          <w:p>
            <w:pPr>
              <w:pStyle w:val="7"/>
              <w:spacing w:line="360" w:lineRule="auto"/>
              <w:jc w:val="center"/>
              <w:rPr>
                <w:rFonts w:hint="eastAsia" w:ascii="宋体" w:hAnsi="宋体" w:eastAsia="宋体" w:cs="宋体"/>
                <w:kern w:val="0"/>
                <w:sz w:val="24"/>
                <w:szCs w:val="24"/>
              </w:rPr>
            </w:pPr>
            <w:r>
              <w:rPr>
                <w:rFonts w:hint="eastAsia" w:ascii="宋体" w:hAnsi="宋体" w:eastAsia="宋体" w:cs="宋体"/>
                <w:b w:val="0"/>
                <w:bCs w:val="0"/>
                <w:kern w:val="2"/>
                <w:sz w:val="24"/>
                <w:szCs w:val="24"/>
                <w:vertAlign w:val="baseline"/>
                <w:lang w:val="en-US" w:eastAsia="zh-CN" w:bidi="ar-SA"/>
              </w:rPr>
              <w:t>按照规范格式填写申请书。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1228" w:type="dxa"/>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总结</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归纳（10</w:t>
            </w:r>
            <w:r>
              <w:rPr>
                <w:rFonts w:hint="eastAsia" w:ascii="宋体" w:hAnsi="宋体" w:eastAsia="宋体" w:cs="宋体"/>
                <w:b/>
                <w:bCs/>
                <w:sz w:val="24"/>
                <w:szCs w:val="24"/>
                <w:vertAlign w:val="superscript"/>
              </w:rPr>
              <w:t>，</w:t>
            </w:r>
            <w:r>
              <w:rPr>
                <w:rFonts w:hint="eastAsia" w:ascii="宋体" w:hAnsi="宋体" w:eastAsia="宋体" w:cs="宋体"/>
                <w:b/>
                <w:bCs/>
                <w:sz w:val="24"/>
                <w:szCs w:val="24"/>
              </w:rPr>
              <w:t>）</w:t>
            </w:r>
          </w:p>
        </w:tc>
        <w:tc>
          <w:tcPr>
            <w:tcW w:w="3615" w:type="dxa"/>
            <w:vAlign w:val="center"/>
          </w:tcPr>
          <w:p>
            <w:pPr>
              <w:pStyle w:val="7"/>
              <w:numPr>
                <w:ilvl w:val="0"/>
                <w:numId w:val="1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梳理主要知识点</w:t>
            </w:r>
            <w:r>
              <w:rPr>
                <w:rFonts w:hint="eastAsia" w:ascii="宋体" w:hAnsi="宋体" w:eastAsia="宋体" w:cs="宋体"/>
                <w:sz w:val="24"/>
                <w:szCs w:val="24"/>
                <w:lang w:eastAsia="zh-CN"/>
              </w:rPr>
              <w:t>：</w:t>
            </w:r>
            <w:r>
              <w:rPr>
                <w:rFonts w:hint="eastAsia" w:ascii="宋体" w:hAnsi="宋体" w:eastAsia="宋体" w:cs="宋体"/>
                <w:kern w:val="0"/>
                <w:sz w:val="24"/>
                <w:szCs w:val="24"/>
                <w:lang w:val="en-US" w:eastAsia="zh-CN"/>
              </w:rPr>
              <w:t>横道图、流水施工根据工程实际情况，按工期要求，合理安排。</w:t>
            </w:r>
          </w:p>
          <w:p>
            <w:pPr>
              <w:pStyle w:val="7"/>
              <w:numPr>
                <w:ilvl w:val="0"/>
                <w:numId w:val="10"/>
              </w:numPr>
              <w:spacing w:line="360" w:lineRule="auto"/>
              <w:rPr>
                <w:rFonts w:hint="eastAsia" w:ascii="宋体" w:hAnsi="宋体" w:eastAsia="宋体" w:cs="宋体"/>
                <w:kern w:val="0"/>
                <w:sz w:val="24"/>
                <w:szCs w:val="24"/>
              </w:rPr>
            </w:pPr>
            <w:r>
              <w:rPr>
                <w:rFonts w:hint="eastAsia" w:ascii="宋体" w:hAnsi="宋体" w:eastAsia="宋体" w:cs="宋体"/>
                <w:sz w:val="24"/>
                <w:szCs w:val="24"/>
              </w:rPr>
              <w:t>做出总结</w:t>
            </w:r>
            <w:r>
              <w:rPr>
                <w:rFonts w:hint="eastAsia" w:ascii="宋体" w:hAnsi="宋体" w:eastAsia="宋体" w:cs="宋体"/>
                <w:sz w:val="24"/>
                <w:szCs w:val="24"/>
                <w:lang w:eastAsia="zh-CN"/>
              </w:rPr>
              <w:t>、</w:t>
            </w:r>
            <w:r>
              <w:rPr>
                <w:rFonts w:hint="eastAsia" w:ascii="宋体" w:hAnsi="宋体" w:eastAsia="宋体" w:cs="宋体"/>
                <w:sz w:val="24"/>
                <w:szCs w:val="24"/>
              </w:rPr>
              <w:t>点评过程。</w:t>
            </w:r>
          </w:p>
        </w:tc>
        <w:tc>
          <w:tcPr>
            <w:tcW w:w="2895" w:type="dxa"/>
            <w:vAlign w:val="center"/>
          </w:tcPr>
          <w:p>
            <w:pPr>
              <w:pStyle w:val="7"/>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小组讨论</w:t>
            </w:r>
            <w:r>
              <w:rPr>
                <w:rFonts w:hint="eastAsia" w:ascii="宋体" w:hAnsi="宋体" w:eastAsia="宋体" w:cs="宋体"/>
                <w:sz w:val="24"/>
                <w:szCs w:val="24"/>
                <w:lang w:eastAsia="zh-CN"/>
              </w:rPr>
              <w:t>、</w:t>
            </w:r>
            <w:r>
              <w:rPr>
                <w:rFonts w:hint="eastAsia" w:ascii="宋体" w:hAnsi="宋体" w:eastAsia="宋体" w:cs="宋体"/>
                <w:sz w:val="24"/>
                <w:szCs w:val="24"/>
              </w:rPr>
              <w:t>总结，归纳知识点</w:t>
            </w:r>
            <w:r>
              <w:rPr>
                <w:rFonts w:hint="eastAsia" w:ascii="宋体" w:hAnsi="宋体" w:eastAsia="宋体" w:cs="宋体"/>
                <w:sz w:val="24"/>
                <w:szCs w:val="24"/>
                <w:lang w:eastAsia="zh-CN"/>
              </w:rPr>
              <w:t>。</w:t>
            </w:r>
          </w:p>
        </w:tc>
        <w:tc>
          <w:tcPr>
            <w:tcW w:w="2520" w:type="dxa"/>
            <w:vAlign w:val="center"/>
          </w:tcPr>
          <w:p>
            <w:pPr>
              <w:pStyle w:val="7"/>
              <w:spacing w:line="360" w:lineRule="auto"/>
              <w:rPr>
                <w:rFonts w:hint="eastAsia" w:ascii="宋体" w:hAnsi="宋体" w:eastAsia="宋体" w:cs="宋体"/>
                <w:sz w:val="24"/>
                <w:szCs w:val="24"/>
              </w:rPr>
            </w:pPr>
            <w:r>
              <w:rPr>
                <w:rFonts w:hint="eastAsia" w:ascii="宋体" w:hAnsi="宋体" w:eastAsia="宋体" w:cs="宋体"/>
                <w:sz w:val="24"/>
                <w:szCs w:val="24"/>
              </w:rPr>
              <w:t>总结知识点，点评问题，提出解决的办法。</w:t>
            </w:r>
          </w:p>
        </w:tc>
        <w:tc>
          <w:tcPr>
            <w:tcW w:w="1471" w:type="dxa"/>
            <w:vAlign w:val="center"/>
          </w:tcPr>
          <w:p>
            <w:pPr>
              <w:pStyle w:val="7"/>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PPT/总结归纳法</w:t>
            </w:r>
          </w:p>
        </w:tc>
        <w:tc>
          <w:tcPr>
            <w:tcW w:w="1451" w:type="dxa"/>
            <w:vAlign w:val="center"/>
          </w:tcPr>
          <w:p>
            <w:pPr>
              <w:pStyle w:val="7"/>
              <w:spacing w:line="360" w:lineRule="auto"/>
              <w:jc w:val="center"/>
              <w:rPr>
                <w:rFonts w:hint="eastAsia" w:ascii="宋体" w:hAnsi="宋体" w:eastAsia="宋体" w:cs="宋体"/>
                <w:kern w:val="0"/>
                <w:sz w:val="24"/>
                <w:szCs w:val="24"/>
              </w:rPr>
            </w:pPr>
            <w:r>
              <w:rPr>
                <w:rFonts w:hint="eastAsia" w:ascii="宋体" w:hAnsi="宋体" w:eastAsia="宋体" w:cs="宋体"/>
                <w:sz w:val="24"/>
                <w:szCs w:val="24"/>
              </w:rPr>
              <w:t>师生一起归纳总结/当日事当日毕，养成及时总结反思的习惯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180" w:type="dxa"/>
            <w:gridSpan w:val="6"/>
            <w:shd w:val="clear" w:color="auto" w:fill="F1F1F1" w:themeFill="background1" w:themeFillShade="F2"/>
            <w:vAlign w:val="center"/>
          </w:tcPr>
          <w:p>
            <w:pPr>
              <w:pStyle w:val="7"/>
              <w:spacing w:line="360" w:lineRule="auto"/>
              <w:jc w:val="center"/>
              <w:rPr>
                <w:rFonts w:hint="eastAsia" w:ascii="宋体" w:hAnsi="宋体" w:eastAsia="宋体" w:cs="宋体"/>
                <w:kern w:val="0"/>
                <w:sz w:val="24"/>
                <w:szCs w:val="24"/>
              </w:rPr>
            </w:pPr>
            <w:r>
              <w:rPr>
                <w:rFonts w:hint="eastAsia" w:ascii="宋体" w:hAnsi="宋体" w:eastAsia="宋体" w:cs="宋体"/>
                <w:b/>
                <w:bCs/>
                <w:kern w:val="0"/>
                <w:sz w:val="24"/>
                <w:szCs w:val="24"/>
              </w:rPr>
              <w:t>课后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228" w:type="dxa"/>
            <w:vMerge w:val="restart"/>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课后</w:t>
            </w:r>
          </w:p>
          <w:p>
            <w:pPr>
              <w:pStyle w:val="7"/>
              <w:spacing w:line="360" w:lineRule="auto"/>
              <w:rPr>
                <w:rFonts w:hint="eastAsia" w:ascii="宋体" w:hAnsi="宋体" w:eastAsia="宋体" w:cs="宋体"/>
                <w:b/>
                <w:bCs/>
                <w:sz w:val="24"/>
                <w:szCs w:val="24"/>
              </w:rPr>
            </w:pPr>
            <w:r>
              <w:rPr>
                <w:rFonts w:hint="eastAsia" w:ascii="宋体" w:hAnsi="宋体" w:eastAsia="宋体" w:cs="宋体"/>
                <w:b/>
                <w:bCs/>
                <w:sz w:val="24"/>
                <w:szCs w:val="24"/>
              </w:rPr>
              <w:t>任务</w:t>
            </w:r>
          </w:p>
        </w:tc>
        <w:tc>
          <w:tcPr>
            <w:tcW w:w="3615" w:type="dxa"/>
            <w:vAlign w:val="center"/>
          </w:tcPr>
          <w:p>
            <w:pPr>
              <w:pStyle w:val="7"/>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b/>
                <w:kern w:val="0"/>
                <w:sz w:val="24"/>
                <w:szCs w:val="24"/>
                <w:lang w:val="en-US" w:eastAsia="zh-CN"/>
              </w:rPr>
              <w:t>教学内容</w:t>
            </w:r>
          </w:p>
        </w:tc>
        <w:tc>
          <w:tcPr>
            <w:tcW w:w="2895" w:type="dxa"/>
            <w:vAlign w:val="top"/>
          </w:tcPr>
          <w:p>
            <w:pPr>
              <w:pStyle w:val="7"/>
              <w:spacing w:line="360" w:lineRule="auto"/>
              <w:jc w:val="both"/>
              <w:rPr>
                <w:rFonts w:hint="eastAsia" w:ascii="宋体" w:hAnsi="宋体" w:eastAsia="宋体" w:cs="宋体"/>
                <w:sz w:val="24"/>
                <w:szCs w:val="24"/>
                <w:lang w:val="en-US" w:eastAsia="zh-CN"/>
              </w:rPr>
            </w:pPr>
            <w:r>
              <w:rPr>
                <w:rFonts w:hint="eastAsia" w:ascii="宋体" w:hAnsi="宋体" w:eastAsia="宋体" w:cs="宋体"/>
                <w:b/>
                <w:kern w:val="0"/>
                <w:sz w:val="24"/>
                <w:szCs w:val="24"/>
              </w:rPr>
              <w:t>学生活动</w:t>
            </w:r>
          </w:p>
        </w:tc>
        <w:tc>
          <w:tcPr>
            <w:tcW w:w="2520" w:type="dxa"/>
            <w:vAlign w:val="top"/>
          </w:tcPr>
          <w:p>
            <w:pPr>
              <w:pStyle w:val="7"/>
              <w:spacing w:line="360" w:lineRule="auto"/>
              <w:jc w:val="both"/>
              <w:rPr>
                <w:rFonts w:hint="eastAsia" w:ascii="宋体" w:hAnsi="宋体" w:eastAsia="宋体" w:cs="宋体"/>
                <w:sz w:val="24"/>
                <w:szCs w:val="24"/>
                <w:lang w:eastAsia="zh-CN"/>
              </w:rPr>
            </w:pPr>
            <w:r>
              <w:rPr>
                <w:rFonts w:hint="eastAsia" w:ascii="宋体" w:hAnsi="宋体" w:eastAsia="宋体" w:cs="宋体"/>
                <w:b/>
                <w:kern w:val="0"/>
                <w:sz w:val="24"/>
                <w:szCs w:val="24"/>
              </w:rPr>
              <w:t>教师活动</w:t>
            </w:r>
          </w:p>
        </w:tc>
        <w:tc>
          <w:tcPr>
            <w:tcW w:w="1471" w:type="dxa"/>
            <w:vAlign w:val="top"/>
          </w:tcPr>
          <w:p>
            <w:pPr>
              <w:pStyle w:val="7"/>
              <w:spacing w:line="360" w:lineRule="auto"/>
              <w:jc w:val="both"/>
              <w:rPr>
                <w:rFonts w:hint="eastAsia" w:ascii="宋体" w:hAnsi="宋体" w:eastAsia="宋体" w:cs="宋体"/>
                <w:b/>
                <w:kern w:val="0"/>
                <w:sz w:val="24"/>
                <w:szCs w:val="24"/>
              </w:rPr>
            </w:pPr>
            <w:r>
              <w:rPr>
                <w:rFonts w:hint="eastAsia" w:ascii="宋体" w:hAnsi="宋体" w:eastAsia="宋体" w:cs="宋体"/>
                <w:b/>
                <w:kern w:val="0"/>
                <w:sz w:val="24"/>
                <w:szCs w:val="24"/>
              </w:rPr>
              <w:t>教学方法</w:t>
            </w:r>
          </w:p>
          <w:p>
            <w:pPr>
              <w:pStyle w:val="7"/>
              <w:spacing w:line="360" w:lineRule="auto"/>
              <w:jc w:val="both"/>
              <w:rPr>
                <w:rFonts w:hint="eastAsia" w:ascii="宋体" w:hAnsi="宋体" w:eastAsia="宋体" w:cs="宋体"/>
                <w:sz w:val="24"/>
                <w:szCs w:val="24"/>
                <w:lang w:eastAsia="zh-CN"/>
              </w:rPr>
            </w:pPr>
            <w:r>
              <w:rPr>
                <w:rFonts w:hint="eastAsia" w:ascii="宋体" w:hAnsi="宋体" w:eastAsia="宋体" w:cs="宋体"/>
                <w:b/>
                <w:kern w:val="0"/>
                <w:sz w:val="24"/>
                <w:szCs w:val="24"/>
                <w:lang w:val="en-US" w:eastAsia="zh-CN"/>
              </w:rPr>
              <w:t>/手段</w:t>
            </w:r>
          </w:p>
        </w:tc>
        <w:tc>
          <w:tcPr>
            <w:tcW w:w="1451" w:type="dxa"/>
            <w:vAlign w:val="top"/>
          </w:tcPr>
          <w:p>
            <w:pPr>
              <w:pStyle w:val="7"/>
              <w:jc w:val="center"/>
              <w:rPr>
                <w:rFonts w:hint="eastAsia" w:ascii="宋体" w:hAnsi="宋体" w:eastAsia="宋体" w:cs="宋体"/>
                <w:b/>
                <w:kern w:val="0"/>
                <w:sz w:val="24"/>
                <w:szCs w:val="24"/>
              </w:rPr>
            </w:pPr>
            <w:r>
              <w:rPr>
                <w:rFonts w:hint="eastAsia" w:ascii="宋体" w:hAnsi="宋体" w:eastAsia="宋体" w:cs="宋体"/>
                <w:b/>
                <w:kern w:val="0"/>
                <w:sz w:val="24"/>
                <w:szCs w:val="24"/>
              </w:rPr>
              <w:t>设计意图/</w:t>
            </w:r>
          </w:p>
          <w:p>
            <w:pPr>
              <w:pStyle w:val="7"/>
              <w:spacing w:line="360" w:lineRule="auto"/>
              <w:jc w:val="both"/>
              <w:rPr>
                <w:rFonts w:hint="eastAsia" w:ascii="宋体" w:hAnsi="宋体" w:eastAsia="宋体" w:cs="宋体"/>
                <w:sz w:val="24"/>
                <w:szCs w:val="24"/>
                <w:lang w:eastAsia="zh-CN"/>
              </w:rPr>
            </w:pPr>
            <w:r>
              <w:rPr>
                <w:rFonts w:hint="eastAsia" w:ascii="宋体" w:hAnsi="宋体" w:eastAsia="宋体" w:cs="宋体"/>
                <w:b/>
                <w:kern w:val="0"/>
                <w:sz w:val="24"/>
                <w:szCs w:val="24"/>
              </w:rPr>
              <w:t>思政元素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228" w:type="dxa"/>
            <w:vMerge w:val="continue"/>
            <w:shd w:val="clear" w:color="auto" w:fill="F1F1F1" w:themeFill="background1" w:themeFillShade="F2"/>
            <w:vAlign w:val="center"/>
          </w:tcPr>
          <w:p>
            <w:pPr>
              <w:pStyle w:val="7"/>
              <w:spacing w:line="360" w:lineRule="auto"/>
              <w:rPr>
                <w:rFonts w:hint="eastAsia" w:ascii="宋体" w:hAnsi="宋体" w:eastAsia="宋体" w:cs="宋体"/>
                <w:b/>
                <w:bCs/>
                <w:sz w:val="24"/>
                <w:szCs w:val="24"/>
              </w:rPr>
            </w:pPr>
          </w:p>
        </w:tc>
        <w:tc>
          <w:tcPr>
            <w:tcW w:w="3615" w:type="dxa"/>
            <w:vAlign w:val="center"/>
          </w:tcPr>
          <w:p>
            <w:pPr>
              <w:pStyle w:val="7"/>
              <w:numPr>
                <w:ilvl w:val="0"/>
                <w:numId w:val="11"/>
              </w:numPr>
              <w:rPr>
                <w:rFonts w:hint="eastAsia" w:ascii="宋体" w:hAnsi="宋体" w:eastAsia="宋体" w:cs="宋体"/>
                <w:kern w:val="0"/>
                <w:sz w:val="24"/>
                <w:szCs w:val="24"/>
              </w:rPr>
            </w:pPr>
            <w:r>
              <w:rPr>
                <w:rFonts w:hint="eastAsia" w:ascii="宋体" w:hAnsi="宋体" w:eastAsia="宋体" w:cs="宋体"/>
                <w:sz w:val="24"/>
                <w:szCs w:val="24"/>
              </w:rPr>
              <w:t>下次课任务：</w:t>
            </w:r>
            <w:r>
              <w:rPr>
                <w:rFonts w:hint="eastAsia" w:ascii="宋体" w:hAnsi="宋体" w:eastAsia="宋体" w:cs="宋体"/>
                <w:sz w:val="24"/>
                <w:szCs w:val="24"/>
                <w:lang w:val="en-US" w:eastAsia="zh-CN"/>
              </w:rPr>
              <w:t>编制施工进度计划-网络图</w:t>
            </w:r>
          </w:p>
          <w:p>
            <w:pPr>
              <w:pStyle w:val="7"/>
              <w:numPr>
                <w:ilvl w:val="0"/>
                <w:numId w:val="11"/>
              </w:numPr>
              <w:rPr>
                <w:rFonts w:hint="eastAsia" w:ascii="宋体" w:hAnsi="宋体" w:eastAsia="宋体" w:cs="宋体"/>
                <w:kern w:val="0"/>
                <w:sz w:val="24"/>
                <w:szCs w:val="24"/>
              </w:rPr>
            </w:pPr>
            <w:r>
              <w:rPr>
                <w:rFonts w:hint="eastAsia" w:ascii="宋体" w:hAnsi="宋体" w:eastAsia="宋体" w:cs="宋体"/>
                <w:sz w:val="24"/>
                <w:szCs w:val="24"/>
              </w:rPr>
              <w:t>课下思考研讨</w:t>
            </w:r>
          </w:p>
          <w:p>
            <w:pPr>
              <w:pStyle w:val="7"/>
              <w:numPr>
                <w:ilvl w:val="0"/>
                <w:numId w:val="0"/>
              </w:numPr>
              <w:tabs>
                <w:tab w:val="left" w:pos="252"/>
              </w:tabs>
              <w:spacing w:line="360" w:lineRule="auto"/>
              <w:rPr>
                <w:rFonts w:hint="eastAsia" w:ascii="宋体" w:hAnsi="宋体" w:eastAsia="宋体" w:cs="宋体"/>
                <w:sz w:val="24"/>
                <w:szCs w:val="24"/>
              </w:rPr>
            </w:pPr>
            <w:r>
              <w:rPr>
                <w:rFonts w:hint="eastAsia" w:ascii="宋体" w:hAnsi="宋体" w:eastAsia="宋体" w:cs="宋体"/>
                <w:sz w:val="24"/>
                <w:szCs w:val="24"/>
              </w:rPr>
              <w:t>如何</w:t>
            </w:r>
            <w:r>
              <w:rPr>
                <w:rFonts w:hint="eastAsia" w:ascii="宋体" w:hAnsi="宋体" w:eastAsia="宋体" w:cs="宋体"/>
                <w:sz w:val="24"/>
                <w:szCs w:val="24"/>
                <w:lang w:val="en-US" w:eastAsia="zh-CN"/>
              </w:rPr>
              <w:t>编制施工进度计划-网络图</w:t>
            </w:r>
            <w:r>
              <w:rPr>
                <w:rFonts w:hint="eastAsia" w:ascii="宋体" w:hAnsi="宋体" w:eastAsia="宋体" w:cs="宋体"/>
                <w:sz w:val="24"/>
                <w:szCs w:val="24"/>
              </w:rPr>
              <w:t>？</w:t>
            </w:r>
          </w:p>
        </w:tc>
        <w:tc>
          <w:tcPr>
            <w:tcW w:w="2895" w:type="dxa"/>
            <w:vAlign w:val="center"/>
          </w:tcPr>
          <w:p>
            <w:pPr>
              <w:pStyle w:val="7"/>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.以组为单位，阅读</w:t>
            </w:r>
            <w:r>
              <w:rPr>
                <w:rFonts w:hint="eastAsia" w:ascii="宋体" w:hAnsi="宋体" w:eastAsia="宋体" w:cs="宋体"/>
                <w:sz w:val="24"/>
                <w:szCs w:val="24"/>
                <w:lang w:val="en-US" w:eastAsia="zh-CN"/>
              </w:rPr>
              <w:t>职业培训</w:t>
            </w:r>
            <w:r>
              <w:rPr>
                <w:rFonts w:hint="eastAsia" w:ascii="宋体" w:hAnsi="宋体" w:eastAsia="宋体" w:cs="宋体"/>
                <w:sz w:val="24"/>
                <w:szCs w:val="24"/>
                <w:lang w:eastAsia="zh-CN"/>
              </w:rPr>
              <w:t>楼</w:t>
            </w:r>
            <w:r>
              <w:rPr>
                <w:rFonts w:hint="eastAsia" w:ascii="宋体" w:hAnsi="宋体" w:eastAsia="宋体" w:cs="宋体"/>
                <w:sz w:val="24"/>
                <w:szCs w:val="24"/>
                <w:lang w:val="en-US" w:eastAsia="zh-CN"/>
              </w:rPr>
              <w:t>资料</w:t>
            </w:r>
            <w:r>
              <w:rPr>
                <w:rFonts w:hint="eastAsia" w:ascii="宋体" w:hAnsi="宋体" w:eastAsia="宋体" w:cs="宋体"/>
                <w:sz w:val="24"/>
                <w:szCs w:val="24"/>
              </w:rPr>
              <w:t>，反思课上</w:t>
            </w:r>
            <w:r>
              <w:rPr>
                <w:rFonts w:hint="eastAsia" w:ascii="宋体" w:hAnsi="宋体" w:eastAsia="宋体" w:cs="宋体"/>
                <w:sz w:val="24"/>
                <w:szCs w:val="24"/>
                <w:lang w:val="en-US" w:eastAsia="zh-CN"/>
              </w:rPr>
              <w:t>学习</w:t>
            </w:r>
            <w:r>
              <w:rPr>
                <w:rFonts w:hint="eastAsia" w:ascii="宋体" w:hAnsi="宋体" w:eastAsia="宋体" w:cs="宋体"/>
                <w:sz w:val="24"/>
                <w:szCs w:val="24"/>
              </w:rPr>
              <w:t>，体会</w:t>
            </w:r>
            <w:r>
              <w:rPr>
                <w:rFonts w:hint="eastAsia" w:ascii="宋体" w:hAnsi="宋体" w:eastAsia="宋体" w:cs="宋体"/>
                <w:sz w:val="24"/>
                <w:szCs w:val="24"/>
                <w:lang w:val="en-US" w:eastAsia="zh-CN"/>
              </w:rPr>
              <w:t>施工进度计划的编制</w:t>
            </w:r>
            <w:r>
              <w:rPr>
                <w:rFonts w:hint="eastAsia" w:ascii="宋体" w:hAnsi="宋体" w:eastAsia="宋体" w:cs="宋体"/>
                <w:sz w:val="24"/>
                <w:szCs w:val="24"/>
              </w:rPr>
              <w:t>步骤。</w:t>
            </w:r>
          </w:p>
          <w:p>
            <w:pPr>
              <w:pStyle w:val="7"/>
              <w:numPr>
                <w:ilvl w:val="0"/>
                <w:numId w:val="0"/>
              </w:numPr>
              <w:tabs>
                <w:tab w:val="left" w:pos="727"/>
              </w:tabs>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2.研读教材，自学</w:t>
            </w:r>
            <w:r>
              <w:rPr>
                <w:rFonts w:hint="eastAsia" w:ascii="宋体" w:hAnsi="宋体" w:eastAsia="宋体" w:cs="宋体"/>
                <w:sz w:val="24"/>
                <w:szCs w:val="24"/>
                <w:lang w:val="en-US" w:eastAsia="zh-CN"/>
              </w:rPr>
              <w:t>编制施工进度计划-网络图</w:t>
            </w:r>
            <w:r>
              <w:rPr>
                <w:rFonts w:hint="eastAsia" w:ascii="宋体" w:hAnsi="宋体" w:eastAsia="宋体" w:cs="宋体"/>
                <w:sz w:val="24"/>
                <w:szCs w:val="24"/>
              </w:rPr>
              <w:t>的</w:t>
            </w:r>
            <w:r>
              <w:rPr>
                <w:rFonts w:hint="eastAsia" w:ascii="宋体" w:hAnsi="宋体" w:eastAsia="宋体" w:cs="宋体"/>
                <w:sz w:val="24"/>
                <w:szCs w:val="24"/>
                <w:lang w:val="en-US" w:eastAsia="zh-CN"/>
              </w:rPr>
              <w:t>内容</w:t>
            </w:r>
            <w:r>
              <w:rPr>
                <w:rFonts w:hint="eastAsia" w:ascii="宋体" w:hAnsi="宋体" w:eastAsia="宋体" w:cs="宋体"/>
                <w:sz w:val="24"/>
                <w:szCs w:val="24"/>
              </w:rPr>
              <w:t>。</w:t>
            </w:r>
          </w:p>
        </w:tc>
        <w:tc>
          <w:tcPr>
            <w:tcW w:w="2520" w:type="dxa"/>
            <w:vAlign w:val="center"/>
          </w:tcPr>
          <w:p>
            <w:pPr>
              <w:pStyle w:val="7"/>
              <w:numPr>
                <w:ilvl w:val="0"/>
                <w:numId w:val="0"/>
              </w:numPr>
              <w:tabs>
                <w:tab w:val="left" w:pos="727"/>
              </w:tabs>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1.发布课预习下任务：编制施工进度计划</w:t>
            </w:r>
          </w:p>
          <w:p>
            <w:pPr>
              <w:pStyle w:val="7"/>
              <w:numPr>
                <w:ilvl w:val="0"/>
                <w:numId w:val="0"/>
              </w:numPr>
              <w:tabs>
                <w:tab w:val="left" w:pos="727"/>
              </w:tabs>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2.课下答疑</w:t>
            </w:r>
          </w:p>
        </w:tc>
        <w:tc>
          <w:tcPr>
            <w:tcW w:w="1471" w:type="dxa"/>
            <w:vAlign w:val="center"/>
          </w:tcPr>
          <w:p>
            <w:pPr>
              <w:pStyle w:val="7"/>
              <w:rPr>
                <w:rFonts w:hint="eastAsia" w:ascii="宋体" w:hAnsi="宋体" w:eastAsia="宋体" w:cs="宋体"/>
                <w:sz w:val="24"/>
                <w:szCs w:val="24"/>
                <w:lang w:val="en-US" w:eastAsia="zh-CN"/>
              </w:rPr>
            </w:pPr>
            <w:r>
              <w:rPr>
                <w:rFonts w:hint="eastAsia" w:ascii="宋体" w:hAnsi="宋体" w:eastAsia="宋体" w:cs="宋体"/>
                <w:sz w:val="24"/>
                <w:szCs w:val="24"/>
              </w:rPr>
              <w:t>工程图纸资源，建筑云课/自主学习法</w:t>
            </w:r>
          </w:p>
        </w:tc>
        <w:tc>
          <w:tcPr>
            <w:tcW w:w="1451" w:type="dxa"/>
            <w:vAlign w:val="center"/>
          </w:tcPr>
          <w:p>
            <w:pPr>
              <w:pStyle w:val="7"/>
              <w:numPr>
                <w:ilvl w:val="0"/>
                <w:numId w:val="0"/>
              </w:numPr>
              <w:tabs>
                <w:tab w:val="left" w:pos="727"/>
              </w:tabs>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团队协作</w:t>
            </w:r>
            <w:r>
              <w:rPr>
                <w:rFonts w:hint="eastAsia" w:ascii="宋体" w:hAnsi="宋体" w:eastAsia="宋体" w:cs="宋体"/>
                <w:sz w:val="24"/>
                <w:szCs w:val="24"/>
                <w:lang w:val="en-US" w:eastAsia="zh-CN"/>
              </w:rPr>
              <w:t>自主</w:t>
            </w:r>
            <w:r>
              <w:rPr>
                <w:rFonts w:hint="eastAsia" w:ascii="宋体" w:hAnsi="宋体" w:eastAsia="宋体" w:cs="宋体"/>
                <w:sz w:val="24"/>
                <w:szCs w:val="24"/>
              </w:rPr>
              <w:t>学习/养成团队合作</w:t>
            </w:r>
            <w:r>
              <w:rPr>
                <w:rFonts w:hint="eastAsia" w:ascii="宋体" w:hAnsi="宋体" w:eastAsia="宋体" w:cs="宋体"/>
                <w:sz w:val="24"/>
                <w:szCs w:val="24"/>
                <w:lang w:val="en-US" w:eastAsia="zh-CN"/>
              </w:rPr>
              <w:t>自觉习惯。</w:t>
            </w:r>
          </w:p>
        </w:tc>
      </w:tr>
    </w:tbl>
    <w:p>
      <w:pPr>
        <w:rPr>
          <w:b/>
          <w:bCs/>
          <w:sz w:val="24"/>
          <w:szCs w:val="32"/>
        </w:rPr>
      </w:pPr>
    </w:p>
    <w:p>
      <w:pPr>
        <w:rPr>
          <w:b/>
          <w:bCs/>
          <w:sz w:val="24"/>
          <w:szCs w:val="32"/>
        </w:rPr>
        <w:sectPr>
          <w:pgSz w:w="16838" w:h="11906" w:orient="landscape"/>
          <w:pgMar w:top="1519" w:right="1440" w:bottom="1576" w:left="1440" w:header="851" w:footer="992" w:gutter="0"/>
          <w:pgNumType w:start="1"/>
          <w:cols w:space="425" w:num="1"/>
          <w:docGrid w:type="lines" w:linePitch="312" w:charSpace="0"/>
        </w:sectPr>
      </w:pPr>
    </w:p>
    <w:p>
      <w:pPr>
        <w:rPr>
          <w:b/>
          <w:bCs/>
          <w:sz w:val="24"/>
          <w:szCs w:val="32"/>
        </w:rPr>
      </w:pPr>
    </w:p>
    <w:sectPr>
      <w:pgSz w:w="11906" w:h="16838"/>
      <w:pgMar w:top="1440" w:right="1576" w:bottom="1440" w:left="1519"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DE557"/>
    <w:multiLevelType w:val="singleLevel"/>
    <w:tmpl w:val="AEEDE557"/>
    <w:lvl w:ilvl="0" w:tentative="0">
      <w:start w:val="1"/>
      <w:numFmt w:val="decimal"/>
      <w:lvlText w:val="%1."/>
      <w:lvlJc w:val="left"/>
      <w:pPr>
        <w:tabs>
          <w:tab w:val="left" w:pos="312"/>
        </w:tabs>
      </w:pPr>
    </w:lvl>
  </w:abstractNum>
  <w:abstractNum w:abstractNumId="1">
    <w:nsid w:val="D0FFE763"/>
    <w:multiLevelType w:val="singleLevel"/>
    <w:tmpl w:val="D0FFE763"/>
    <w:lvl w:ilvl="0" w:tentative="0">
      <w:start w:val="1"/>
      <w:numFmt w:val="decimal"/>
      <w:lvlText w:val="%1."/>
      <w:lvlJc w:val="left"/>
      <w:pPr>
        <w:tabs>
          <w:tab w:val="left" w:pos="312"/>
        </w:tabs>
      </w:pPr>
    </w:lvl>
  </w:abstractNum>
  <w:abstractNum w:abstractNumId="2">
    <w:nsid w:val="EAB3F936"/>
    <w:multiLevelType w:val="singleLevel"/>
    <w:tmpl w:val="EAB3F936"/>
    <w:lvl w:ilvl="0" w:tentative="0">
      <w:start w:val="1"/>
      <w:numFmt w:val="decimal"/>
      <w:lvlText w:val="%1."/>
      <w:lvlJc w:val="left"/>
      <w:pPr>
        <w:tabs>
          <w:tab w:val="left" w:pos="312"/>
        </w:tabs>
      </w:pPr>
    </w:lvl>
  </w:abstractNum>
  <w:abstractNum w:abstractNumId="3">
    <w:nsid w:val="F226A86C"/>
    <w:multiLevelType w:val="singleLevel"/>
    <w:tmpl w:val="F226A86C"/>
    <w:lvl w:ilvl="0" w:tentative="0">
      <w:start w:val="1"/>
      <w:numFmt w:val="decimal"/>
      <w:lvlText w:val="%1."/>
      <w:lvlJc w:val="left"/>
      <w:pPr>
        <w:tabs>
          <w:tab w:val="left" w:pos="312"/>
        </w:tabs>
      </w:pPr>
    </w:lvl>
  </w:abstractNum>
  <w:abstractNum w:abstractNumId="4">
    <w:nsid w:val="F5386EE8"/>
    <w:multiLevelType w:val="singleLevel"/>
    <w:tmpl w:val="F5386EE8"/>
    <w:lvl w:ilvl="0" w:tentative="0">
      <w:start w:val="1"/>
      <w:numFmt w:val="decimal"/>
      <w:lvlText w:val="%1."/>
      <w:lvlJc w:val="left"/>
      <w:pPr>
        <w:tabs>
          <w:tab w:val="left" w:pos="312"/>
        </w:tabs>
      </w:pPr>
    </w:lvl>
  </w:abstractNum>
  <w:abstractNum w:abstractNumId="5">
    <w:nsid w:val="07623878"/>
    <w:multiLevelType w:val="singleLevel"/>
    <w:tmpl w:val="07623878"/>
    <w:lvl w:ilvl="0" w:tentative="0">
      <w:start w:val="1"/>
      <w:numFmt w:val="decimal"/>
      <w:lvlText w:val="%1."/>
      <w:lvlJc w:val="left"/>
      <w:pPr>
        <w:tabs>
          <w:tab w:val="left" w:pos="312"/>
        </w:tabs>
      </w:pPr>
    </w:lvl>
  </w:abstractNum>
  <w:abstractNum w:abstractNumId="6">
    <w:nsid w:val="2998B2F3"/>
    <w:multiLevelType w:val="singleLevel"/>
    <w:tmpl w:val="2998B2F3"/>
    <w:lvl w:ilvl="0" w:tentative="0">
      <w:start w:val="1"/>
      <w:numFmt w:val="decimal"/>
      <w:lvlText w:val="%1."/>
      <w:lvlJc w:val="left"/>
      <w:pPr>
        <w:tabs>
          <w:tab w:val="left" w:pos="312"/>
        </w:tabs>
      </w:pPr>
    </w:lvl>
  </w:abstractNum>
  <w:abstractNum w:abstractNumId="7">
    <w:nsid w:val="2DAD6363"/>
    <w:multiLevelType w:val="singleLevel"/>
    <w:tmpl w:val="2DAD6363"/>
    <w:lvl w:ilvl="0" w:tentative="0">
      <w:start w:val="1"/>
      <w:numFmt w:val="decimal"/>
      <w:lvlText w:val="%1."/>
      <w:lvlJc w:val="left"/>
      <w:pPr>
        <w:tabs>
          <w:tab w:val="left" w:pos="312"/>
        </w:tabs>
      </w:pPr>
    </w:lvl>
  </w:abstractNum>
  <w:abstractNum w:abstractNumId="8">
    <w:nsid w:val="50A2C30A"/>
    <w:multiLevelType w:val="singleLevel"/>
    <w:tmpl w:val="50A2C30A"/>
    <w:lvl w:ilvl="0" w:tentative="0">
      <w:start w:val="1"/>
      <w:numFmt w:val="decimal"/>
      <w:lvlText w:val="%1."/>
      <w:lvlJc w:val="left"/>
      <w:pPr>
        <w:tabs>
          <w:tab w:val="left" w:pos="312"/>
        </w:tabs>
      </w:pPr>
    </w:lvl>
  </w:abstractNum>
  <w:abstractNum w:abstractNumId="9">
    <w:nsid w:val="54A636B1"/>
    <w:multiLevelType w:val="singleLevel"/>
    <w:tmpl w:val="54A636B1"/>
    <w:lvl w:ilvl="0" w:tentative="0">
      <w:start w:val="1"/>
      <w:numFmt w:val="decimal"/>
      <w:lvlText w:val="%1."/>
      <w:lvlJc w:val="left"/>
      <w:pPr>
        <w:tabs>
          <w:tab w:val="left" w:pos="312"/>
        </w:tabs>
      </w:pPr>
    </w:lvl>
  </w:abstractNum>
  <w:abstractNum w:abstractNumId="10">
    <w:nsid w:val="66CA26B3"/>
    <w:multiLevelType w:val="singleLevel"/>
    <w:tmpl w:val="66CA26B3"/>
    <w:lvl w:ilvl="0" w:tentative="0">
      <w:start w:val="1"/>
      <w:numFmt w:val="decimal"/>
      <w:lvlText w:val="%1."/>
      <w:lvlJc w:val="left"/>
      <w:pPr>
        <w:tabs>
          <w:tab w:val="left" w:pos="312"/>
        </w:tabs>
      </w:pPr>
    </w:lvl>
  </w:abstractNum>
  <w:num w:numId="1">
    <w:abstractNumId w:val="9"/>
  </w:num>
  <w:num w:numId="2">
    <w:abstractNumId w:val="5"/>
  </w:num>
  <w:num w:numId="3">
    <w:abstractNumId w:val="3"/>
  </w:num>
  <w:num w:numId="4">
    <w:abstractNumId w:val="10"/>
  </w:num>
  <w:num w:numId="5">
    <w:abstractNumId w:val="0"/>
  </w:num>
  <w:num w:numId="6">
    <w:abstractNumId w:val="8"/>
  </w:num>
  <w:num w:numId="7">
    <w:abstractNumId w:val="7"/>
  </w:num>
  <w:num w:numId="8">
    <w:abstractNumId w:val="4"/>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1OTU4NDljNTg0Yzc5YzdmNjc4MzA4ZjY1YTU1MzYifQ=="/>
  </w:docVars>
  <w:rsids>
    <w:rsidRoot w:val="00813F6D"/>
    <w:rsid w:val="001D3700"/>
    <w:rsid w:val="00813F6D"/>
    <w:rsid w:val="00BB7A2E"/>
    <w:rsid w:val="0CE40E37"/>
    <w:rsid w:val="0D770B65"/>
    <w:rsid w:val="0EF11A83"/>
    <w:rsid w:val="0F85290C"/>
    <w:rsid w:val="14E41BC9"/>
    <w:rsid w:val="1D5870EA"/>
    <w:rsid w:val="1EA35CAF"/>
    <w:rsid w:val="21E604A4"/>
    <w:rsid w:val="255B40EE"/>
    <w:rsid w:val="29BE4FEB"/>
    <w:rsid w:val="34080823"/>
    <w:rsid w:val="3C1B6580"/>
    <w:rsid w:val="3D8C30D5"/>
    <w:rsid w:val="3D900F5D"/>
    <w:rsid w:val="3D9D05BF"/>
    <w:rsid w:val="40F05A30"/>
    <w:rsid w:val="42025D60"/>
    <w:rsid w:val="4AAC57ED"/>
    <w:rsid w:val="4C7415B1"/>
    <w:rsid w:val="4C887CC1"/>
    <w:rsid w:val="4DEE3133"/>
    <w:rsid w:val="4F1C2072"/>
    <w:rsid w:val="51694A0A"/>
    <w:rsid w:val="5501500E"/>
    <w:rsid w:val="551E469E"/>
    <w:rsid w:val="565822BD"/>
    <w:rsid w:val="5A065995"/>
    <w:rsid w:val="5D205760"/>
    <w:rsid w:val="6D662F47"/>
    <w:rsid w:val="6E567508"/>
    <w:rsid w:val="72C1622F"/>
    <w:rsid w:val="75866E01"/>
    <w:rsid w:val="764A34FB"/>
    <w:rsid w:val="76C1545A"/>
    <w:rsid w:val="7701543F"/>
    <w:rsid w:val="774A7C66"/>
    <w:rsid w:val="7C6F1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样式2"/>
    <w:basedOn w:val="1"/>
    <w:qFormat/>
    <w:uiPriority w:val="0"/>
    <w:pPr>
      <w:spacing w:line="360" w:lineRule="auto"/>
      <w:jc w:val="left"/>
    </w:pPr>
    <w:rPr>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2011</Words>
  <Characters>2086</Characters>
  <Lines>11</Lines>
  <Paragraphs>3</Paragraphs>
  <TotalTime>3</TotalTime>
  <ScaleCrop>false</ScaleCrop>
  <LinksUpToDate>false</LinksUpToDate>
  <CharactersWithSpaces>2179</CharactersWithSpaces>
  <Application>WPS Office_11.1.0.13609_F1E327BC-269C-435d-A152-05C5408002CA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2021-08-24T01:25:00Z</dcterms:created>
  <dc:creator>Administrator</dc:creator>
  <cp:lastModifiedBy>蓝天白云</cp:lastModifiedBy>
  <dcterms:modified xsi:type="dcterms:W3CDTF">2022-12-24T07:53:58Z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2052-11.1.0.13609</vt:lpwstr>
  </property>
  <property fmtid="{D5CDD505-2E9C-101B-9397-08002B2CF9AE}" pid="3" name="ICV">
    <vt:lpwstr>FE3D140C3B6F491988908B4069D427FB</vt:lpwstr>
  </property>
</Properties>
</file>