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53" w:rsidRPr="00C22E73" w:rsidRDefault="008F3753" w:rsidP="00C22E73">
      <w:pPr>
        <w:snapToGrid w:val="0"/>
        <w:spacing w:line="360" w:lineRule="auto"/>
        <w:rPr>
          <w:rFonts w:ascii="华文中宋" w:eastAsia="华文中宋" w:hAnsi="华文中宋"/>
          <w:color w:val="000000"/>
          <w:sz w:val="28"/>
          <w:szCs w:val="28"/>
        </w:rPr>
      </w:pPr>
      <w:r w:rsidRPr="00C22E73">
        <w:rPr>
          <w:rFonts w:ascii="华文中宋" w:eastAsia="华文中宋" w:hAnsi="华文中宋" w:hint="eastAsia"/>
          <w:color w:val="000000"/>
          <w:sz w:val="28"/>
          <w:szCs w:val="28"/>
        </w:rPr>
        <w:t>附件</w:t>
      </w:r>
      <w:r w:rsidRPr="00C22E73">
        <w:rPr>
          <w:rFonts w:ascii="华文中宋" w:eastAsia="华文中宋" w:hAnsi="华文中宋"/>
          <w:color w:val="000000"/>
          <w:sz w:val="28"/>
          <w:szCs w:val="28"/>
        </w:rPr>
        <w:t>1</w:t>
      </w:r>
      <w:r>
        <w:rPr>
          <w:rFonts w:ascii="华文中宋" w:eastAsia="华文中宋" w:hAnsi="华文中宋" w:hint="eastAsia"/>
          <w:color w:val="000000"/>
          <w:sz w:val="28"/>
          <w:szCs w:val="28"/>
        </w:rPr>
        <w:t>：</w:t>
      </w:r>
    </w:p>
    <w:p w:rsidR="008F3753" w:rsidRPr="008277DC" w:rsidRDefault="008F3753" w:rsidP="00AA4F33">
      <w:pPr>
        <w:snapToGrid w:val="0"/>
        <w:spacing w:line="360" w:lineRule="auto"/>
        <w:jc w:val="center"/>
        <w:rPr>
          <w:rFonts w:ascii="华文中宋" w:eastAsia="华文中宋" w:hAnsi="华文中宋"/>
          <w:b/>
          <w:color w:val="000000"/>
          <w:sz w:val="40"/>
          <w:szCs w:val="44"/>
        </w:rPr>
      </w:pPr>
      <w:r w:rsidRPr="008277DC">
        <w:rPr>
          <w:rFonts w:ascii="华文中宋" w:eastAsia="华文中宋" w:hAnsi="华文中宋" w:hint="eastAsia"/>
          <w:b/>
          <w:color w:val="000000"/>
          <w:sz w:val="40"/>
          <w:szCs w:val="44"/>
        </w:rPr>
        <w:t>关于组织</w:t>
      </w:r>
      <w:r w:rsidRPr="008277DC">
        <w:rPr>
          <w:rFonts w:ascii="华文中宋" w:eastAsia="华文中宋" w:hAnsi="华文中宋"/>
          <w:b/>
          <w:color w:val="000000"/>
          <w:sz w:val="40"/>
          <w:szCs w:val="44"/>
        </w:rPr>
        <w:t>2015</w:t>
      </w:r>
      <w:r w:rsidRPr="008277DC">
        <w:rPr>
          <w:rFonts w:ascii="华文中宋" w:eastAsia="华文中宋" w:hAnsi="华文中宋" w:hint="eastAsia"/>
          <w:b/>
          <w:color w:val="000000"/>
          <w:sz w:val="40"/>
          <w:szCs w:val="44"/>
        </w:rPr>
        <w:t>年山东省</w:t>
      </w:r>
    </w:p>
    <w:p w:rsidR="008F3753" w:rsidRPr="008277DC" w:rsidRDefault="008F3753" w:rsidP="00AA4F33">
      <w:pPr>
        <w:snapToGrid w:val="0"/>
        <w:spacing w:line="360" w:lineRule="auto"/>
        <w:jc w:val="center"/>
        <w:rPr>
          <w:b/>
          <w:color w:val="000000"/>
          <w:sz w:val="28"/>
        </w:rPr>
      </w:pPr>
      <w:r w:rsidRPr="008277DC">
        <w:rPr>
          <w:rFonts w:ascii="华文中宋" w:eastAsia="华文中宋" w:hAnsi="华文中宋" w:hint="eastAsia"/>
          <w:b/>
          <w:color w:val="000000"/>
          <w:sz w:val="40"/>
          <w:szCs w:val="44"/>
        </w:rPr>
        <w:t>中</w:t>
      </w:r>
      <w:r>
        <w:rPr>
          <w:rFonts w:ascii="华文中宋" w:eastAsia="华文中宋" w:hAnsi="华文中宋" w:hint="eastAsia"/>
          <w:b/>
          <w:color w:val="000000"/>
          <w:sz w:val="40"/>
          <w:szCs w:val="44"/>
        </w:rPr>
        <w:t>等</w:t>
      </w:r>
      <w:r w:rsidRPr="008277DC">
        <w:rPr>
          <w:rFonts w:ascii="华文中宋" w:eastAsia="华文中宋" w:hAnsi="华文中宋" w:hint="eastAsia"/>
          <w:b/>
          <w:color w:val="000000"/>
          <w:sz w:val="40"/>
          <w:szCs w:val="44"/>
        </w:rPr>
        <w:t>职</w:t>
      </w:r>
      <w:r>
        <w:rPr>
          <w:rFonts w:ascii="华文中宋" w:eastAsia="华文中宋" w:hAnsi="华文中宋" w:hint="eastAsia"/>
          <w:b/>
          <w:color w:val="000000"/>
          <w:sz w:val="40"/>
          <w:szCs w:val="44"/>
        </w:rPr>
        <w:t>业学</w:t>
      </w:r>
      <w:r w:rsidRPr="008277DC">
        <w:rPr>
          <w:rFonts w:ascii="华文中宋" w:eastAsia="华文中宋" w:hAnsi="华文中宋" w:hint="eastAsia"/>
          <w:b/>
          <w:color w:val="000000"/>
          <w:sz w:val="40"/>
          <w:szCs w:val="44"/>
        </w:rPr>
        <w:t>校微课教学比赛的通知</w:t>
      </w:r>
    </w:p>
    <w:p w:rsidR="008F3753" w:rsidRPr="00B72D06" w:rsidRDefault="008F3753" w:rsidP="003D1A23">
      <w:pPr>
        <w:spacing w:line="540" w:lineRule="exact"/>
        <w:jc w:val="left"/>
        <w:rPr>
          <w:rFonts w:ascii="仿宋" w:eastAsia="仿宋" w:hAnsi="仿宋" w:cs="Times New Roman"/>
          <w:sz w:val="32"/>
          <w:szCs w:val="32"/>
        </w:rPr>
      </w:pPr>
      <w:r w:rsidRPr="00B72D06">
        <w:rPr>
          <w:rFonts w:ascii="仿宋" w:eastAsia="仿宋" w:hAnsi="仿宋" w:cs="宋体" w:hint="eastAsia"/>
          <w:sz w:val="32"/>
          <w:szCs w:val="32"/>
        </w:rPr>
        <w:t>各</w:t>
      </w:r>
      <w:r>
        <w:rPr>
          <w:rFonts w:ascii="仿宋" w:eastAsia="仿宋" w:hAnsi="仿宋" w:cs="宋体" w:hint="eastAsia"/>
          <w:sz w:val="32"/>
          <w:szCs w:val="32"/>
        </w:rPr>
        <w:t>市教育局</w:t>
      </w:r>
      <w:r w:rsidRPr="00B72D06">
        <w:rPr>
          <w:rFonts w:ascii="仿宋" w:eastAsia="仿宋" w:hAnsi="仿宋" w:cs="宋体" w:hint="eastAsia"/>
          <w:sz w:val="32"/>
          <w:szCs w:val="32"/>
        </w:rPr>
        <w:t>：</w:t>
      </w:r>
    </w:p>
    <w:p w:rsidR="008F3753" w:rsidRPr="00B72D06" w:rsidRDefault="008F3753" w:rsidP="00C22E73">
      <w:pPr>
        <w:spacing w:line="540" w:lineRule="exact"/>
        <w:ind w:firstLineChars="200" w:firstLine="31680"/>
        <w:jc w:val="left"/>
        <w:rPr>
          <w:rFonts w:ascii="仿宋" w:eastAsia="仿宋" w:hAnsi="仿宋"/>
          <w:sz w:val="32"/>
          <w:szCs w:val="32"/>
        </w:rPr>
      </w:pPr>
      <w:r w:rsidRPr="00B72D06">
        <w:rPr>
          <w:rFonts w:ascii="仿宋" w:eastAsia="仿宋" w:hAnsi="仿宋" w:hint="eastAsia"/>
          <w:sz w:val="32"/>
          <w:szCs w:val="32"/>
        </w:rPr>
        <w:t>为促进</w:t>
      </w:r>
      <w:r>
        <w:rPr>
          <w:rFonts w:ascii="仿宋" w:eastAsia="仿宋" w:hAnsi="仿宋" w:cs="宋体" w:hint="eastAsia"/>
          <w:sz w:val="32"/>
          <w:szCs w:val="32"/>
        </w:rPr>
        <w:t>中等职业学校</w:t>
      </w:r>
      <w:r w:rsidRPr="00B72D06">
        <w:rPr>
          <w:rFonts w:ascii="仿宋" w:eastAsia="仿宋" w:hAnsi="仿宋" w:hint="eastAsia"/>
          <w:sz w:val="32"/>
          <w:szCs w:val="32"/>
        </w:rPr>
        <w:t>教师专业发展和教学能力提升，促进教育信息技术与教学过程的充分融合，根据我省</w:t>
      </w:r>
      <w:r>
        <w:rPr>
          <w:rFonts w:ascii="仿宋" w:eastAsia="仿宋" w:hAnsi="仿宋" w:hint="eastAsia"/>
          <w:sz w:val="32"/>
          <w:szCs w:val="32"/>
        </w:rPr>
        <w:t>中等</w:t>
      </w:r>
      <w:r w:rsidRPr="00B72D06">
        <w:rPr>
          <w:rFonts w:ascii="仿宋" w:eastAsia="仿宋" w:hAnsi="仿宋" w:hint="eastAsia"/>
          <w:sz w:val="32"/>
          <w:szCs w:val="32"/>
        </w:rPr>
        <w:t>职业教育发展实际，经研究决定举办</w:t>
      </w:r>
      <w:r w:rsidRPr="00B72D06">
        <w:rPr>
          <w:rFonts w:ascii="仿宋" w:eastAsia="仿宋" w:hAnsi="仿宋"/>
          <w:sz w:val="32"/>
          <w:szCs w:val="32"/>
        </w:rPr>
        <w:t>2015</w:t>
      </w:r>
      <w:r w:rsidRPr="00B72D06">
        <w:rPr>
          <w:rFonts w:ascii="仿宋" w:eastAsia="仿宋" w:hAnsi="仿宋" w:hint="eastAsia"/>
          <w:sz w:val="32"/>
          <w:szCs w:val="32"/>
        </w:rPr>
        <w:t>年山东省</w:t>
      </w:r>
      <w:r>
        <w:rPr>
          <w:rFonts w:ascii="仿宋" w:eastAsia="仿宋" w:hAnsi="仿宋" w:cs="宋体" w:hint="eastAsia"/>
          <w:sz w:val="32"/>
          <w:szCs w:val="32"/>
        </w:rPr>
        <w:t>中等职业学校</w:t>
      </w:r>
      <w:r w:rsidRPr="00B72D06">
        <w:rPr>
          <w:rFonts w:ascii="仿宋" w:eastAsia="仿宋" w:hAnsi="仿宋" w:hint="eastAsia"/>
          <w:sz w:val="32"/>
          <w:szCs w:val="32"/>
        </w:rPr>
        <w:t>微课教学比赛。现将有关事宜通知如下。</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一、参赛对象</w:t>
      </w:r>
    </w:p>
    <w:p w:rsidR="008F3753" w:rsidRPr="00B72D06" w:rsidRDefault="008F3753" w:rsidP="00C22E73">
      <w:pPr>
        <w:spacing w:line="540" w:lineRule="exact"/>
        <w:ind w:firstLineChars="200" w:firstLine="31680"/>
        <w:rPr>
          <w:rFonts w:ascii="仿宋" w:eastAsia="仿宋" w:hAnsi="仿宋"/>
          <w:sz w:val="32"/>
          <w:szCs w:val="32"/>
        </w:rPr>
      </w:pPr>
      <w:r>
        <w:rPr>
          <w:rFonts w:ascii="仿宋" w:eastAsia="仿宋" w:hAnsi="仿宋" w:cs="宋体" w:hint="eastAsia"/>
          <w:sz w:val="32"/>
          <w:szCs w:val="32"/>
        </w:rPr>
        <w:t>中等职业学校</w:t>
      </w:r>
      <w:r w:rsidRPr="00B72D06">
        <w:rPr>
          <w:rFonts w:ascii="仿宋" w:eastAsia="仿宋" w:hAnsi="仿宋" w:hint="eastAsia"/>
          <w:sz w:val="32"/>
          <w:szCs w:val="32"/>
        </w:rPr>
        <w:t>专任教师。</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二、奖项设置</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设一等奖、二等奖和三等奖，其中一等奖占参赛总数的</w:t>
      </w:r>
      <w:r w:rsidRPr="00B72D06">
        <w:rPr>
          <w:rFonts w:ascii="仿宋" w:eastAsia="仿宋" w:hAnsi="仿宋"/>
          <w:sz w:val="32"/>
          <w:szCs w:val="32"/>
        </w:rPr>
        <w:t>5%</w:t>
      </w:r>
      <w:r w:rsidRPr="00B72D06">
        <w:rPr>
          <w:rFonts w:ascii="仿宋" w:eastAsia="仿宋" w:hAnsi="仿宋" w:hint="eastAsia"/>
          <w:sz w:val="32"/>
          <w:szCs w:val="32"/>
        </w:rPr>
        <w:t>，二等奖占参赛总数的</w:t>
      </w:r>
      <w:r w:rsidRPr="00B72D06">
        <w:rPr>
          <w:rFonts w:ascii="仿宋" w:eastAsia="仿宋" w:hAnsi="仿宋"/>
          <w:sz w:val="32"/>
          <w:szCs w:val="32"/>
        </w:rPr>
        <w:t>10%</w:t>
      </w:r>
      <w:r w:rsidRPr="00B72D06">
        <w:rPr>
          <w:rFonts w:ascii="仿宋" w:eastAsia="仿宋" w:hAnsi="仿宋" w:hint="eastAsia"/>
          <w:sz w:val="32"/>
          <w:szCs w:val="32"/>
        </w:rPr>
        <w:t>，三等奖占参赛总数的</w:t>
      </w:r>
      <w:r w:rsidRPr="00B72D06">
        <w:rPr>
          <w:rFonts w:ascii="仿宋" w:eastAsia="仿宋" w:hAnsi="仿宋"/>
          <w:sz w:val="32"/>
          <w:szCs w:val="32"/>
        </w:rPr>
        <w:t>15%</w:t>
      </w:r>
      <w:r w:rsidRPr="00B72D06">
        <w:rPr>
          <w:rFonts w:ascii="仿宋" w:eastAsia="仿宋" w:hAnsi="仿宋" w:hint="eastAsia"/>
          <w:sz w:val="32"/>
          <w:szCs w:val="32"/>
        </w:rPr>
        <w:t>。比赛获奖名单经网络公示、主办方审定后公布，获奖项目将获得组委会颁发的荣誉证书。</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三、比赛内容及要求</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微课是指以视频为主要载体记录教师围绕某个知识点或技能点开展的简短、完整的教学活动。微课要包含有明确的教学目标，充分体现具有</w:t>
      </w:r>
      <w:r>
        <w:rPr>
          <w:rFonts w:ascii="仿宋" w:eastAsia="仿宋" w:hAnsi="仿宋" w:hint="eastAsia"/>
          <w:sz w:val="32"/>
          <w:szCs w:val="32"/>
        </w:rPr>
        <w:t>中等</w:t>
      </w:r>
      <w:r w:rsidRPr="00B72D06">
        <w:rPr>
          <w:rFonts w:ascii="仿宋" w:eastAsia="仿宋" w:hAnsi="仿宋" w:hint="eastAsia"/>
          <w:sz w:val="32"/>
          <w:szCs w:val="32"/>
        </w:rPr>
        <w:t>职业教育特色的学做一体的教学活动设计。</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各</w:t>
      </w:r>
      <w:r>
        <w:rPr>
          <w:rFonts w:ascii="仿宋" w:eastAsia="仿宋" w:hAnsi="仿宋" w:hint="eastAsia"/>
          <w:sz w:val="32"/>
          <w:szCs w:val="32"/>
        </w:rPr>
        <w:t>中等职业学校</w:t>
      </w:r>
      <w:r w:rsidRPr="00B72D06">
        <w:rPr>
          <w:rFonts w:ascii="仿宋" w:eastAsia="仿宋" w:hAnsi="仿宋" w:hint="eastAsia"/>
          <w:sz w:val="32"/>
          <w:szCs w:val="32"/>
        </w:rPr>
        <w:t>组织提交的微课作品，应充分体现</w:t>
      </w:r>
      <w:r>
        <w:rPr>
          <w:rFonts w:ascii="仿宋" w:eastAsia="仿宋" w:hAnsi="仿宋" w:hint="eastAsia"/>
          <w:sz w:val="32"/>
          <w:szCs w:val="32"/>
        </w:rPr>
        <w:t>中</w:t>
      </w:r>
      <w:r w:rsidRPr="00B72D06">
        <w:rPr>
          <w:rFonts w:ascii="仿宋" w:eastAsia="仿宋" w:hAnsi="仿宋" w:hint="eastAsia"/>
          <w:sz w:val="32"/>
          <w:szCs w:val="32"/>
        </w:rPr>
        <w:t>职理实一体化教学特色。参赛教师自选一门</w:t>
      </w:r>
      <w:r>
        <w:rPr>
          <w:rFonts w:ascii="仿宋" w:eastAsia="仿宋" w:hAnsi="仿宋" w:hint="eastAsia"/>
          <w:sz w:val="32"/>
          <w:szCs w:val="32"/>
        </w:rPr>
        <w:t>中职</w:t>
      </w:r>
      <w:r w:rsidRPr="00B72D06">
        <w:rPr>
          <w:rFonts w:ascii="仿宋" w:eastAsia="仿宋" w:hAnsi="仿宋" w:hint="eastAsia"/>
          <w:sz w:val="32"/>
          <w:szCs w:val="32"/>
        </w:rPr>
        <w:t>课程的知识点或技能点精心设计与制作。授课过程中要充分合理运用各种现代教育技术手段，如二维、三维动画、经济生活及生产企业一线实拍视频、</w:t>
      </w:r>
      <w:r w:rsidRPr="00B72D06">
        <w:rPr>
          <w:rFonts w:ascii="仿宋" w:eastAsia="仿宋" w:hAnsi="仿宋"/>
          <w:sz w:val="32"/>
          <w:szCs w:val="32"/>
        </w:rPr>
        <w:t>HTML</w:t>
      </w:r>
      <w:r w:rsidRPr="00B72D06">
        <w:rPr>
          <w:rFonts w:ascii="仿宋" w:eastAsia="仿宋" w:hAnsi="仿宋" w:hint="eastAsia"/>
          <w:sz w:val="32"/>
          <w:szCs w:val="32"/>
        </w:rPr>
        <w:t>页面，以及</w:t>
      </w:r>
      <w:r w:rsidRPr="00B72D06">
        <w:rPr>
          <w:rFonts w:ascii="仿宋" w:eastAsia="仿宋" w:hAnsi="仿宋"/>
          <w:sz w:val="32"/>
          <w:szCs w:val="32"/>
        </w:rPr>
        <w:t>PPT</w:t>
      </w:r>
      <w:r w:rsidRPr="00B72D06">
        <w:rPr>
          <w:rFonts w:ascii="仿宋" w:eastAsia="仿宋" w:hAnsi="仿宋" w:hint="eastAsia"/>
          <w:sz w:val="32"/>
          <w:szCs w:val="32"/>
        </w:rPr>
        <w:t>等，充分运用各种教学设备、仪器，设计课程，建议参赛微课作品时长在</w:t>
      </w:r>
      <w:r w:rsidRPr="00B72D06">
        <w:rPr>
          <w:rFonts w:ascii="仿宋" w:eastAsia="仿宋" w:hAnsi="仿宋"/>
          <w:sz w:val="32"/>
          <w:szCs w:val="32"/>
        </w:rPr>
        <w:t>5</w:t>
      </w:r>
      <w:r w:rsidRPr="00B72D06">
        <w:rPr>
          <w:rFonts w:ascii="仿宋" w:eastAsia="仿宋" w:hAnsi="仿宋" w:hint="eastAsia"/>
          <w:sz w:val="32"/>
          <w:szCs w:val="32"/>
        </w:rPr>
        <w:t>至</w:t>
      </w:r>
      <w:r w:rsidRPr="00B72D06">
        <w:rPr>
          <w:rFonts w:ascii="仿宋" w:eastAsia="仿宋" w:hAnsi="仿宋"/>
          <w:sz w:val="32"/>
          <w:szCs w:val="32"/>
        </w:rPr>
        <w:t>10</w:t>
      </w:r>
      <w:r w:rsidRPr="00B72D06">
        <w:rPr>
          <w:rFonts w:ascii="仿宋" w:eastAsia="仿宋" w:hAnsi="仿宋" w:hint="eastAsia"/>
          <w:sz w:val="32"/>
          <w:szCs w:val="32"/>
        </w:rPr>
        <w:t>分钟为宜（不超过</w:t>
      </w:r>
      <w:r w:rsidRPr="00B72D06">
        <w:rPr>
          <w:rFonts w:ascii="仿宋" w:eastAsia="仿宋" w:hAnsi="仿宋"/>
          <w:sz w:val="32"/>
          <w:szCs w:val="32"/>
        </w:rPr>
        <w:t>15</w:t>
      </w:r>
      <w:r w:rsidRPr="00B72D06">
        <w:rPr>
          <w:rFonts w:ascii="仿宋" w:eastAsia="仿宋" w:hAnsi="仿宋" w:hint="eastAsia"/>
          <w:sz w:val="32"/>
          <w:szCs w:val="32"/>
        </w:rPr>
        <w:t>分钟，鼓励简明易懂、短小精悍、特色鲜明的微课作品），并配套单独文件夹提供教学设计文本、演示文稿（</w:t>
      </w:r>
      <w:r w:rsidRPr="00B72D06">
        <w:rPr>
          <w:rFonts w:ascii="仿宋" w:eastAsia="仿宋" w:hAnsi="仿宋"/>
          <w:sz w:val="32"/>
          <w:szCs w:val="32"/>
        </w:rPr>
        <w:t>PPT</w:t>
      </w:r>
      <w:r w:rsidRPr="00B72D06">
        <w:rPr>
          <w:rFonts w:ascii="仿宋" w:eastAsia="仿宋" w:hAnsi="仿宋" w:hint="eastAsia"/>
          <w:sz w:val="32"/>
          <w:szCs w:val="32"/>
        </w:rPr>
        <w:t>），以及微课中使用到的动画、视频、习题、图片等辅助材料。</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（一）教学视频要求</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图像清晰稳定、构图合理、声音清楚，能较全面真实反映教学情境，能充分展示教师良好教学风貌。视频片头应显示标题、作者和单位，主要教学内容有字幕提示。视频格式可用以下任一种：</w:t>
      </w:r>
      <w:r w:rsidRPr="00B72D06">
        <w:rPr>
          <w:rFonts w:ascii="仿宋" w:eastAsia="仿宋" w:hAnsi="仿宋"/>
          <w:sz w:val="32"/>
          <w:szCs w:val="32"/>
        </w:rPr>
        <w:t>mp4</w:t>
      </w:r>
      <w:r w:rsidRPr="00B72D06">
        <w:rPr>
          <w:rFonts w:ascii="仿宋" w:eastAsia="仿宋" w:hAnsi="仿宋" w:hint="eastAsia"/>
          <w:sz w:val="32"/>
          <w:szCs w:val="32"/>
        </w:rPr>
        <w:t>、</w:t>
      </w:r>
      <w:r w:rsidRPr="00B72D06">
        <w:rPr>
          <w:rFonts w:ascii="仿宋" w:eastAsia="仿宋" w:hAnsi="仿宋"/>
          <w:sz w:val="32"/>
          <w:szCs w:val="32"/>
        </w:rPr>
        <w:t>rmvb</w:t>
      </w:r>
      <w:r w:rsidRPr="00B72D06">
        <w:rPr>
          <w:rFonts w:ascii="仿宋" w:eastAsia="仿宋" w:hAnsi="仿宋" w:hint="eastAsia"/>
          <w:sz w:val="32"/>
          <w:szCs w:val="32"/>
        </w:rPr>
        <w:t>、</w:t>
      </w:r>
      <w:r w:rsidRPr="00B72D06">
        <w:rPr>
          <w:rFonts w:ascii="仿宋" w:eastAsia="仿宋" w:hAnsi="仿宋"/>
          <w:sz w:val="32"/>
          <w:szCs w:val="32"/>
        </w:rPr>
        <w:t>mpg</w:t>
      </w:r>
      <w:r w:rsidRPr="00B72D06">
        <w:rPr>
          <w:rFonts w:ascii="仿宋" w:eastAsia="仿宋" w:hAnsi="仿宋" w:hint="eastAsia"/>
          <w:sz w:val="32"/>
          <w:szCs w:val="32"/>
        </w:rPr>
        <w:t>、</w:t>
      </w:r>
      <w:r w:rsidRPr="00B72D06">
        <w:rPr>
          <w:rFonts w:ascii="仿宋" w:eastAsia="仿宋" w:hAnsi="仿宋"/>
          <w:sz w:val="32"/>
          <w:szCs w:val="32"/>
        </w:rPr>
        <w:t>avi</w:t>
      </w:r>
      <w:r w:rsidRPr="00B72D06">
        <w:rPr>
          <w:rFonts w:ascii="仿宋" w:eastAsia="仿宋" w:hAnsi="仿宋" w:hint="eastAsia"/>
          <w:sz w:val="32"/>
          <w:szCs w:val="32"/>
        </w:rPr>
        <w:t>、</w:t>
      </w:r>
      <w:r w:rsidRPr="00B72D06">
        <w:rPr>
          <w:rFonts w:ascii="仿宋" w:eastAsia="仿宋" w:hAnsi="仿宋"/>
          <w:sz w:val="32"/>
          <w:szCs w:val="32"/>
        </w:rPr>
        <w:t>wmv</w:t>
      </w:r>
      <w:r w:rsidRPr="00B72D06">
        <w:rPr>
          <w:rFonts w:ascii="仿宋" w:eastAsia="仿宋" w:hAnsi="仿宋" w:hint="eastAsia"/>
          <w:sz w:val="32"/>
          <w:szCs w:val="32"/>
        </w:rPr>
        <w:t>。</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（二）多媒体教学课件要求</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多媒体教学课件限定为</w:t>
      </w:r>
      <w:r w:rsidRPr="00B72D06">
        <w:rPr>
          <w:rFonts w:ascii="仿宋" w:eastAsia="仿宋" w:hAnsi="仿宋"/>
          <w:sz w:val="32"/>
          <w:szCs w:val="32"/>
        </w:rPr>
        <w:t>PowerPoint</w:t>
      </w:r>
      <w:r w:rsidRPr="00B72D06">
        <w:rPr>
          <w:rFonts w:ascii="仿宋" w:eastAsia="仿宋" w:hAnsi="仿宋" w:hint="eastAsia"/>
          <w:sz w:val="32"/>
          <w:szCs w:val="32"/>
        </w:rPr>
        <w:t>格式。要求围绕教学目标，反映主要教学内容，与教学视频合理搭配，单独提交。</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其他与教学内容相关辅助材料如练习测试、教学评价、多媒体素材等材料也可单独提交，格式符合网站上传要求。</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（三）教学设计要求</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教学设计应反映教师教学思想、课程设计思路和教学特色，包括教学背景、教学目标、教学方法和教学总结等方面内容，并在开头注明讲课内容所属学科、专业、课程及适用对象等信息。文件格式：</w:t>
      </w:r>
      <w:r w:rsidRPr="00B72D06">
        <w:rPr>
          <w:rFonts w:ascii="仿宋" w:eastAsia="仿宋" w:hAnsi="仿宋"/>
          <w:sz w:val="32"/>
          <w:szCs w:val="32"/>
        </w:rPr>
        <w:t>word</w:t>
      </w:r>
      <w:r w:rsidRPr="00B72D06">
        <w:rPr>
          <w:rFonts w:ascii="仿宋" w:eastAsia="仿宋" w:hAnsi="仿宋" w:hint="eastAsia"/>
          <w:sz w:val="32"/>
          <w:szCs w:val="32"/>
        </w:rPr>
        <w:t>。</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四、参赛方式</w:t>
      </w:r>
    </w:p>
    <w:p w:rsidR="008F3753" w:rsidRPr="00B72D06" w:rsidRDefault="008F3753" w:rsidP="00C22E73">
      <w:pPr>
        <w:spacing w:line="540" w:lineRule="exact"/>
        <w:ind w:firstLineChars="200" w:firstLine="31680"/>
        <w:rPr>
          <w:rFonts w:ascii="仿宋" w:eastAsia="仿宋" w:hAnsi="仿宋"/>
          <w:sz w:val="32"/>
          <w:szCs w:val="32"/>
        </w:rPr>
      </w:pPr>
      <w:r w:rsidRPr="00B72D06">
        <w:rPr>
          <w:rFonts w:ascii="仿宋" w:eastAsia="仿宋" w:hAnsi="仿宋" w:hint="eastAsia"/>
          <w:sz w:val="32"/>
          <w:szCs w:val="32"/>
        </w:rPr>
        <w:t>比赛以学校为单位组织初赛，选拔推荐参赛教师，提交参赛作品。</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五、参赛程序</w:t>
      </w:r>
    </w:p>
    <w:p w:rsidR="008F3753" w:rsidRPr="00B72D06" w:rsidRDefault="008F3753" w:rsidP="00C22E73">
      <w:pPr>
        <w:spacing w:line="540" w:lineRule="exact"/>
        <w:ind w:firstLineChars="200" w:firstLine="31680"/>
        <w:rPr>
          <w:rFonts w:ascii="仿宋" w:eastAsia="仿宋" w:hAnsi="仿宋"/>
          <w:sz w:val="32"/>
          <w:szCs w:val="32"/>
        </w:rPr>
      </w:pPr>
      <w:r>
        <w:rPr>
          <w:rFonts w:ascii="仿宋" w:eastAsia="仿宋" w:hAnsi="仿宋" w:hint="eastAsia"/>
          <w:sz w:val="32"/>
          <w:szCs w:val="32"/>
        </w:rPr>
        <w:t>本次比赛</w:t>
      </w:r>
      <w:r w:rsidRPr="00B72D06">
        <w:rPr>
          <w:rFonts w:ascii="仿宋" w:eastAsia="仿宋" w:hAnsi="仿宋" w:hint="eastAsia"/>
          <w:sz w:val="32"/>
          <w:szCs w:val="32"/>
        </w:rPr>
        <w:t>通过教育部全国高校教师网络培训中心高校微课教学比赛平台（</w:t>
      </w:r>
      <w:r w:rsidRPr="00B72D06">
        <w:rPr>
          <w:rFonts w:ascii="仿宋" w:eastAsia="仿宋" w:hAnsi="仿宋"/>
          <w:sz w:val="32"/>
          <w:szCs w:val="32"/>
        </w:rPr>
        <w:t>http</w:t>
      </w:r>
      <w:r>
        <w:rPr>
          <w:rFonts w:ascii="仿宋" w:eastAsia="仿宋" w:hAnsi="仿宋"/>
          <w:sz w:val="32"/>
          <w:szCs w:val="32"/>
        </w:rPr>
        <w:t>://</w:t>
      </w:r>
      <w:r w:rsidRPr="00B72D06">
        <w:rPr>
          <w:rFonts w:ascii="仿宋" w:eastAsia="仿宋" w:hAnsi="仿宋"/>
          <w:sz w:val="32"/>
          <w:szCs w:val="32"/>
        </w:rPr>
        <w:t>weike.enetedu.com</w:t>
      </w:r>
      <w:r w:rsidRPr="00B72D06">
        <w:rPr>
          <w:rFonts w:ascii="仿宋" w:eastAsia="仿宋" w:hAnsi="仿宋" w:hint="eastAsia"/>
          <w:sz w:val="32"/>
          <w:szCs w:val="32"/>
        </w:rPr>
        <w:t>，以下简称“平台”）进行，有关程序及时间如下：</w:t>
      </w:r>
    </w:p>
    <w:p w:rsidR="008F3753" w:rsidRPr="00B72D06" w:rsidRDefault="008F3753" w:rsidP="00C22E73">
      <w:pPr>
        <w:spacing w:line="540" w:lineRule="exact"/>
        <w:ind w:firstLineChars="200" w:firstLine="31680"/>
        <w:jc w:val="left"/>
        <w:rPr>
          <w:rFonts w:ascii="仿宋" w:eastAsia="仿宋" w:hAnsi="仿宋"/>
          <w:sz w:val="32"/>
          <w:szCs w:val="32"/>
        </w:rPr>
      </w:pPr>
      <w:r>
        <w:rPr>
          <w:rFonts w:ascii="仿宋" w:eastAsia="仿宋" w:hAnsi="仿宋" w:hint="eastAsia"/>
          <w:sz w:val="32"/>
          <w:szCs w:val="32"/>
        </w:rPr>
        <w:t>（一）校级比赛。</w:t>
      </w:r>
      <w:smartTag w:uri="urn:schemas-microsoft-com:office:smarttags" w:element="chsdate">
        <w:smartTagPr>
          <w:attr w:name="IsROCDate" w:val="False"/>
          <w:attr w:name="IsLunarDate" w:val="False"/>
          <w:attr w:name="Day" w:val="31"/>
          <w:attr w:name="Month" w:val="10"/>
          <w:attr w:name="Year" w:val="2015"/>
        </w:smartTagPr>
        <w:r w:rsidRPr="00B72D06">
          <w:rPr>
            <w:rFonts w:ascii="仿宋" w:eastAsia="仿宋" w:hAnsi="仿宋"/>
            <w:sz w:val="32"/>
            <w:szCs w:val="32"/>
          </w:rPr>
          <w:t>2015</w:t>
        </w:r>
        <w:r w:rsidRPr="00B72D06">
          <w:rPr>
            <w:rFonts w:ascii="仿宋" w:eastAsia="仿宋" w:hAnsi="仿宋" w:hint="eastAsia"/>
            <w:sz w:val="32"/>
            <w:szCs w:val="32"/>
          </w:rPr>
          <w:t>年</w:t>
        </w:r>
        <w:r>
          <w:rPr>
            <w:rFonts w:ascii="仿宋" w:eastAsia="仿宋" w:hAnsi="仿宋"/>
            <w:sz w:val="32"/>
            <w:szCs w:val="32"/>
          </w:rPr>
          <w:t>10</w:t>
        </w:r>
        <w:r w:rsidRPr="00B72D06">
          <w:rPr>
            <w:rFonts w:ascii="仿宋" w:eastAsia="仿宋" w:hAnsi="仿宋" w:hint="eastAsia"/>
            <w:sz w:val="32"/>
            <w:szCs w:val="32"/>
          </w:rPr>
          <w:t>月</w:t>
        </w:r>
        <w:r w:rsidRPr="00B72D06">
          <w:rPr>
            <w:rFonts w:ascii="仿宋" w:eastAsia="仿宋" w:hAnsi="仿宋"/>
            <w:sz w:val="32"/>
            <w:szCs w:val="32"/>
          </w:rPr>
          <w:t>3</w:t>
        </w:r>
        <w:r>
          <w:rPr>
            <w:rFonts w:ascii="仿宋" w:eastAsia="仿宋" w:hAnsi="仿宋"/>
            <w:sz w:val="32"/>
            <w:szCs w:val="32"/>
          </w:rPr>
          <w:t>1</w:t>
        </w:r>
        <w:r w:rsidRPr="00B72D06">
          <w:rPr>
            <w:rFonts w:ascii="仿宋" w:eastAsia="仿宋" w:hAnsi="仿宋" w:hint="eastAsia"/>
            <w:sz w:val="32"/>
            <w:szCs w:val="32"/>
          </w:rPr>
          <w:t>日</w:t>
        </w:r>
        <w:r>
          <w:rPr>
            <w:rFonts w:ascii="仿宋" w:eastAsia="仿宋" w:hAnsi="仿宋" w:hint="eastAsia"/>
            <w:sz w:val="32"/>
            <w:szCs w:val="32"/>
          </w:rPr>
          <w:t>前</w:t>
        </w:r>
      </w:smartTag>
      <w:r w:rsidRPr="00B72D06">
        <w:rPr>
          <w:rFonts w:ascii="仿宋" w:eastAsia="仿宋" w:hAnsi="仿宋" w:hint="eastAsia"/>
          <w:sz w:val="32"/>
          <w:szCs w:val="32"/>
        </w:rPr>
        <w:t>，参赛选手将参赛作品上传至“全国高校微课教学比赛”网站</w:t>
      </w:r>
      <w:r w:rsidRPr="00C80F82">
        <w:rPr>
          <w:rFonts w:ascii="仿宋" w:eastAsia="仿宋" w:hAnsi="仿宋" w:hint="eastAsia"/>
          <w:sz w:val="32"/>
          <w:szCs w:val="32"/>
        </w:rPr>
        <w:t>，参赛项目请选择“</w:t>
      </w:r>
      <w:r w:rsidRPr="00C80F82">
        <w:rPr>
          <w:rFonts w:ascii="仿宋" w:eastAsia="仿宋" w:hAnsi="仿宋"/>
          <w:sz w:val="32"/>
          <w:szCs w:val="32"/>
        </w:rPr>
        <w:t>2015</w:t>
      </w:r>
      <w:r w:rsidRPr="00C80F82">
        <w:rPr>
          <w:rFonts w:ascii="仿宋" w:eastAsia="仿宋" w:hAnsi="仿宋" w:hint="eastAsia"/>
          <w:sz w:val="32"/>
          <w:szCs w:val="32"/>
        </w:rPr>
        <w:t>年山东省中等职业</w:t>
      </w:r>
      <w:r>
        <w:rPr>
          <w:rFonts w:ascii="仿宋" w:eastAsia="仿宋" w:hAnsi="仿宋" w:hint="eastAsia"/>
          <w:sz w:val="32"/>
          <w:szCs w:val="32"/>
        </w:rPr>
        <w:t>学</w:t>
      </w:r>
      <w:r w:rsidRPr="00C80F82">
        <w:rPr>
          <w:rFonts w:ascii="仿宋" w:eastAsia="仿宋" w:hAnsi="仿宋" w:hint="eastAsia"/>
          <w:sz w:val="32"/>
          <w:szCs w:val="32"/>
        </w:rPr>
        <w:t>校微课教学比赛”</w:t>
      </w:r>
      <w:r>
        <w:rPr>
          <w:rFonts w:ascii="仿宋" w:eastAsia="仿宋" w:hAnsi="仿宋" w:hint="eastAsia"/>
          <w:sz w:val="32"/>
          <w:szCs w:val="32"/>
        </w:rPr>
        <w:t>，</w:t>
      </w:r>
      <w:r w:rsidRPr="00B72D06">
        <w:rPr>
          <w:rFonts w:ascii="仿宋" w:eastAsia="仿宋" w:hAnsi="仿宋" w:hint="eastAsia"/>
          <w:sz w:val="32"/>
          <w:szCs w:val="32"/>
        </w:rPr>
        <w:t>各校级管理员于</w:t>
      </w:r>
      <w:smartTag w:uri="urn:schemas-microsoft-com:office:smarttags" w:element="chsdate">
        <w:smartTagPr>
          <w:attr w:name="IsROCDate" w:val="False"/>
          <w:attr w:name="IsLunarDate" w:val="False"/>
          <w:attr w:name="Day" w:val="31"/>
          <w:attr w:name="Month" w:val="10"/>
          <w:attr w:name="Year" w:val="2015"/>
        </w:smartTagPr>
        <w:r>
          <w:rPr>
            <w:rFonts w:ascii="仿宋" w:eastAsia="仿宋" w:hAnsi="仿宋"/>
            <w:sz w:val="32"/>
            <w:szCs w:val="32"/>
          </w:rPr>
          <w:t>10</w:t>
        </w:r>
        <w:r w:rsidRPr="00B72D06">
          <w:rPr>
            <w:rFonts w:ascii="仿宋" w:eastAsia="仿宋" w:hAnsi="仿宋" w:hint="eastAsia"/>
            <w:sz w:val="32"/>
            <w:szCs w:val="32"/>
          </w:rPr>
          <w:t>月</w:t>
        </w:r>
        <w:r w:rsidRPr="00B72D06">
          <w:rPr>
            <w:rFonts w:ascii="仿宋" w:eastAsia="仿宋" w:hAnsi="仿宋"/>
            <w:sz w:val="32"/>
            <w:szCs w:val="32"/>
          </w:rPr>
          <w:t>3</w:t>
        </w:r>
        <w:r>
          <w:rPr>
            <w:rFonts w:ascii="仿宋" w:eastAsia="仿宋" w:hAnsi="仿宋"/>
            <w:sz w:val="32"/>
            <w:szCs w:val="32"/>
          </w:rPr>
          <w:t>1</w:t>
        </w:r>
        <w:r w:rsidRPr="00B72D06">
          <w:rPr>
            <w:rFonts w:ascii="仿宋" w:eastAsia="仿宋" w:hAnsi="仿宋" w:hint="eastAsia"/>
            <w:sz w:val="32"/>
            <w:szCs w:val="32"/>
          </w:rPr>
          <w:t>日前</w:t>
        </w:r>
      </w:smartTag>
      <w:r w:rsidRPr="00B72D06">
        <w:rPr>
          <w:rFonts w:ascii="仿宋" w:eastAsia="仿宋" w:hAnsi="仿宋" w:hint="eastAsia"/>
          <w:sz w:val="32"/>
          <w:szCs w:val="32"/>
        </w:rPr>
        <w:t>完成</w:t>
      </w:r>
      <w:r>
        <w:rPr>
          <w:rFonts w:ascii="仿宋" w:eastAsia="仿宋" w:hAnsi="仿宋" w:hint="eastAsia"/>
          <w:sz w:val="32"/>
          <w:szCs w:val="32"/>
        </w:rPr>
        <w:t>本校作品推荐</w:t>
      </w:r>
      <w:r w:rsidRPr="00B72D06">
        <w:rPr>
          <w:rFonts w:ascii="仿宋" w:eastAsia="仿宋" w:hAnsi="仿宋" w:hint="eastAsia"/>
          <w:sz w:val="32"/>
          <w:szCs w:val="32"/>
        </w:rPr>
        <w:t>（对推荐作品需注明“初赛推荐”，不得超过限额，名额分配见附</w:t>
      </w:r>
      <w:r>
        <w:rPr>
          <w:rFonts w:ascii="仿宋" w:eastAsia="仿宋" w:hAnsi="仿宋" w:hint="eastAsia"/>
          <w:sz w:val="32"/>
          <w:szCs w:val="32"/>
        </w:rPr>
        <w:t>件</w:t>
      </w:r>
      <w:r>
        <w:rPr>
          <w:rFonts w:ascii="仿宋" w:eastAsia="仿宋" w:hAnsi="仿宋"/>
          <w:sz w:val="32"/>
          <w:szCs w:val="32"/>
        </w:rPr>
        <w:t>2</w:t>
      </w:r>
      <w:r w:rsidRPr="00B72D06">
        <w:rPr>
          <w:rFonts w:ascii="仿宋" w:eastAsia="仿宋" w:hAnsi="仿宋" w:hint="eastAsia"/>
          <w:sz w:val="32"/>
          <w:szCs w:val="32"/>
        </w:rPr>
        <w:t>），</w:t>
      </w:r>
      <w:r>
        <w:rPr>
          <w:rFonts w:ascii="仿宋" w:eastAsia="仿宋" w:hAnsi="仿宋" w:hint="eastAsia"/>
          <w:sz w:val="32"/>
          <w:szCs w:val="32"/>
        </w:rPr>
        <w:t>并</w:t>
      </w:r>
      <w:r w:rsidRPr="00B72D06">
        <w:rPr>
          <w:rFonts w:ascii="仿宋" w:eastAsia="仿宋" w:hAnsi="仿宋" w:hint="eastAsia"/>
          <w:sz w:val="32"/>
          <w:szCs w:val="32"/>
        </w:rPr>
        <w:t>将《</w:t>
      </w:r>
      <w:r w:rsidRPr="005D1EA3">
        <w:rPr>
          <w:rFonts w:ascii="仿宋" w:eastAsia="仿宋" w:hAnsi="仿宋"/>
          <w:sz w:val="32"/>
          <w:szCs w:val="32"/>
        </w:rPr>
        <w:t>2015</w:t>
      </w:r>
      <w:r w:rsidRPr="005D1EA3">
        <w:rPr>
          <w:rFonts w:ascii="仿宋" w:eastAsia="仿宋" w:hAnsi="仿宋" w:hint="eastAsia"/>
          <w:sz w:val="32"/>
          <w:szCs w:val="32"/>
        </w:rPr>
        <w:t>年山东省</w:t>
      </w:r>
      <w:r w:rsidRPr="00C80F82">
        <w:rPr>
          <w:rFonts w:ascii="仿宋" w:eastAsia="仿宋" w:hAnsi="仿宋" w:hint="eastAsia"/>
          <w:sz w:val="32"/>
          <w:szCs w:val="32"/>
        </w:rPr>
        <w:t>中等职业</w:t>
      </w:r>
      <w:r>
        <w:rPr>
          <w:rFonts w:ascii="仿宋" w:eastAsia="仿宋" w:hAnsi="仿宋" w:hint="eastAsia"/>
          <w:sz w:val="32"/>
          <w:szCs w:val="32"/>
        </w:rPr>
        <w:t>学</w:t>
      </w:r>
      <w:r w:rsidRPr="00C80F82">
        <w:rPr>
          <w:rFonts w:ascii="仿宋" w:eastAsia="仿宋" w:hAnsi="仿宋" w:hint="eastAsia"/>
          <w:sz w:val="32"/>
          <w:szCs w:val="32"/>
        </w:rPr>
        <w:t>校</w:t>
      </w:r>
      <w:r w:rsidRPr="005D1EA3">
        <w:rPr>
          <w:rFonts w:ascii="仿宋" w:eastAsia="仿宋" w:hAnsi="仿宋" w:hint="eastAsia"/>
          <w:sz w:val="32"/>
          <w:szCs w:val="32"/>
        </w:rPr>
        <w:t>微课教学比赛参赛汇总表</w:t>
      </w:r>
      <w:r w:rsidRPr="00B72D06">
        <w:rPr>
          <w:rFonts w:ascii="仿宋" w:eastAsia="仿宋" w:hAnsi="仿宋" w:hint="eastAsia"/>
          <w:sz w:val="32"/>
          <w:szCs w:val="32"/>
        </w:rPr>
        <w:t>》（附</w:t>
      </w:r>
      <w:r>
        <w:rPr>
          <w:rFonts w:ascii="仿宋" w:eastAsia="仿宋" w:hAnsi="仿宋" w:hint="eastAsia"/>
          <w:sz w:val="32"/>
          <w:szCs w:val="32"/>
        </w:rPr>
        <w:t>件</w:t>
      </w:r>
      <w:r>
        <w:rPr>
          <w:rFonts w:ascii="仿宋" w:eastAsia="仿宋" w:hAnsi="仿宋"/>
          <w:sz w:val="32"/>
          <w:szCs w:val="32"/>
        </w:rPr>
        <w:t>3</w:t>
      </w:r>
      <w:r w:rsidRPr="00B72D06">
        <w:rPr>
          <w:rFonts w:ascii="仿宋" w:eastAsia="仿宋" w:hAnsi="仿宋" w:hint="eastAsia"/>
          <w:sz w:val="32"/>
          <w:szCs w:val="32"/>
        </w:rPr>
        <w:t>）发送至</w:t>
      </w:r>
      <w:r w:rsidRPr="00B72D06">
        <w:rPr>
          <w:rFonts w:ascii="仿宋" w:eastAsia="仿宋" w:hAnsi="仿宋"/>
          <w:sz w:val="32"/>
          <w:szCs w:val="32"/>
        </w:rPr>
        <w:t>sdwkds@163.com</w:t>
      </w:r>
      <w:r w:rsidRPr="00B72D06">
        <w:rPr>
          <w:rFonts w:ascii="仿宋" w:eastAsia="仿宋" w:hAnsi="仿宋" w:hint="eastAsia"/>
          <w:sz w:val="32"/>
          <w:szCs w:val="32"/>
        </w:rPr>
        <w:t>。联系人：尚玉新，电话：</w:t>
      </w:r>
      <w:r w:rsidRPr="00B72D06">
        <w:rPr>
          <w:rFonts w:ascii="仿宋" w:eastAsia="仿宋" w:hAnsi="仿宋"/>
          <w:sz w:val="32"/>
          <w:szCs w:val="32"/>
        </w:rPr>
        <w:t>15064130328</w:t>
      </w:r>
      <w:r w:rsidRPr="00B72D06">
        <w:rPr>
          <w:rFonts w:ascii="仿宋" w:eastAsia="仿宋" w:hAnsi="仿宋" w:hint="eastAsia"/>
          <w:sz w:val="32"/>
          <w:szCs w:val="32"/>
        </w:rPr>
        <w:t>。“平台”使用的具体技术规范和操作步骤请参见网站首页的使用说明和帮助文档。</w:t>
      </w:r>
    </w:p>
    <w:p w:rsidR="008F3753" w:rsidRDefault="008F3753" w:rsidP="00C22E73">
      <w:pPr>
        <w:spacing w:line="540" w:lineRule="exact"/>
        <w:ind w:firstLineChars="200" w:firstLine="31680"/>
        <w:jc w:val="left"/>
        <w:rPr>
          <w:rFonts w:ascii="仿宋" w:eastAsia="仿宋" w:hAnsi="仿宋"/>
          <w:sz w:val="32"/>
          <w:szCs w:val="32"/>
        </w:rPr>
      </w:pPr>
      <w:r w:rsidRPr="003D1A23">
        <w:rPr>
          <w:rFonts w:ascii="仿宋" w:eastAsia="仿宋" w:hAnsi="仿宋" w:hint="eastAsia"/>
          <w:sz w:val="32"/>
          <w:szCs w:val="32"/>
        </w:rPr>
        <w:t>（二）市级比赛。</w:t>
      </w:r>
      <w:smartTag w:uri="urn:schemas-microsoft-com:office:smarttags" w:element="chsdate">
        <w:smartTagPr>
          <w:attr w:name="IsROCDate" w:val="False"/>
          <w:attr w:name="IsLunarDate" w:val="False"/>
          <w:attr w:name="Day" w:val="1"/>
          <w:attr w:name="Month" w:val="11"/>
          <w:attr w:name="Year" w:val="2015"/>
        </w:smartTagPr>
        <w:r w:rsidRPr="003D1A23">
          <w:rPr>
            <w:rFonts w:ascii="仿宋" w:eastAsia="仿宋" w:hAnsi="仿宋"/>
            <w:sz w:val="32"/>
            <w:szCs w:val="32"/>
          </w:rPr>
          <w:t>2015</w:t>
        </w:r>
        <w:r w:rsidRPr="003D1A23">
          <w:rPr>
            <w:rFonts w:ascii="仿宋" w:eastAsia="仿宋" w:hAnsi="仿宋" w:hint="eastAsia"/>
            <w:sz w:val="32"/>
            <w:szCs w:val="32"/>
          </w:rPr>
          <w:t>年</w:t>
        </w:r>
        <w:r w:rsidRPr="003D1A23">
          <w:rPr>
            <w:rFonts w:ascii="仿宋" w:eastAsia="仿宋" w:hAnsi="仿宋"/>
            <w:sz w:val="32"/>
            <w:szCs w:val="32"/>
          </w:rPr>
          <w:t>11</w:t>
        </w:r>
        <w:r w:rsidRPr="003D1A23">
          <w:rPr>
            <w:rFonts w:ascii="仿宋" w:eastAsia="仿宋" w:hAnsi="仿宋" w:hint="eastAsia"/>
            <w:sz w:val="32"/>
            <w:szCs w:val="32"/>
          </w:rPr>
          <w:t>月</w:t>
        </w:r>
        <w:r w:rsidRPr="003D1A23">
          <w:rPr>
            <w:rFonts w:ascii="仿宋" w:eastAsia="仿宋" w:hAnsi="仿宋"/>
            <w:sz w:val="32"/>
            <w:szCs w:val="32"/>
          </w:rPr>
          <w:t>1</w:t>
        </w:r>
        <w:r w:rsidRPr="003D1A23">
          <w:rPr>
            <w:rFonts w:ascii="仿宋" w:eastAsia="仿宋" w:hAnsi="仿宋" w:hint="eastAsia"/>
            <w:sz w:val="32"/>
            <w:szCs w:val="32"/>
          </w:rPr>
          <w:t>日</w:t>
        </w:r>
      </w:smartTag>
      <w:r w:rsidRPr="003D1A23">
        <w:rPr>
          <w:rFonts w:ascii="仿宋" w:eastAsia="仿宋" w:hAnsi="仿宋" w:hint="eastAsia"/>
          <w:sz w:val="32"/>
          <w:szCs w:val="32"/>
        </w:rPr>
        <w:t>至</w:t>
      </w:r>
      <w:smartTag w:uri="urn:schemas-microsoft-com:office:smarttags" w:element="chsdate">
        <w:smartTagPr>
          <w:attr w:name="IsROCDate" w:val="False"/>
          <w:attr w:name="IsLunarDate" w:val="False"/>
          <w:attr w:name="Day" w:val="20"/>
          <w:attr w:name="Month" w:val="11"/>
          <w:attr w:name="Year" w:val="2015"/>
        </w:smartTagPr>
        <w:r w:rsidRPr="003D1A23">
          <w:rPr>
            <w:rFonts w:ascii="仿宋" w:eastAsia="仿宋" w:hAnsi="仿宋"/>
            <w:sz w:val="32"/>
            <w:szCs w:val="32"/>
          </w:rPr>
          <w:t>2015</w:t>
        </w:r>
        <w:r w:rsidRPr="003D1A23">
          <w:rPr>
            <w:rFonts w:ascii="仿宋" w:eastAsia="仿宋" w:hAnsi="仿宋" w:hint="eastAsia"/>
            <w:sz w:val="32"/>
            <w:szCs w:val="32"/>
          </w:rPr>
          <w:t>年</w:t>
        </w:r>
        <w:r w:rsidRPr="003D1A23">
          <w:rPr>
            <w:rFonts w:ascii="仿宋" w:eastAsia="仿宋" w:hAnsi="仿宋"/>
            <w:sz w:val="32"/>
            <w:szCs w:val="32"/>
          </w:rPr>
          <w:t>11</w:t>
        </w:r>
        <w:r w:rsidRPr="003D1A23">
          <w:rPr>
            <w:rFonts w:ascii="仿宋" w:eastAsia="仿宋" w:hAnsi="仿宋" w:hint="eastAsia"/>
            <w:sz w:val="32"/>
            <w:szCs w:val="32"/>
          </w:rPr>
          <w:t>月</w:t>
        </w:r>
        <w:r w:rsidRPr="003D1A23">
          <w:rPr>
            <w:rFonts w:ascii="仿宋" w:eastAsia="仿宋" w:hAnsi="仿宋"/>
            <w:sz w:val="32"/>
            <w:szCs w:val="32"/>
          </w:rPr>
          <w:t>20</w:t>
        </w:r>
        <w:r w:rsidRPr="003D1A23">
          <w:rPr>
            <w:rFonts w:ascii="仿宋" w:eastAsia="仿宋" w:hAnsi="仿宋" w:hint="eastAsia"/>
            <w:sz w:val="32"/>
            <w:szCs w:val="32"/>
          </w:rPr>
          <w:t>日</w:t>
        </w:r>
      </w:smartTag>
      <w:r w:rsidRPr="003D1A23">
        <w:rPr>
          <w:rFonts w:ascii="仿宋" w:eastAsia="仿宋" w:hAnsi="仿宋" w:hint="eastAsia"/>
          <w:sz w:val="32"/>
          <w:szCs w:val="32"/>
        </w:rPr>
        <w:t>，各市管理员登录管理账号（此账号由大赛组委会统一分配），对市内</w:t>
      </w:r>
      <w:bookmarkStart w:id="0" w:name="_GoBack"/>
      <w:bookmarkEnd w:id="0"/>
      <w:r w:rsidRPr="00C80F82">
        <w:rPr>
          <w:rFonts w:ascii="仿宋" w:eastAsia="仿宋" w:hAnsi="仿宋" w:hint="eastAsia"/>
          <w:sz w:val="32"/>
          <w:szCs w:val="32"/>
        </w:rPr>
        <w:t>中等职业</w:t>
      </w:r>
      <w:r>
        <w:rPr>
          <w:rFonts w:ascii="仿宋" w:eastAsia="仿宋" w:hAnsi="仿宋" w:hint="eastAsia"/>
          <w:sz w:val="32"/>
          <w:szCs w:val="32"/>
        </w:rPr>
        <w:t>学</w:t>
      </w:r>
      <w:r w:rsidRPr="00C80F82">
        <w:rPr>
          <w:rFonts w:ascii="仿宋" w:eastAsia="仿宋" w:hAnsi="仿宋" w:hint="eastAsia"/>
          <w:sz w:val="32"/>
          <w:szCs w:val="32"/>
        </w:rPr>
        <w:t>校</w:t>
      </w:r>
      <w:r w:rsidRPr="003D1A23">
        <w:rPr>
          <w:rFonts w:ascii="仿宋" w:eastAsia="仿宋" w:hAnsi="仿宋" w:hint="eastAsia"/>
          <w:sz w:val="32"/>
          <w:szCs w:val="32"/>
        </w:rPr>
        <w:t>初赛推荐作品进行评审，并在“管理中心”的“导入导出”中选择“初赛推荐选手”</w:t>
      </w:r>
      <w:r>
        <w:rPr>
          <w:rFonts w:ascii="仿宋" w:eastAsia="仿宋" w:hAnsi="仿宋"/>
          <w:sz w:val="32"/>
          <w:szCs w:val="32"/>
        </w:rPr>
        <w:t>E</w:t>
      </w:r>
      <w:r w:rsidRPr="003D1A23">
        <w:rPr>
          <w:rFonts w:ascii="仿宋" w:eastAsia="仿宋" w:hAnsi="仿宋"/>
          <w:sz w:val="32"/>
          <w:szCs w:val="32"/>
        </w:rPr>
        <w:t>xcel</w:t>
      </w:r>
      <w:r w:rsidRPr="003D1A23">
        <w:rPr>
          <w:rFonts w:ascii="仿宋" w:eastAsia="仿宋" w:hAnsi="仿宋" w:hint="eastAsia"/>
          <w:sz w:val="32"/>
          <w:szCs w:val="32"/>
        </w:rPr>
        <w:t>表，</w:t>
      </w:r>
      <w:r>
        <w:rPr>
          <w:rFonts w:ascii="仿宋" w:eastAsia="仿宋" w:hAnsi="仿宋" w:hint="eastAsia"/>
          <w:sz w:val="32"/>
          <w:szCs w:val="32"/>
        </w:rPr>
        <w:t>根据评审结果</w:t>
      </w:r>
      <w:r w:rsidRPr="003D1A23">
        <w:rPr>
          <w:rFonts w:ascii="仿宋" w:eastAsia="仿宋" w:hAnsi="仿宋" w:hint="eastAsia"/>
          <w:sz w:val="32"/>
          <w:szCs w:val="32"/>
        </w:rPr>
        <w:t>保留推荐省级评选的作品信息，加盖公章后寄送至济南市旅游路</w:t>
      </w:r>
      <w:r w:rsidRPr="003D1A23">
        <w:rPr>
          <w:rFonts w:ascii="仿宋" w:eastAsia="仿宋" w:hAnsi="仿宋"/>
          <w:sz w:val="32"/>
          <w:szCs w:val="32"/>
        </w:rPr>
        <w:t>4516</w:t>
      </w:r>
      <w:r w:rsidRPr="003D1A23">
        <w:rPr>
          <w:rFonts w:ascii="仿宋" w:eastAsia="仿宋" w:hAnsi="仿宋" w:hint="eastAsia"/>
          <w:sz w:val="32"/>
          <w:szCs w:val="32"/>
        </w:rPr>
        <w:t>号山东商业职业技术学院（邮编</w:t>
      </w:r>
      <w:r w:rsidRPr="003D1A23">
        <w:rPr>
          <w:rFonts w:ascii="仿宋" w:eastAsia="仿宋" w:hAnsi="仿宋"/>
          <w:sz w:val="32"/>
          <w:szCs w:val="32"/>
        </w:rPr>
        <w:t>250103</w:t>
      </w:r>
      <w:r w:rsidRPr="003D1A23">
        <w:rPr>
          <w:rFonts w:ascii="仿宋" w:eastAsia="仿宋" w:hAnsi="仿宋" w:hint="eastAsia"/>
          <w:sz w:val="32"/>
          <w:szCs w:val="32"/>
        </w:rPr>
        <w:t>），电子版</w:t>
      </w:r>
      <w:r>
        <w:rPr>
          <w:rFonts w:ascii="仿宋" w:eastAsia="仿宋" w:hAnsi="仿宋"/>
          <w:sz w:val="32"/>
          <w:szCs w:val="32"/>
        </w:rPr>
        <w:t>E</w:t>
      </w:r>
      <w:r w:rsidRPr="003D1A23">
        <w:rPr>
          <w:rFonts w:ascii="仿宋" w:eastAsia="仿宋" w:hAnsi="仿宋"/>
          <w:sz w:val="32"/>
          <w:szCs w:val="32"/>
        </w:rPr>
        <w:t>xcel</w:t>
      </w:r>
      <w:r w:rsidRPr="003D1A23">
        <w:rPr>
          <w:rFonts w:ascii="仿宋" w:eastAsia="仿宋" w:hAnsi="仿宋" w:hint="eastAsia"/>
          <w:sz w:val="32"/>
          <w:szCs w:val="32"/>
        </w:rPr>
        <w:t>表发送至</w:t>
      </w:r>
      <w:r w:rsidRPr="003D1A23">
        <w:rPr>
          <w:rFonts w:ascii="仿宋" w:eastAsia="仿宋" w:hAnsi="仿宋"/>
          <w:sz w:val="32"/>
          <w:szCs w:val="32"/>
        </w:rPr>
        <w:t>sdwkds@163.com</w:t>
      </w:r>
      <w:r w:rsidRPr="003D1A23">
        <w:rPr>
          <w:rFonts w:ascii="仿宋" w:eastAsia="仿宋" w:hAnsi="仿宋" w:hint="eastAsia"/>
          <w:sz w:val="32"/>
          <w:szCs w:val="32"/>
        </w:rPr>
        <w:t>。联系人：尚玉新，电话：</w:t>
      </w:r>
      <w:r w:rsidRPr="003D1A23">
        <w:rPr>
          <w:rFonts w:ascii="仿宋" w:eastAsia="仿宋" w:hAnsi="仿宋"/>
          <w:sz w:val="32"/>
          <w:szCs w:val="32"/>
        </w:rPr>
        <w:t>15064130328</w:t>
      </w:r>
      <w:r w:rsidRPr="003D1A23">
        <w:rPr>
          <w:rFonts w:ascii="仿宋" w:eastAsia="仿宋" w:hAnsi="仿宋" w:hint="eastAsia"/>
          <w:sz w:val="32"/>
          <w:szCs w:val="32"/>
        </w:rPr>
        <w:t>。市级比赛如有问题，请咨询张宗国：</w:t>
      </w:r>
      <w:r w:rsidRPr="003D1A23">
        <w:rPr>
          <w:rFonts w:ascii="仿宋" w:eastAsia="仿宋" w:hAnsi="仿宋"/>
          <w:sz w:val="32"/>
          <w:szCs w:val="32"/>
        </w:rPr>
        <w:t>15053181316</w:t>
      </w:r>
      <w:r>
        <w:rPr>
          <w:rFonts w:ascii="仿宋" w:eastAsia="仿宋" w:hAnsi="仿宋"/>
          <w:sz w:val="32"/>
          <w:szCs w:val="32"/>
        </w:rPr>
        <w:t>.</w:t>
      </w:r>
    </w:p>
    <w:p w:rsidR="008F3753" w:rsidRPr="00B72D06" w:rsidRDefault="008F3753" w:rsidP="00C22E73">
      <w:pPr>
        <w:spacing w:line="540" w:lineRule="exact"/>
        <w:ind w:firstLineChars="200" w:firstLine="31680"/>
        <w:rPr>
          <w:rFonts w:ascii="仿宋" w:eastAsia="仿宋" w:hAnsi="仿宋"/>
          <w:sz w:val="32"/>
          <w:szCs w:val="32"/>
        </w:rPr>
      </w:pPr>
      <w:r>
        <w:rPr>
          <w:rFonts w:ascii="仿宋" w:eastAsia="仿宋" w:hAnsi="仿宋" w:hint="eastAsia"/>
          <w:sz w:val="32"/>
          <w:szCs w:val="32"/>
        </w:rPr>
        <w:t>（三）省级比赛。</w:t>
      </w:r>
      <w:smartTag w:uri="urn:schemas-microsoft-com:office:smarttags" w:element="chsdate">
        <w:smartTagPr>
          <w:attr w:name="IsROCDate" w:val="False"/>
          <w:attr w:name="IsLunarDate" w:val="False"/>
          <w:attr w:name="Day" w:val="20"/>
          <w:attr w:name="Month" w:val="11"/>
          <w:attr w:name="Year" w:val="2015"/>
        </w:smartTagPr>
        <w:r w:rsidRPr="00B72D06">
          <w:rPr>
            <w:rFonts w:ascii="仿宋" w:eastAsia="仿宋" w:hAnsi="仿宋"/>
            <w:sz w:val="32"/>
            <w:szCs w:val="32"/>
          </w:rPr>
          <w:t>2015</w:t>
        </w:r>
        <w:r w:rsidRPr="00B72D06">
          <w:rPr>
            <w:rFonts w:ascii="仿宋" w:eastAsia="仿宋" w:hAnsi="仿宋" w:hint="eastAsia"/>
            <w:sz w:val="32"/>
            <w:szCs w:val="32"/>
          </w:rPr>
          <w:t>年</w:t>
        </w:r>
        <w:r w:rsidRPr="00B72D06">
          <w:rPr>
            <w:rFonts w:ascii="仿宋" w:eastAsia="仿宋" w:hAnsi="仿宋"/>
            <w:sz w:val="32"/>
            <w:szCs w:val="32"/>
          </w:rPr>
          <w:t>1</w:t>
        </w:r>
        <w:r>
          <w:rPr>
            <w:rFonts w:ascii="仿宋" w:eastAsia="仿宋" w:hAnsi="仿宋"/>
            <w:sz w:val="32"/>
            <w:szCs w:val="32"/>
          </w:rPr>
          <w:t>1</w:t>
        </w:r>
        <w:r w:rsidRPr="00B72D06">
          <w:rPr>
            <w:rFonts w:ascii="仿宋" w:eastAsia="仿宋" w:hAnsi="仿宋" w:hint="eastAsia"/>
            <w:sz w:val="32"/>
            <w:szCs w:val="32"/>
          </w:rPr>
          <w:t>月</w:t>
        </w:r>
        <w:r>
          <w:rPr>
            <w:rFonts w:ascii="仿宋" w:eastAsia="仿宋" w:hAnsi="仿宋"/>
            <w:sz w:val="32"/>
            <w:szCs w:val="32"/>
          </w:rPr>
          <w:t>20</w:t>
        </w:r>
        <w:r w:rsidRPr="00B72D06">
          <w:rPr>
            <w:rFonts w:ascii="仿宋" w:eastAsia="仿宋" w:hAnsi="仿宋" w:hint="eastAsia"/>
            <w:sz w:val="32"/>
            <w:szCs w:val="32"/>
          </w:rPr>
          <w:t>日</w:t>
        </w:r>
      </w:smartTag>
      <w:r w:rsidRPr="00B72D06">
        <w:rPr>
          <w:rFonts w:ascii="仿宋" w:eastAsia="仿宋" w:hAnsi="仿宋" w:hint="eastAsia"/>
          <w:sz w:val="32"/>
          <w:szCs w:val="32"/>
        </w:rPr>
        <w:t>至</w:t>
      </w:r>
      <w:smartTag w:uri="urn:schemas-microsoft-com:office:smarttags" w:element="chsdate">
        <w:smartTagPr>
          <w:attr w:name="IsROCDate" w:val="False"/>
          <w:attr w:name="IsLunarDate" w:val="False"/>
          <w:attr w:name="Day" w:val="10"/>
          <w:attr w:name="Month" w:val="12"/>
          <w:attr w:name="Year" w:val="2015"/>
        </w:smartTagPr>
        <w:r w:rsidRPr="00B72D06">
          <w:rPr>
            <w:rFonts w:ascii="仿宋" w:eastAsia="仿宋" w:hAnsi="仿宋"/>
            <w:sz w:val="32"/>
            <w:szCs w:val="32"/>
          </w:rPr>
          <w:t>2015</w:t>
        </w:r>
        <w:r w:rsidRPr="00B72D06">
          <w:rPr>
            <w:rFonts w:ascii="仿宋" w:eastAsia="仿宋" w:hAnsi="仿宋" w:hint="eastAsia"/>
            <w:sz w:val="32"/>
            <w:szCs w:val="32"/>
          </w:rPr>
          <w:t>年</w:t>
        </w:r>
        <w:r w:rsidRPr="00B72D06">
          <w:rPr>
            <w:rFonts w:ascii="仿宋" w:eastAsia="仿宋" w:hAnsi="仿宋"/>
            <w:sz w:val="32"/>
            <w:szCs w:val="32"/>
          </w:rPr>
          <w:t>1</w:t>
        </w:r>
        <w:r>
          <w:rPr>
            <w:rFonts w:ascii="仿宋" w:eastAsia="仿宋" w:hAnsi="仿宋"/>
            <w:sz w:val="32"/>
            <w:szCs w:val="32"/>
          </w:rPr>
          <w:t>2</w:t>
        </w:r>
        <w:r w:rsidRPr="00B72D06">
          <w:rPr>
            <w:rFonts w:ascii="仿宋" w:eastAsia="仿宋" w:hAnsi="仿宋" w:hint="eastAsia"/>
            <w:sz w:val="32"/>
            <w:szCs w:val="32"/>
          </w:rPr>
          <w:t>月</w:t>
        </w:r>
        <w:r>
          <w:rPr>
            <w:rFonts w:ascii="仿宋" w:eastAsia="仿宋" w:hAnsi="仿宋"/>
            <w:sz w:val="32"/>
            <w:szCs w:val="32"/>
          </w:rPr>
          <w:t>10</w:t>
        </w:r>
        <w:r w:rsidRPr="00B72D06">
          <w:rPr>
            <w:rFonts w:ascii="仿宋" w:eastAsia="仿宋" w:hAnsi="仿宋" w:hint="eastAsia"/>
            <w:sz w:val="32"/>
            <w:szCs w:val="32"/>
          </w:rPr>
          <w:t>日</w:t>
        </w:r>
      </w:smartTag>
      <w:r w:rsidRPr="00B72D06">
        <w:rPr>
          <w:rFonts w:ascii="仿宋" w:eastAsia="仿宋" w:hAnsi="仿宋" w:hint="eastAsia"/>
          <w:sz w:val="32"/>
          <w:szCs w:val="32"/>
        </w:rPr>
        <w:t>。由大赛</w:t>
      </w:r>
      <w:r>
        <w:rPr>
          <w:rFonts w:ascii="仿宋" w:eastAsia="仿宋" w:hAnsi="仿宋" w:hint="eastAsia"/>
          <w:sz w:val="32"/>
          <w:szCs w:val="32"/>
        </w:rPr>
        <w:t>组委会</w:t>
      </w:r>
      <w:r w:rsidRPr="00B72D06">
        <w:rPr>
          <w:rFonts w:ascii="仿宋" w:eastAsia="仿宋" w:hAnsi="仿宋" w:hint="eastAsia"/>
          <w:sz w:val="32"/>
          <w:szCs w:val="32"/>
        </w:rPr>
        <w:t>评选出优胜者</w:t>
      </w:r>
      <w:r>
        <w:rPr>
          <w:rFonts w:ascii="仿宋" w:eastAsia="仿宋" w:hAnsi="仿宋" w:hint="eastAsia"/>
          <w:sz w:val="32"/>
          <w:szCs w:val="32"/>
        </w:rPr>
        <w:t>，并根据比例评选出奖项</w:t>
      </w:r>
      <w:r w:rsidRPr="00B72D06">
        <w:rPr>
          <w:rFonts w:ascii="仿宋" w:eastAsia="仿宋" w:hAnsi="仿宋" w:hint="eastAsia"/>
          <w:sz w:val="32"/>
          <w:szCs w:val="32"/>
        </w:rPr>
        <w:t>。</w:t>
      </w:r>
    </w:p>
    <w:p w:rsidR="008F3753" w:rsidRPr="00B72D06" w:rsidRDefault="008F3753" w:rsidP="00C22E73">
      <w:pPr>
        <w:spacing w:line="540" w:lineRule="exact"/>
        <w:ind w:firstLineChars="200" w:firstLine="31680"/>
        <w:rPr>
          <w:rFonts w:ascii="仿宋" w:eastAsia="仿宋" w:hAnsi="仿宋"/>
          <w:b/>
          <w:sz w:val="32"/>
          <w:szCs w:val="32"/>
        </w:rPr>
      </w:pPr>
      <w:r w:rsidRPr="00B72D06">
        <w:rPr>
          <w:rFonts w:ascii="仿宋" w:eastAsia="仿宋" w:hAnsi="仿宋" w:hint="eastAsia"/>
          <w:b/>
          <w:sz w:val="32"/>
          <w:szCs w:val="32"/>
        </w:rPr>
        <w:t>六、其他事宜</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（一）各</w:t>
      </w:r>
      <w:r w:rsidRPr="00C80F82">
        <w:rPr>
          <w:rFonts w:ascii="仿宋" w:eastAsia="仿宋" w:hAnsi="仿宋" w:hint="eastAsia"/>
          <w:sz w:val="32"/>
          <w:szCs w:val="32"/>
        </w:rPr>
        <w:t>中等职业</w:t>
      </w:r>
      <w:r>
        <w:rPr>
          <w:rFonts w:ascii="仿宋" w:eastAsia="仿宋" w:hAnsi="仿宋" w:hint="eastAsia"/>
          <w:sz w:val="32"/>
          <w:szCs w:val="32"/>
        </w:rPr>
        <w:t>学</w:t>
      </w:r>
      <w:r w:rsidRPr="00C80F82">
        <w:rPr>
          <w:rFonts w:ascii="仿宋" w:eastAsia="仿宋" w:hAnsi="仿宋" w:hint="eastAsia"/>
          <w:sz w:val="32"/>
          <w:szCs w:val="32"/>
        </w:rPr>
        <w:t>校</w:t>
      </w:r>
      <w:r w:rsidRPr="00B72D06">
        <w:rPr>
          <w:rFonts w:ascii="仿宋" w:eastAsia="仿宋" w:hAnsi="仿宋" w:cs="宋体" w:hint="eastAsia"/>
          <w:kern w:val="0"/>
          <w:sz w:val="32"/>
          <w:szCs w:val="32"/>
        </w:rPr>
        <w:t>要高度重视，提高认识，把微课教学比赛作为提高教师专业发展和教学能力的重要抓手，广泛发动教师积极参与，积极为教师参赛创造条件，通过组织高水平的校赛，真正推选出优秀作品参加省赛。各</w:t>
      </w:r>
      <w:r w:rsidRPr="00C80F82">
        <w:rPr>
          <w:rFonts w:ascii="仿宋" w:eastAsia="仿宋" w:hAnsi="仿宋" w:hint="eastAsia"/>
          <w:sz w:val="32"/>
          <w:szCs w:val="32"/>
        </w:rPr>
        <w:t>中等职业</w:t>
      </w:r>
      <w:r>
        <w:rPr>
          <w:rFonts w:ascii="仿宋" w:eastAsia="仿宋" w:hAnsi="仿宋" w:hint="eastAsia"/>
          <w:sz w:val="32"/>
          <w:szCs w:val="32"/>
        </w:rPr>
        <w:t>学</w:t>
      </w:r>
      <w:r w:rsidRPr="00C80F82">
        <w:rPr>
          <w:rFonts w:ascii="仿宋" w:eastAsia="仿宋" w:hAnsi="仿宋" w:hint="eastAsia"/>
          <w:sz w:val="32"/>
          <w:szCs w:val="32"/>
        </w:rPr>
        <w:t>校</w:t>
      </w:r>
      <w:r w:rsidRPr="00B72D06">
        <w:rPr>
          <w:rFonts w:ascii="仿宋" w:eastAsia="仿宋" w:hAnsi="仿宋" w:cs="宋体" w:hint="eastAsia"/>
          <w:kern w:val="0"/>
          <w:sz w:val="32"/>
          <w:szCs w:val="32"/>
        </w:rPr>
        <w:t>应对本校推荐作品的内容进行严格把关。</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（二）每位参赛教师提交参赛作品数量限为</w:t>
      </w:r>
      <w:r w:rsidRPr="00B72D06">
        <w:rPr>
          <w:rFonts w:ascii="仿宋" w:eastAsia="仿宋" w:hAnsi="仿宋" w:cs="宋体"/>
          <w:kern w:val="0"/>
          <w:sz w:val="32"/>
          <w:szCs w:val="32"/>
        </w:rPr>
        <w:t>1</w:t>
      </w:r>
      <w:r w:rsidRPr="00B72D06">
        <w:rPr>
          <w:rFonts w:ascii="仿宋" w:eastAsia="仿宋" w:hAnsi="仿宋" w:cs="宋体" w:hint="eastAsia"/>
          <w:kern w:val="0"/>
          <w:sz w:val="32"/>
          <w:szCs w:val="32"/>
        </w:rPr>
        <w:t>件。已获得过</w:t>
      </w:r>
      <w:r>
        <w:rPr>
          <w:rFonts w:ascii="仿宋" w:eastAsia="仿宋" w:hAnsi="仿宋" w:cs="宋体" w:hint="eastAsia"/>
          <w:kern w:val="0"/>
          <w:sz w:val="32"/>
          <w:szCs w:val="32"/>
        </w:rPr>
        <w:t>省级比赛</w:t>
      </w:r>
      <w:r w:rsidRPr="00B72D06">
        <w:rPr>
          <w:rFonts w:ascii="仿宋" w:eastAsia="仿宋" w:hAnsi="仿宋" w:cs="宋体" w:hint="eastAsia"/>
          <w:kern w:val="0"/>
          <w:sz w:val="32"/>
          <w:szCs w:val="32"/>
        </w:rPr>
        <w:t>各等级奖项的作品不得重复参赛。参赛作品及材料需为本人原创，不得抄袭他人作品，侵害他人版权，若发现参赛作品侵犯他人著作权，或有任何不良信息内容，则一律取消参赛资格。参赛者享有作品的著作权，</w:t>
      </w:r>
      <w:r w:rsidRPr="003D1A23">
        <w:rPr>
          <w:rFonts w:ascii="仿宋" w:eastAsia="仿宋" w:hAnsi="仿宋" w:cs="宋体" w:hint="eastAsia"/>
          <w:kern w:val="0"/>
          <w:sz w:val="32"/>
          <w:szCs w:val="32"/>
        </w:rPr>
        <w:t>须同意授权赛事组织单位和全国高校教师网络培训中心享有网络传播权。所有参赛作品向社会免费开放，赛事组织单位和全国高校教师网络培训中心授权相关单位享有专属出版权，</w:t>
      </w:r>
      <w:r w:rsidRPr="008277DC">
        <w:rPr>
          <w:rFonts w:ascii="仿宋" w:eastAsia="仿宋" w:hAnsi="仿宋" w:cs="宋体" w:hint="eastAsia"/>
          <w:kern w:val="0"/>
          <w:sz w:val="32"/>
          <w:szCs w:val="32"/>
        </w:rPr>
        <w:t>出版后，原创者有署名权及获得报酬权。</w:t>
      </w:r>
      <w:r w:rsidRPr="008277DC">
        <w:rPr>
          <w:rFonts w:eastAsia="仿宋"/>
          <w:kern w:val="0"/>
          <w:sz w:val="32"/>
          <w:szCs w:val="32"/>
        </w:rPr>
        <w:t> </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（三）参赛教师或学校无须缴纳任何费用。</w:t>
      </w:r>
      <w:r>
        <w:rPr>
          <w:rFonts w:ascii="仿宋" w:eastAsia="仿宋" w:hAnsi="仿宋" w:cs="宋体" w:hint="eastAsia"/>
          <w:kern w:val="0"/>
          <w:sz w:val="32"/>
          <w:szCs w:val="32"/>
        </w:rPr>
        <w:t>比赛</w:t>
      </w:r>
      <w:r w:rsidRPr="00B72D06">
        <w:rPr>
          <w:rFonts w:ascii="仿宋" w:eastAsia="仿宋" w:hAnsi="仿宋" w:cs="宋体" w:hint="eastAsia"/>
          <w:kern w:val="0"/>
          <w:sz w:val="32"/>
          <w:szCs w:val="32"/>
        </w:rPr>
        <w:t>组织费用以及专家评审费用等由赛事组织单位承担。</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（四）由赛事组织单位共同组织专家组，对各校推荐参加的参赛项目进行评选，最终确定获奖名单。</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（五）为做好</w:t>
      </w:r>
      <w:r>
        <w:rPr>
          <w:rFonts w:ascii="仿宋" w:eastAsia="仿宋" w:hAnsi="仿宋" w:cs="宋体" w:hint="eastAsia"/>
          <w:kern w:val="0"/>
          <w:sz w:val="32"/>
          <w:szCs w:val="32"/>
        </w:rPr>
        <w:t>比赛</w:t>
      </w:r>
      <w:r w:rsidRPr="00B72D06">
        <w:rPr>
          <w:rFonts w:ascii="仿宋" w:eastAsia="仿宋" w:hAnsi="仿宋" w:cs="宋体" w:hint="eastAsia"/>
          <w:kern w:val="0"/>
          <w:sz w:val="32"/>
          <w:szCs w:val="32"/>
        </w:rPr>
        <w:t>组织工作，委托承办方山东商业职业技术学院、山东省职业技术教育学会职业院校信息化工作委员会组织</w:t>
      </w:r>
      <w:r>
        <w:rPr>
          <w:rFonts w:ascii="仿宋" w:eastAsia="仿宋" w:hAnsi="仿宋" w:cs="宋体" w:hint="eastAsia"/>
          <w:kern w:val="0"/>
          <w:sz w:val="32"/>
          <w:szCs w:val="32"/>
        </w:rPr>
        <w:t>市教育局、</w:t>
      </w:r>
      <w:r w:rsidRPr="00C80F82">
        <w:rPr>
          <w:rFonts w:ascii="仿宋" w:eastAsia="仿宋" w:hAnsi="仿宋" w:hint="eastAsia"/>
          <w:sz w:val="32"/>
          <w:szCs w:val="32"/>
        </w:rPr>
        <w:t>中等职业</w:t>
      </w:r>
      <w:r>
        <w:rPr>
          <w:rFonts w:ascii="仿宋" w:eastAsia="仿宋" w:hAnsi="仿宋" w:hint="eastAsia"/>
          <w:sz w:val="32"/>
          <w:szCs w:val="32"/>
        </w:rPr>
        <w:t>学</w:t>
      </w:r>
      <w:r w:rsidRPr="00C80F82">
        <w:rPr>
          <w:rFonts w:ascii="仿宋" w:eastAsia="仿宋" w:hAnsi="仿宋" w:hint="eastAsia"/>
          <w:sz w:val="32"/>
          <w:szCs w:val="32"/>
        </w:rPr>
        <w:t>校</w:t>
      </w:r>
      <w:r>
        <w:rPr>
          <w:rFonts w:ascii="仿宋" w:eastAsia="仿宋" w:hAnsi="仿宋" w:cs="宋体" w:hint="eastAsia"/>
          <w:kern w:val="0"/>
          <w:sz w:val="32"/>
          <w:szCs w:val="32"/>
        </w:rPr>
        <w:t>微课大赛负责人培训</w:t>
      </w:r>
      <w:r w:rsidRPr="00B72D06">
        <w:rPr>
          <w:rFonts w:ascii="仿宋" w:eastAsia="仿宋" w:hAnsi="仿宋" w:cs="宋体" w:hint="eastAsia"/>
          <w:kern w:val="0"/>
          <w:sz w:val="32"/>
          <w:szCs w:val="32"/>
        </w:rPr>
        <w:t>，具体安排将另行通知。</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赛事咨询：</w:t>
      </w:r>
    </w:p>
    <w:p w:rsidR="008F3753" w:rsidRPr="00B72D06" w:rsidRDefault="008F3753" w:rsidP="00C22E73">
      <w:pPr>
        <w:spacing w:line="540" w:lineRule="exact"/>
        <w:ind w:firstLineChars="200" w:firstLine="31680"/>
        <w:rPr>
          <w:rFonts w:ascii="仿宋" w:eastAsia="仿宋" w:hAnsi="仿宋" w:cs="宋体"/>
          <w:kern w:val="0"/>
          <w:sz w:val="32"/>
          <w:szCs w:val="32"/>
        </w:rPr>
      </w:pPr>
      <w:r w:rsidRPr="00B72D06">
        <w:rPr>
          <w:rFonts w:ascii="仿宋" w:eastAsia="仿宋" w:hAnsi="仿宋" w:cs="宋体" w:hint="eastAsia"/>
          <w:kern w:val="0"/>
          <w:sz w:val="32"/>
          <w:szCs w:val="32"/>
        </w:rPr>
        <w:t>张宗国：（山东商业职业技术学院）</w:t>
      </w:r>
      <w:r w:rsidRPr="00B72D06">
        <w:rPr>
          <w:rFonts w:ascii="仿宋" w:eastAsia="仿宋" w:hAnsi="仿宋" w:cs="宋体"/>
          <w:kern w:val="0"/>
          <w:sz w:val="32"/>
          <w:szCs w:val="32"/>
        </w:rPr>
        <w:t>15053181316</w:t>
      </w:r>
    </w:p>
    <w:p w:rsidR="008F3753" w:rsidRPr="00B72D06" w:rsidRDefault="008F3753" w:rsidP="00C22E73">
      <w:pPr>
        <w:spacing w:line="540" w:lineRule="exact"/>
        <w:ind w:firstLineChars="200" w:firstLine="31680"/>
        <w:jc w:val="left"/>
        <w:outlineLvl w:val="0"/>
        <w:rPr>
          <w:rFonts w:ascii="仿宋" w:eastAsia="仿宋" w:hAnsi="仿宋" w:cs="宋体"/>
          <w:kern w:val="0"/>
          <w:sz w:val="32"/>
          <w:szCs w:val="32"/>
        </w:rPr>
      </w:pPr>
      <w:r w:rsidRPr="00B72D06">
        <w:rPr>
          <w:rFonts w:ascii="仿宋" w:eastAsia="仿宋" w:hAnsi="仿宋" w:cs="宋体" w:hint="eastAsia"/>
          <w:kern w:val="0"/>
          <w:sz w:val="32"/>
          <w:szCs w:val="32"/>
        </w:rPr>
        <w:t>徐红：（山东省职教学会职业院校信息化工作委员会）</w:t>
      </w:r>
      <w:r w:rsidRPr="00B72D06">
        <w:rPr>
          <w:rFonts w:ascii="仿宋" w:eastAsia="仿宋" w:hAnsi="仿宋" w:cs="宋体"/>
          <w:kern w:val="0"/>
          <w:sz w:val="32"/>
          <w:szCs w:val="32"/>
        </w:rPr>
        <w:t>15053185001</w:t>
      </w:r>
    </w:p>
    <w:p w:rsidR="008F3753" w:rsidRDefault="008F3753" w:rsidP="00C22E73">
      <w:pPr>
        <w:spacing w:line="540" w:lineRule="exact"/>
        <w:ind w:firstLineChars="200" w:firstLine="31680"/>
        <w:jc w:val="left"/>
        <w:outlineLvl w:val="0"/>
        <w:rPr>
          <w:rFonts w:ascii="仿宋" w:eastAsia="仿宋" w:hAnsi="仿宋" w:cs="宋体"/>
          <w:kern w:val="0"/>
          <w:sz w:val="32"/>
          <w:szCs w:val="32"/>
        </w:rPr>
      </w:pPr>
      <w:smartTag w:uri="urn:schemas-microsoft-com:office:smarttags" w:element="PersonName">
        <w:smartTagPr>
          <w:attr w:name="ProductID" w:val="刘宝"/>
        </w:smartTagPr>
        <w:r w:rsidRPr="00B72D06">
          <w:rPr>
            <w:rFonts w:ascii="仿宋" w:eastAsia="仿宋" w:hAnsi="仿宋" w:cs="宋体" w:hint="eastAsia"/>
            <w:kern w:val="0"/>
            <w:sz w:val="32"/>
            <w:szCs w:val="32"/>
          </w:rPr>
          <w:t>刘宝</w:t>
        </w:r>
      </w:smartTag>
      <w:r w:rsidRPr="00B72D06">
        <w:rPr>
          <w:rFonts w:ascii="仿宋" w:eastAsia="仿宋" w:hAnsi="仿宋" w:cs="宋体" w:hint="eastAsia"/>
          <w:kern w:val="0"/>
          <w:sz w:val="32"/>
          <w:szCs w:val="32"/>
        </w:rPr>
        <w:t>君：（山东省教育厅职业教育处）：</w:t>
      </w:r>
      <w:r w:rsidRPr="00B72D06">
        <w:rPr>
          <w:rFonts w:ascii="仿宋" w:eastAsia="仿宋" w:hAnsi="仿宋" w:cs="宋体"/>
          <w:kern w:val="0"/>
          <w:sz w:val="32"/>
          <w:szCs w:val="32"/>
        </w:rPr>
        <w:t>0531-81916526</w:t>
      </w:r>
    </w:p>
    <w:p w:rsidR="008F3753" w:rsidRPr="00B72D06" w:rsidRDefault="008F3753" w:rsidP="00C22E73">
      <w:pPr>
        <w:spacing w:line="540" w:lineRule="exact"/>
        <w:ind w:firstLineChars="200" w:firstLine="31680"/>
        <w:jc w:val="left"/>
        <w:outlineLvl w:val="0"/>
        <w:rPr>
          <w:rFonts w:ascii="仿宋" w:eastAsia="仿宋" w:hAnsi="仿宋" w:cs="宋体"/>
          <w:kern w:val="0"/>
          <w:sz w:val="32"/>
          <w:szCs w:val="32"/>
        </w:rPr>
      </w:pPr>
      <w:r>
        <w:rPr>
          <w:rFonts w:ascii="仿宋" w:eastAsia="仿宋" w:hAnsi="仿宋" w:cs="宋体" w:hint="eastAsia"/>
          <w:kern w:val="0"/>
          <w:sz w:val="32"/>
          <w:szCs w:val="32"/>
        </w:rPr>
        <w:t>李</w:t>
      </w:r>
      <w:r>
        <w:rPr>
          <w:rFonts w:ascii="仿宋" w:eastAsia="仿宋" w:hAnsi="仿宋" w:cs="宋体"/>
          <w:kern w:val="0"/>
          <w:sz w:val="32"/>
          <w:szCs w:val="32"/>
        </w:rPr>
        <w:t xml:space="preserve"> </w:t>
      </w:r>
      <w:r>
        <w:rPr>
          <w:rFonts w:ascii="仿宋" w:eastAsia="仿宋" w:hAnsi="仿宋" w:cs="宋体" w:hint="eastAsia"/>
          <w:kern w:val="0"/>
          <w:sz w:val="32"/>
          <w:szCs w:val="32"/>
        </w:rPr>
        <w:t>钊：（高等教育出版社山东省教学服务中心）</w:t>
      </w:r>
      <w:r>
        <w:rPr>
          <w:rFonts w:ascii="仿宋" w:eastAsia="仿宋" w:hAnsi="仿宋" w:cs="宋体"/>
          <w:kern w:val="0"/>
          <w:sz w:val="32"/>
          <w:szCs w:val="32"/>
        </w:rPr>
        <w:t>18663776526</w:t>
      </w:r>
    </w:p>
    <w:p w:rsidR="008F3753" w:rsidRDefault="008F3753" w:rsidP="00C22E73">
      <w:pPr>
        <w:spacing w:line="540" w:lineRule="exact"/>
        <w:ind w:firstLineChars="200" w:firstLine="31680"/>
        <w:jc w:val="left"/>
        <w:outlineLvl w:val="0"/>
        <w:rPr>
          <w:rFonts w:ascii="仿宋" w:eastAsia="仿宋" w:hAnsi="仿宋" w:cs="宋体"/>
          <w:kern w:val="0"/>
          <w:sz w:val="28"/>
          <w:szCs w:val="32"/>
        </w:rPr>
      </w:pPr>
      <w:r w:rsidRPr="00B72D06">
        <w:rPr>
          <w:rFonts w:ascii="仿宋" w:eastAsia="仿宋" w:hAnsi="仿宋" w:cs="宋体" w:hint="eastAsia"/>
          <w:kern w:val="0"/>
          <w:sz w:val="32"/>
          <w:szCs w:val="32"/>
        </w:rPr>
        <w:t>工作群号：</w:t>
      </w:r>
      <w:r w:rsidRPr="007B7233">
        <w:rPr>
          <w:rFonts w:ascii="仿宋" w:eastAsia="仿宋" w:hAnsi="仿宋" w:cs="宋体"/>
          <w:kern w:val="0"/>
          <w:sz w:val="32"/>
          <w:szCs w:val="32"/>
        </w:rPr>
        <w:t>57013929</w:t>
      </w:r>
    </w:p>
    <w:p w:rsidR="008F3753" w:rsidRPr="001A33C8"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Default="008F3753" w:rsidP="003D1A23">
      <w:pPr>
        <w:spacing w:line="540" w:lineRule="exact"/>
        <w:ind w:firstLine="540"/>
        <w:jc w:val="right"/>
        <w:rPr>
          <w:rFonts w:ascii="仿宋" w:eastAsia="仿宋" w:hAnsi="仿宋" w:cs="宋体"/>
          <w:kern w:val="0"/>
          <w:sz w:val="32"/>
          <w:szCs w:val="32"/>
        </w:rPr>
      </w:pPr>
    </w:p>
    <w:p w:rsidR="008F3753" w:rsidRPr="001A33C8" w:rsidRDefault="008F3753" w:rsidP="003D1A23">
      <w:pPr>
        <w:spacing w:line="540" w:lineRule="exact"/>
        <w:ind w:firstLine="540"/>
        <w:jc w:val="right"/>
        <w:rPr>
          <w:rFonts w:ascii="仿宋" w:eastAsia="仿宋" w:hAnsi="仿宋" w:cs="宋体"/>
          <w:kern w:val="0"/>
          <w:sz w:val="32"/>
          <w:szCs w:val="32"/>
        </w:rPr>
      </w:pPr>
      <w:r w:rsidRPr="001A33C8">
        <w:rPr>
          <w:rFonts w:ascii="仿宋" w:eastAsia="仿宋" w:hAnsi="仿宋" w:cs="宋体" w:hint="eastAsia"/>
          <w:kern w:val="0"/>
          <w:sz w:val="32"/>
          <w:szCs w:val="32"/>
        </w:rPr>
        <w:t>山东省教育厅职业教育处</w:t>
      </w:r>
    </w:p>
    <w:p w:rsidR="008F3753" w:rsidRPr="001A33C8" w:rsidRDefault="008F3753" w:rsidP="003D1A23">
      <w:pPr>
        <w:spacing w:line="540" w:lineRule="exact"/>
        <w:ind w:firstLine="540"/>
        <w:jc w:val="right"/>
        <w:rPr>
          <w:rFonts w:ascii="仿宋" w:eastAsia="仿宋" w:hAnsi="仿宋" w:cs="宋体"/>
          <w:kern w:val="0"/>
          <w:sz w:val="32"/>
          <w:szCs w:val="32"/>
        </w:rPr>
        <w:sectPr w:rsidR="008F3753" w:rsidRPr="001A33C8" w:rsidSect="00151F13">
          <w:footerReference w:type="even" r:id="rId7"/>
          <w:footerReference w:type="default" r:id="rId8"/>
          <w:pgSz w:w="11906" w:h="16838"/>
          <w:pgMar w:top="1440" w:right="1800" w:bottom="1440" w:left="1800" w:header="851" w:footer="992" w:gutter="0"/>
          <w:cols w:space="425"/>
          <w:docGrid w:type="lines" w:linePitch="312"/>
        </w:sectPr>
      </w:pPr>
      <w:r w:rsidRPr="001A33C8">
        <w:rPr>
          <w:rFonts w:ascii="仿宋" w:eastAsia="仿宋" w:hAnsi="仿宋" w:cs="宋体"/>
          <w:kern w:val="0"/>
          <w:sz w:val="32"/>
          <w:szCs w:val="32"/>
        </w:rPr>
        <w:t>2015</w:t>
      </w:r>
      <w:r w:rsidRPr="001A33C8">
        <w:rPr>
          <w:rFonts w:ascii="仿宋" w:eastAsia="仿宋" w:hAnsi="仿宋" w:cs="宋体" w:hint="eastAsia"/>
          <w:kern w:val="0"/>
          <w:sz w:val="32"/>
          <w:szCs w:val="32"/>
        </w:rPr>
        <w:t>年</w:t>
      </w:r>
      <w:r w:rsidRPr="001A33C8">
        <w:rPr>
          <w:rFonts w:ascii="仿宋" w:eastAsia="仿宋" w:hAnsi="仿宋" w:cs="宋体"/>
          <w:kern w:val="0"/>
          <w:sz w:val="32"/>
          <w:szCs w:val="32"/>
        </w:rPr>
        <w:t>9</w:t>
      </w:r>
      <w:r w:rsidRPr="001A33C8">
        <w:rPr>
          <w:rFonts w:ascii="仿宋" w:eastAsia="仿宋" w:hAnsi="仿宋" w:cs="宋体" w:hint="eastAsia"/>
          <w:kern w:val="0"/>
          <w:sz w:val="32"/>
          <w:szCs w:val="32"/>
        </w:rPr>
        <w:t>月</w:t>
      </w:r>
      <w:r w:rsidRPr="001A33C8">
        <w:rPr>
          <w:rFonts w:ascii="仿宋" w:eastAsia="仿宋" w:hAnsi="仿宋" w:cs="宋体"/>
          <w:kern w:val="0"/>
          <w:sz w:val="32"/>
          <w:szCs w:val="32"/>
        </w:rPr>
        <w:t>28</w:t>
      </w:r>
    </w:p>
    <w:p w:rsidR="008F3753" w:rsidRDefault="008F3753" w:rsidP="00DF2035">
      <w:pPr>
        <w:jc w:val="left"/>
        <w:rPr>
          <w:rFonts w:ascii="宋体" w:cs="宋体"/>
          <w:b/>
          <w:sz w:val="28"/>
          <w:szCs w:val="28"/>
        </w:rPr>
      </w:pPr>
    </w:p>
    <w:sectPr w:rsidR="008F3753" w:rsidSect="00FE5262">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53" w:rsidRDefault="008F3753" w:rsidP="00E52531">
      <w:r>
        <w:separator/>
      </w:r>
    </w:p>
  </w:endnote>
  <w:endnote w:type="continuationSeparator" w:id="0">
    <w:p w:rsidR="008F3753" w:rsidRDefault="008F3753" w:rsidP="00E52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53" w:rsidRDefault="008F3753" w:rsidP="00D85E6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F3753" w:rsidRDefault="008F3753" w:rsidP="00D85E6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53" w:rsidRPr="00C62251" w:rsidRDefault="008F3753" w:rsidP="00C22E73">
    <w:pPr>
      <w:pStyle w:val="Footer"/>
      <w:framePr w:wrap="around" w:vAnchor="text" w:hAnchor="margin" w:xAlign="outside" w:y="1"/>
      <w:ind w:leftChars="200" w:left="31680" w:rightChars="200" w:right="31680"/>
      <w:rPr>
        <w:rStyle w:val="PageNumber"/>
        <w:rFonts w:ascii="宋体"/>
        <w:sz w:val="28"/>
        <w:szCs w:val="28"/>
      </w:rPr>
    </w:pPr>
    <w:r w:rsidRPr="00C62251">
      <w:rPr>
        <w:rStyle w:val="PageNumber"/>
        <w:rFonts w:ascii="宋体" w:hAnsi="宋体"/>
        <w:sz w:val="28"/>
        <w:szCs w:val="28"/>
      </w:rPr>
      <w:fldChar w:fldCharType="begin"/>
    </w:r>
    <w:r w:rsidRPr="00C62251">
      <w:rPr>
        <w:rStyle w:val="PageNumber"/>
        <w:rFonts w:ascii="宋体" w:hAnsi="宋体"/>
        <w:sz w:val="28"/>
        <w:szCs w:val="28"/>
      </w:rPr>
      <w:instrText xml:space="preserve">PAGE  </w:instrText>
    </w:r>
    <w:r w:rsidRPr="00C62251">
      <w:rPr>
        <w:rStyle w:val="PageNumber"/>
        <w:rFonts w:ascii="宋体" w:hAnsi="宋体"/>
        <w:sz w:val="28"/>
        <w:szCs w:val="28"/>
      </w:rPr>
      <w:fldChar w:fldCharType="separate"/>
    </w:r>
    <w:r>
      <w:rPr>
        <w:rStyle w:val="PageNumber"/>
        <w:rFonts w:ascii="宋体" w:hAnsi="宋体"/>
        <w:noProof/>
        <w:sz w:val="28"/>
        <w:szCs w:val="28"/>
      </w:rPr>
      <w:t>1</w:t>
    </w:r>
    <w:r w:rsidRPr="00C62251">
      <w:rPr>
        <w:rStyle w:val="PageNumber"/>
        <w:rFonts w:ascii="宋体" w:hAnsi="宋体"/>
        <w:sz w:val="28"/>
        <w:szCs w:val="28"/>
      </w:rPr>
      <w:fldChar w:fldCharType="end"/>
    </w:r>
  </w:p>
  <w:p w:rsidR="008F3753" w:rsidRDefault="008F3753" w:rsidP="00D85E6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53" w:rsidRDefault="008F3753" w:rsidP="00D85E6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8F3753" w:rsidRDefault="008F3753" w:rsidP="00D85E6E">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53" w:rsidRPr="00C62251" w:rsidRDefault="008F3753" w:rsidP="00C22E73">
    <w:pPr>
      <w:pStyle w:val="Footer"/>
      <w:framePr w:wrap="around" w:vAnchor="text" w:hAnchor="margin" w:xAlign="outside" w:y="1"/>
      <w:ind w:leftChars="200" w:left="31680" w:rightChars="200" w:right="31680"/>
      <w:rPr>
        <w:rStyle w:val="PageNumber"/>
        <w:rFonts w:ascii="宋体"/>
        <w:sz w:val="28"/>
        <w:szCs w:val="28"/>
      </w:rPr>
    </w:pPr>
    <w:r w:rsidRPr="00C62251">
      <w:rPr>
        <w:rStyle w:val="PageNumber"/>
        <w:rFonts w:ascii="宋体" w:hAnsi="宋体"/>
        <w:sz w:val="28"/>
        <w:szCs w:val="28"/>
      </w:rPr>
      <w:fldChar w:fldCharType="begin"/>
    </w:r>
    <w:r w:rsidRPr="00C62251">
      <w:rPr>
        <w:rStyle w:val="PageNumber"/>
        <w:rFonts w:ascii="宋体" w:hAnsi="宋体"/>
        <w:sz w:val="28"/>
        <w:szCs w:val="28"/>
      </w:rPr>
      <w:instrText xml:space="preserve">PAGE  </w:instrText>
    </w:r>
    <w:r w:rsidRPr="00C62251">
      <w:rPr>
        <w:rStyle w:val="PageNumber"/>
        <w:rFonts w:ascii="宋体" w:hAnsi="宋体"/>
        <w:sz w:val="28"/>
        <w:szCs w:val="28"/>
      </w:rPr>
      <w:fldChar w:fldCharType="separate"/>
    </w:r>
    <w:r>
      <w:rPr>
        <w:rStyle w:val="PageNumber"/>
        <w:rFonts w:ascii="宋体" w:hAnsi="宋体"/>
        <w:noProof/>
        <w:sz w:val="28"/>
        <w:szCs w:val="28"/>
      </w:rPr>
      <w:t>6</w:t>
    </w:r>
    <w:r w:rsidRPr="00C62251">
      <w:rPr>
        <w:rStyle w:val="PageNumber"/>
        <w:rFonts w:ascii="宋体" w:hAnsi="宋体"/>
        <w:sz w:val="28"/>
        <w:szCs w:val="28"/>
      </w:rPr>
      <w:fldChar w:fldCharType="end"/>
    </w:r>
  </w:p>
  <w:p w:rsidR="008F3753" w:rsidRDefault="008F3753" w:rsidP="00D85E6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53" w:rsidRDefault="008F3753" w:rsidP="00E52531">
      <w:r>
        <w:separator/>
      </w:r>
    </w:p>
  </w:footnote>
  <w:footnote w:type="continuationSeparator" w:id="0">
    <w:p w:rsidR="008F3753" w:rsidRDefault="008F3753" w:rsidP="00E52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550"/>
    <w:multiLevelType w:val="hybridMultilevel"/>
    <w:tmpl w:val="929E4764"/>
    <w:lvl w:ilvl="0" w:tplc="E780AAB6">
      <w:start w:val="1"/>
      <w:numFmt w:val="decimal"/>
      <w:lvlText w:val="%1."/>
      <w:lvlJc w:val="left"/>
      <w:pPr>
        <w:tabs>
          <w:tab w:val="num" w:pos="1020"/>
        </w:tabs>
        <w:ind w:left="1020" w:hanging="60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0EAF7DE2"/>
    <w:multiLevelType w:val="hybridMultilevel"/>
    <w:tmpl w:val="FF3C29DE"/>
    <w:lvl w:ilvl="0" w:tplc="DD048920">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14C50D42"/>
    <w:multiLevelType w:val="hybridMultilevel"/>
    <w:tmpl w:val="B60EEC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6812F8"/>
    <w:multiLevelType w:val="hybridMultilevel"/>
    <w:tmpl w:val="C4241C50"/>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DCF1766"/>
    <w:multiLevelType w:val="hybridMultilevel"/>
    <w:tmpl w:val="916EB16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E793843"/>
    <w:multiLevelType w:val="hybridMultilevel"/>
    <w:tmpl w:val="3F1EBEFC"/>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558F2162"/>
    <w:multiLevelType w:val="hybridMultilevel"/>
    <w:tmpl w:val="BDF02EAE"/>
    <w:lvl w:ilvl="0" w:tplc="04090001">
      <w:start w:val="1"/>
      <w:numFmt w:val="bullet"/>
      <w:lvlText w:val=""/>
      <w:lvlJc w:val="left"/>
      <w:pPr>
        <w:tabs>
          <w:tab w:val="num" w:pos="1079"/>
        </w:tabs>
        <w:ind w:left="1079" w:hanging="420"/>
      </w:pPr>
      <w:rPr>
        <w:rFonts w:ascii="Wingdings" w:hAnsi="Wingdings" w:hint="default"/>
      </w:rPr>
    </w:lvl>
    <w:lvl w:ilvl="1" w:tplc="04090003" w:tentative="1">
      <w:start w:val="1"/>
      <w:numFmt w:val="bullet"/>
      <w:lvlText w:val=""/>
      <w:lvlJc w:val="left"/>
      <w:pPr>
        <w:tabs>
          <w:tab w:val="num" w:pos="1499"/>
        </w:tabs>
        <w:ind w:left="1499" w:hanging="420"/>
      </w:pPr>
      <w:rPr>
        <w:rFonts w:ascii="Wingdings" w:hAnsi="Wingdings" w:hint="default"/>
      </w:rPr>
    </w:lvl>
    <w:lvl w:ilvl="2" w:tplc="04090005"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3" w:tentative="1">
      <w:start w:val="1"/>
      <w:numFmt w:val="bullet"/>
      <w:lvlText w:val=""/>
      <w:lvlJc w:val="left"/>
      <w:pPr>
        <w:tabs>
          <w:tab w:val="num" w:pos="2759"/>
        </w:tabs>
        <w:ind w:left="2759" w:hanging="420"/>
      </w:pPr>
      <w:rPr>
        <w:rFonts w:ascii="Wingdings" w:hAnsi="Wingdings" w:hint="default"/>
      </w:rPr>
    </w:lvl>
    <w:lvl w:ilvl="5" w:tplc="04090005"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3" w:tentative="1">
      <w:start w:val="1"/>
      <w:numFmt w:val="bullet"/>
      <w:lvlText w:val=""/>
      <w:lvlJc w:val="left"/>
      <w:pPr>
        <w:tabs>
          <w:tab w:val="num" w:pos="4019"/>
        </w:tabs>
        <w:ind w:left="4019" w:hanging="420"/>
      </w:pPr>
      <w:rPr>
        <w:rFonts w:ascii="Wingdings" w:hAnsi="Wingdings" w:hint="default"/>
      </w:rPr>
    </w:lvl>
    <w:lvl w:ilvl="8" w:tplc="04090005" w:tentative="1">
      <w:start w:val="1"/>
      <w:numFmt w:val="bullet"/>
      <w:lvlText w:val=""/>
      <w:lvlJc w:val="left"/>
      <w:pPr>
        <w:tabs>
          <w:tab w:val="num" w:pos="4439"/>
        </w:tabs>
        <w:ind w:left="4439" w:hanging="420"/>
      </w:pPr>
      <w:rPr>
        <w:rFonts w:ascii="Wingdings" w:hAnsi="Wingdings" w:hint="default"/>
      </w:rPr>
    </w:lvl>
  </w:abstractNum>
  <w:abstractNum w:abstractNumId="7">
    <w:nsid w:val="5D6129BF"/>
    <w:multiLevelType w:val="hybridMultilevel"/>
    <w:tmpl w:val="2E6EB664"/>
    <w:lvl w:ilvl="0" w:tplc="7E8C4936">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8">
    <w:nsid w:val="63557B44"/>
    <w:multiLevelType w:val="hybridMultilevel"/>
    <w:tmpl w:val="5906BA56"/>
    <w:lvl w:ilvl="0" w:tplc="E780AAB6">
      <w:start w:val="1"/>
      <w:numFmt w:val="decimal"/>
      <w:lvlText w:val="%1."/>
      <w:lvlJc w:val="left"/>
      <w:pPr>
        <w:tabs>
          <w:tab w:val="num" w:pos="1440"/>
        </w:tabs>
        <w:ind w:left="1440" w:hanging="60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9">
    <w:nsid w:val="739156DD"/>
    <w:multiLevelType w:val="hybridMultilevel"/>
    <w:tmpl w:val="22A44614"/>
    <w:lvl w:ilvl="0" w:tplc="CAACA204">
      <w:start w:val="1"/>
      <w:numFmt w:val="decimal"/>
      <w:lvlText w:val="%1."/>
      <w:lvlJc w:val="left"/>
      <w:pPr>
        <w:tabs>
          <w:tab w:val="num" w:pos="1140"/>
        </w:tabs>
        <w:ind w:left="1140" w:hanging="6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2"/>
  </w:num>
  <w:num w:numId="2">
    <w:abstractNumId w:val="7"/>
  </w:num>
  <w:num w:numId="3">
    <w:abstractNumId w:val="1"/>
  </w:num>
  <w:num w:numId="4">
    <w:abstractNumId w:val="0"/>
  </w:num>
  <w:num w:numId="5">
    <w:abstractNumId w:val="4"/>
  </w:num>
  <w:num w:numId="6">
    <w:abstractNumId w:val="3"/>
  </w:num>
  <w:num w:numId="7">
    <w:abstractNumId w:val="5"/>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A37"/>
    <w:rsid w:val="0000734D"/>
    <w:rsid w:val="00024367"/>
    <w:rsid w:val="0004246D"/>
    <w:rsid w:val="00062173"/>
    <w:rsid w:val="00064726"/>
    <w:rsid w:val="00080284"/>
    <w:rsid w:val="00082285"/>
    <w:rsid w:val="00082D7F"/>
    <w:rsid w:val="00085588"/>
    <w:rsid w:val="000A137A"/>
    <w:rsid w:val="000A62C8"/>
    <w:rsid w:val="000D1F2A"/>
    <w:rsid w:val="000D3221"/>
    <w:rsid w:val="000D71FC"/>
    <w:rsid w:val="000E62E6"/>
    <w:rsid w:val="00104210"/>
    <w:rsid w:val="0010489B"/>
    <w:rsid w:val="00107025"/>
    <w:rsid w:val="00115EB9"/>
    <w:rsid w:val="0012386D"/>
    <w:rsid w:val="0013112B"/>
    <w:rsid w:val="001318CC"/>
    <w:rsid w:val="00151F13"/>
    <w:rsid w:val="0016015D"/>
    <w:rsid w:val="00163CE8"/>
    <w:rsid w:val="001730E0"/>
    <w:rsid w:val="00194E07"/>
    <w:rsid w:val="001A33C8"/>
    <w:rsid w:val="001A4BD2"/>
    <w:rsid w:val="001C758B"/>
    <w:rsid w:val="001D0949"/>
    <w:rsid w:val="001D50F5"/>
    <w:rsid w:val="001E7D77"/>
    <w:rsid w:val="00206587"/>
    <w:rsid w:val="00232A96"/>
    <w:rsid w:val="002363AC"/>
    <w:rsid w:val="002453C2"/>
    <w:rsid w:val="0026001D"/>
    <w:rsid w:val="00262276"/>
    <w:rsid w:val="00262E96"/>
    <w:rsid w:val="00266224"/>
    <w:rsid w:val="00273726"/>
    <w:rsid w:val="0028652A"/>
    <w:rsid w:val="002E1BB6"/>
    <w:rsid w:val="002F1EE0"/>
    <w:rsid w:val="00312595"/>
    <w:rsid w:val="00323FF0"/>
    <w:rsid w:val="003303D4"/>
    <w:rsid w:val="0033415B"/>
    <w:rsid w:val="00352EA2"/>
    <w:rsid w:val="00356325"/>
    <w:rsid w:val="00367637"/>
    <w:rsid w:val="00374DAB"/>
    <w:rsid w:val="0038186B"/>
    <w:rsid w:val="00381AF8"/>
    <w:rsid w:val="00382339"/>
    <w:rsid w:val="00386D9E"/>
    <w:rsid w:val="003A58CB"/>
    <w:rsid w:val="003A5B91"/>
    <w:rsid w:val="003C64D1"/>
    <w:rsid w:val="003D1A23"/>
    <w:rsid w:val="003D5C91"/>
    <w:rsid w:val="003F0AB4"/>
    <w:rsid w:val="00402446"/>
    <w:rsid w:val="00420B4D"/>
    <w:rsid w:val="00434BBF"/>
    <w:rsid w:val="00454DC7"/>
    <w:rsid w:val="00456106"/>
    <w:rsid w:val="0045684B"/>
    <w:rsid w:val="004708A4"/>
    <w:rsid w:val="00471537"/>
    <w:rsid w:val="00475549"/>
    <w:rsid w:val="004761E8"/>
    <w:rsid w:val="00495846"/>
    <w:rsid w:val="004C2981"/>
    <w:rsid w:val="004E5902"/>
    <w:rsid w:val="004F2363"/>
    <w:rsid w:val="00502E9B"/>
    <w:rsid w:val="00510ADF"/>
    <w:rsid w:val="00513137"/>
    <w:rsid w:val="00522DCF"/>
    <w:rsid w:val="00535DA8"/>
    <w:rsid w:val="00554923"/>
    <w:rsid w:val="00560450"/>
    <w:rsid w:val="00577601"/>
    <w:rsid w:val="00586D95"/>
    <w:rsid w:val="00596E67"/>
    <w:rsid w:val="005D06C5"/>
    <w:rsid w:val="005D0B6E"/>
    <w:rsid w:val="005D1EA3"/>
    <w:rsid w:val="005D3598"/>
    <w:rsid w:val="005E4284"/>
    <w:rsid w:val="00600501"/>
    <w:rsid w:val="00601EF5"/>
    <w:rsid w:val="0060333E"/>
    <w:rsid w:val="00633761"/>
    <w:rsid w:val="006517CB"/>
    <w:rsid w:val="0066082D"/>
    <w:rsid w:val="0066443B"/>
    <w:rsid w:val="00683A22"/>
    <w:rsid w:val="006C0610"/>
    <w:rsid w:val="006C3E8A"/>
    <w:rsid w:val="006C723E"/>
    <w:rsid w:val="006D481E"/>
    <w:rsid w:val="006D4E5B"/>
    <w:rsid w:val="006E2CC6"/>
    <w:rsid w:val="00724FC4"/>
    <w:rsid w:val="00725B23"/>
    <w:rsid w:val="00733240"/>
    <w:rsid w:val="007451BC"/>
    <w:rsid w:val="00756371"/>
    <w:rsid w:val="00765987"/>
    <w:rsid w:val="00772A22"/>
    <w:rsid w:val="007752F0"/>
    <w:rsid w:val="00787394"/>
    <w:rsid w:val="007873B2"/>
    <w:rsid w:val="007A3AC1"/>
    <w:rsid w:val="007B2E13"/>
    <w:rsid w:val="007B7233"/>
    <w:rsid w:val="007C2C81"/>
    <w:rsid w:val="007C5B14"/>
    <w:rsid w:val="007C5F3D"/>
    <w:rsid w:val="007C769B"/>
    <w:rsid w:val="007E1BE9"/>
    <w:rsid w:val="007F381E"/>
    <w:rsid w:val="00814E4F"/>
    <w:rsid w:val="00823295"/>
    <w:rsid w:val="008277DC"/>
    <w:rsid w:val="00834A37"/>
    <w:rsid w:val="00841998"/>
    <w:rsid w:val="008457F3"/>
    <w:rsid w:val="00846440"/>
    <w:rsid w:val="0085275A"/>
    <w:rsid w:val="00852C4A"/>
    <w:rsid w:val="00857551"/>
    <w:rsid w:val="008768FC"/>
    <w:rsid w:val="0089120F"/>
    <w:rsid w:val="00893018"/>
    <w:rsid w:val="008B698B"/>
    <w:rsid w:val="008D7AA6"/>
    <w:rsid w:val="008F2181"/>
    <w:rsid w:val="008F3753"/>
    <w:rsid w:val="00921D1E"/>
    <w:rsid w:val="00930067"/>
    <w:rsid w:val="00945222"/>
    <w:rsid w:val="00947A2D"/>
    <w:rsid w:val="00966F64"/>
    <w:rsid w:val="009739CC"/>
    <w:rsid w:val="009A036D"/>
    <w:rsid w:val="00A03C06"/>
    <w:rsid w:val="00A52D3B"/>
    <w:rsid w:val="00A6354B"/>
    <w:rsid w:val="00A700F5"/>
    <w:rsid w:val="00A76F13"/>
    <w:rsid w:val="00A804DF"/>
    <w:rsid w:val="00A82ABE"/>
    <w:rsid w:val="00AA2576"/>
    <w:rsid w:val="00AA4CAC"/>
    <w:rsid w:val="00AA4F33"/>
    <w:rsid w:val="00AB2AC7"/>
    <w:rsid w:val="00AD132F"/>
    <w:rsid w:val="00AD7261"/>
    <w:rsid w:val="00AE3CB1"/>
    <w:rsid w:val="00AE6633"/>
    <w:rsid w:val="00AE7EA6"/>
    <w:rsid w:val="00AF118D"/>
    <w:rsid w:val="00AF18FF"/>
    <w:rsid w:val="00AF47B8"/>
    <w:rsid w:val="00B018C7"/>
    <w:rsid w:val="00B075BC"/>
    <w:rsid w:val="00B0762E"/>
    <w:rsid w:val="00B15FC8"/>
    <w:rsid w:val="00B168D0"/>
    <w:rsid w:val="00B21A5A"/>
    <w:rsid w:val="00B25E22"/>
    <w:rsid w:val="00B339E9"/>
    <w:rsid w:val="00B40D24"/>
    <w:rsid w:val="00B55AB2"/>
    <w:rsid w:val="00B63394"/>
    <w:rsid w:val="00B72D06"/>
    <w:rsid w:val="00B72E30"/>
    <w:rsid w:val="00B74473"/>
    <w:rsid w:val="00B74E12"/>
    <w:rsid w:val="00B826AF"/>
    <w:rsid w:val="00B955FB"/>
    <w:rsid w:val="00BD06AA"/>
    <w:rsid w:val="00BD58B8"/>
    <w:rsid w:val="00BE377E"/>
    <w:rsid w:val="00BE388A"/>
    <w:rsid w:val="00C02E5C"/>
    <w:rsid w:val="00C064CE"/>
    <w:rsid w:val="00C2185A"/>
    <w:rsid w:val="00C22E73"/>
    <w:rsid w:val="00C436D5"/>
    <w:rsid w:val="00C52468"/>
    <w:rsid w:val="00C62251"/>
    <w:rsid w:val="00C80F82"/>
    <w:rsid w:val="00CC0F63"/>
    <w:rsid w:val="00CE0592"/>
    <w:rsid w:val="00CE536A"/>
    <w:rsid w:val="00D3759B"/>
    <w:rsid w:val="00D614B1"/>
    <w:rsid w:val="00D764FA"/>
    <w:rsid w:val="00D80258"/>
    <w:rsid w:val="00D81B83"/>
    <w:rsid w:val="00D847E0"/>
    <w:rsid w:val="00D85E6E"/>
    <w:rsid w:val="00D9537F"/>
    <w:rsid w:val="00DB67CA"/>
    <w:rsid w:val="00DC08B5"/>
    <w:rsid w:val="00DC7195"/>
    <w:rsid w:val="00DD71D2"/>
    <w:rsid w:val="00DE013F"/>
    <w:rsid w:val="00DE42A4"/>
    <w:rsid w:val="00DF07AB"/>
    <w:rsid w:val="00DF2035"/>
    <w:rsid w:val="00DF4596"/>
    <w:rsid w:val="00E02D58"/>
    <w:rsid w:val="00E13052"/>
    <w:rsid w:val="00E27F48"/>
    <w:rsid w:val="00E33A9A"/>
    <w:rsid w:val="00E33D0E"/>
    <w:rsid w:val="00E3534C"/>
    <w:rsid w:val="00E41823"/>
    <w:rsid w:val="00E52531"/>
    <w:rsid w:val="00E67206"/>
    <w:rsid w:val="00E76BC1"/>
    <w:rsid w:val="00E866B8"/>
    <w:rsid w:val="00EB63EC"/>
    <w:rsid w:val="00EE671A"/>
    <w:rsid w:val="00EF387F"/>
    <w:rsid w:val="00F01124"/>
    <w:rsid w:val="00F01586"/>
    <w:rsid w:val="00F025C8"/>
    <w:rsid w:val="00F05DCF"/>
    <w:rsid w:val="00F241BD"/>
    <w:rsid w:val="00F309AC"/>
    <w:rsid w:val="00F43706"/>
    <w:rsid w:val="00F52104"/>
    <w:rsid w:val="00F6551E"/>
    <w:rsid w:val="00F71062"/>
    <w:rsid w:val="00F85DC6"/>
    <w:rsid w:val="00F87E91"/>
    <w:rsid w:val="00F95BC3"/>
    <w:rsid w:val="00F97D0A"/>
    <w:rsid w:val="00FB066C"/>
    <w:rsid w:val="00FB608B"/>
    <w:rsid w:val="00FC4B2A"/>
    <w:rsid w:val="00FE5262"/>
    <w:rsid w:val="36AC2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2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66082D"/>
    <w:pPr>
      <w:shd w:val="clear" w:color="auto" w:fill="000080"/>
    </w:pPr>
    <w:rPr>
      <w:rFonts w:ascii="Times New Roman" w:hAnsi="Times New Roman" w:cs="Times New Roman"/>
      <w:kern w:val="0"/>
      <w:sz w:val="2"/>
      <w:szCs w:val="2"/>
    </w:rPr>
  </w:style>
  <w:style w:type="character" w:customStyle="1" w:styleId="DocumentMapChar">
    <w:name w:val="Document Map Char"/>
    <w:basedOn w:val="DefaultParagraphFont"/>
    <w:link w:val="DocumentMap"/>
    <w:uiPriority w:val="99"/>
    <w:semiHidden/>
    <w:locked/>
    <w:rsid w:val="0066082D"/>
    <w:rPr>
      <w:rFonts w:ascii="Times New Roman" w:hAnsi="Times New Roman" w:cs="Times New Roman"/>
      <w:sz w:val="2"/>
    </w:rPr>
  </w:style>
  <w:style w:type="paragraph" w:styleId="Footer">
    <w:name w:val="footer"/>
    <w:basedOn w:val="Normal"/>
    <w:link w:val="FooterChar"/>
    <w:uiPriority w:val="99"/>
    <w:rsid w:val="0066082D"/>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66082D"/>
    <w:rPr>
      <w:rFonts w:cs="Times New Roman"/>
      <w:sz w:val="18"/>
    </w:rPr>
  </w:style>
  <w:style w:type="paragraph" w:styleId="Header">
    <w:name w:val="header"/>
    <w:basedOn w:val="Normal"/>
    <w:link w:val="HeaderChar"/>
    <w:uiPriority w:val="99"/>
    <w:rsid w:val="0066082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locked/>
    <w:rsid w:val="0066082D"/>
    <w:rPr>
      <w:rFonts w:cs="Times New Roman"/>
      <w:sz w:val="18"/>
    </w:rPr>
  </w:style>
  <w:style w:type="character" w:styleId="Hyperlink">
    <w:name w:val="Hyperlink"/>
    <w:basedOn w:val="DefaultParagraphFont"/>
    <w:uiPriority w:val="99"/>
    <w:rsid w:val="0066082D"/>
    <w:rPr>
      <w:rFonts w:cs="Times New Roman"/>
      <w:color w:val="0000FF"/>
      <w:u w:val="single"/>
    </w:rPr>
  </w:style>
  <w:style w:type="table" w:styleId="TableGrid">
    <w:name w:val="Table Grid"/>
    <w:basedOn w:val="TableNormal"/>
    <w:uiPriority w:val="99"/>
    <w:rsid w:val="0066082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5275A"/>
    <w:rPr>
      <w:rFonts w:cs="Times New Roman"/>
    </w:rPr>
  </w:style>
  <w:style w:type="character" w:styleId="Strong">
    <w:name w:val="Strong"/>
    <w:basedOn w:val="DefaultParagraphFont"/>
    <w:uiPriority w:val="99"/>
    <w:qFormat/>
    <w:locked/>
    <w:rsid w:val="00F01124"/>
    <w:rPr>
      <w:rFonts w:cs="Times New Roman"/>
      <w:b/>
    </w:rPr>
  </w:style>
  <w:style w:type="character" w:customStyle="1" w:styleId="c-showurl1">
    <w:name w:val="c-showurl1"/>
    <w:uiPriority w:val="99"/>
    <w:rsid w:val="00765987"/>
    <w:rPr>
      <w:color w:val="008000"/>
      <w:sz w:val="20"/>
    </w:rPr>
  </w:style>
  <w:style w:type="paragraph" w:styleId="BalloonText">
    <w:name w:val="Balloon Text"/>
    <w:basedOn w:val="Normal"/>
    <w:link w:val="BalloonTextChar"/>
    <w:uiPriority w:val="99"/>
    <w:rsid w:val="00765987"/>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765987"/>
    <w:rPr>
      <w:rFonts w:ascii="Times New Roman" w:hAnsi="Times New Roman" w:cs="Times New Roman"/>
      <w:kern w:val="2"/>
      <w:sz w:val="18"/>
      <w:szCs w:val="18"/>
    </w:rPr>
  </w:style>
  <w:style w:type="table" w:customStyle="1" w:styleId="GridTable1Light">
    <w:name w:val="Grid Table 1 Light"/>
    <w:uiPriority w:val="99"/>
    <w:rsid w:val="00B075BC"/>
    <w:rPr>
      <w:kern w:val="0"/>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1E7D7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6</Pages>
  <Words>346</Words>
  <Characters>1978</Characters>
  <Application>Microsoft Office Outlook</Application>
  <DocSecurity>0</DocSecurity>
  <Lines>0</Lines>
  <Paragraphs>0</Paragraphs>
  <ScaleCrop>false</ScaleCrop>
  <Company>hgpu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各省复赛比赛方案参考模版</dc:title>
  <dc:subject/>
  <dc:creator>a</dc:creator>
  <cp:keywords/>
  <dc:description/>
  <cp:lastModifiedBy>微软用户</cp:lastModifiedBy>
  <cp:revision>4</cp:revision>
  <dcterms:created xsi:type="dcterms:W3CDTF">2015-10-08T07:51:00Z</dcterms:created>
  <dcterms:modified xsi:type="dcterms:W3CDTF">2015-10-12T02:05:00Z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