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2DEE892">
      <w:pPr>
        <w:tabs>
          <w:tab w:val="left" w:pos="5190"/>
        </w:tabs>
        <w:spacing w:line="480" w:lineRule="auto"/>
        <w:jc w:val="center"/>
        <w:rPr>
          <w:rFonts w:hint="eastAsia" w:ascii="楷体_GB2312" w:hAnsi="楷体" w:eastAsia="楷体_GB2312"/>
          <w:b/>
          <w:sz w:val="36"/>
          <w:szCs w:val="36"/>
        </w:rPr>
      </w:pPr>
    </w:p>
    <w:p w14:paraId="1DD7218F">
      <w:pPr>
        <w:pStyle w:val="47"/>
        <w:ind w:firstLine="0" w:firstLineChars="0"/>
        <w:jc w:val="center"/>
        <w:rPr>
          <w:rFonts w:ascii="黑体" w:hAnsi="黑体" w:eastAsia="黑体"/>
          <w:b/>
          <w:bCs/>
          <w:color w:val="000000"/>
          <w:sz w:val="30"/>
          <w:szCs w:val="30"/>
          <w:shd w:val="clear" w:color="auto" w:fill="FFFFFF"/>
        </w:rPr>
      </w:pPr>
      <w:r>
        <w:rPr>
          <w:rFonts w:hint="eastAsia" w:ascii="黑体" w:hAnsi="黑体" w:eastAsia="黑体"/>
          <w:b/>
          <w:bCs/>
          <w:color w:val="000000"/>
          <w:sz w:val="30"/>
          <w:szCs w:val="30"/>
          <w:shd w:val="clear" w:color="auto" w:fill="FFFFFF"/>
        </w:rPr>
        <w:t>2026年度第二学期木工维修材料采购项目</w:t>
      </w:r>
    </w:p>
    <w:p w14:paraId="6C047300">
      <w:pPr>
        <w:tabs>
          <w:tab w:val="left" w:pos="5190"/>
        </w:tabs>
        <w:spacing w:line="480" w:lineRule="auto"/>
        <w:jc w:val="center"/>
        <w:rPr>
          <w:rFonts w:ascii="楷体_GB2312" w:hAnsi="楷体" w:eastAsia="楷体_GB2312"/>
          <w:b/>
          <w:sz w:val="32"/>
          <w:szCs w:val="32"/>
        </w:rPr>
      </w:pPr>
      <w:r>
        <w:rPr>
          <w:rFonts w:hint="eastAsia" w:ascii="楷体_GB2312" w:hAnsi="楷体" w:eastAsia="楷体_GB2312"/>
          <w:b/>
          <w:sz w:val="96"/>
          <w:szCs w:val="96"/>
        </w:rPr>
        <w:t>竞争性谈判文件</w:t>
      </w:r>
    </w:p>
    <w:p w14:paraId="4AF996B8">
      <w:pPr>
        <w:adjustRightInd w:val="0"/>
        <w:snapToGrid w:val="0"/>
        <w:spacing w:line="480" w:lineRule="auto"/>
        <w:jc w:val="center"/>
        <w:rPr>
          <w:rFonts w:ascii="宋体"/>
          <w:b/>
          <w:color w:val="000000"/>
          <w:sz w:val="48"/>
          <w:szCs w:val="48"/>
        </w:rPr>
      </w:pPr>
      <w:r>
        <w:rPr>
          <w:rFonts w:hint="eastAsia" w:ascii="宋体"/>
          <w:b/>
          <w:color w:val="000000"/>
          <w:sz w:val="48"/>
          <w:szCs w:val="48"/>
        </w:rPr>
        <w:t>（简易）</w:t>
      </w:r>
    </w:p>
    <w:p w14:paraId="61958549">
      <w:pPr>
        <w:pStyle w:val="47"/>
        <w:ind w:firstLine="3423" w:firstLineChars="1100"/>
        <w:rPr>
          <w:rFonts w:ascii="黑体" w:hAnsi="黑体" w:eastAsia="黑体"/>
          <w:b/>
          <w:bCs/>
          <w:color w:val="000000"/>
          <w:sz w:val="31"/>
          <w:szCs w:val="31"/>
          <w:shd w:val="clear" w:color="auto" w:fill="FFFFFF"/>
        </w:rPr>
      </w:pPr>
      <w:r>
        <w:rPr>
          <w:rFonts w:hint="eastAsia" w:ascii="黑体" w:hAnsi="黑体" w:eastAsia="黑体"/>
          <w:b/>
          <w:bCs/>
          <w:color w:val="000000"/>
          <w:sz w:val="31"/>
          <w:szCs w:val="31"/>
          <w:shd w:val="clear" w:color="auto" w:fill="FFFFFF"/>
        </w:rPr>
        <w:t>编号：JYTP2026-0041</w:t>
      </w:r>
    </w:p>
    <w:p w14:paraId="5AB9C460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5BB25A09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6AE9ECF8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5BBB6B32">
      <w:pPr>
        <w:adjustRightInd w:val="0"/>
        <w:snapToGrid w:val="0"/>
        <w:spacing w:line="480" w:lineRule="auto"/>
        <w:rPr>
          <w:rFonts w:ascii="宋体"/>
          <w:color w:val="000000"/>
        </w:rPr>
      </w:pPr>
    </w:p>
    <w:p w14:paraId="069109BD">
      <w:pPr>
        <w:adjustRightInd w:val="0"/>
        <w:snapToGrid w:val="0"/>
        <w:spacing w:line="480" w:lineRule="auto"/>
        <w:rPr>
          <w:rFonts w:ascii="宋体"/>
          <w:color w:val="000000"/>
        </w:rPr>
      </w:pPr>
    </w:p>
    <w:p w14:paraId="7B656E89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2276B657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374326C6">
      <w:pPr>
        <w:widowControl/>
        <w:adjustRightInd w:val="0"/>
        <w:spacing w:line="480" w:lineRule="auto"/>
        <w:ind w:right="198"/>
        <w:jc w:val="left"/>
        <w:rPr>
          <w:rFonts w:ascii="楷体_GB2312" w:eastAsia="楷体_GB2312"/>
          <w:b/>
          <w:sz w:val="24"/>
          <w:szCs w:val="18"/>
        </w:rPr>
      </w:pPr>
    </w:p>
    <w:p w14:paraId="1E7D2854">
      <w:pPr>
        <w:widowControl/>
        <w:adjustRightInd w:val="0"/>
        <w:spacing w:line="480" w:lineRule="auto"/>
        <w:ind w:right="198"/>
        <w:jc w:val="center"/>
        <w:rPr>
          <w:rFonts w:ascii="楷体_GB2312" w:eastAsia="楷体_GB2312"/>
          <w:b/>
          <w:color w:val="FFFFFF"/>
          <w:sz w:val="28"/>
          <w:szCs w:val="28"/>
          <w:u w:val="single"/>
        </w:rPr>
      </w:pPr>
      <w:r>
        <w:rPr>
          <w:rFonts w:hint="eastAsia" w:ascii="楷体_GB2312" w:eastAsia="楷体_GB2312"/>
          <w:b/>
          <w:sz w:val="28"/>
          <w:szCs w:val="28"/>
        </w:rPr>
        <w:t>采购人</w:t>
      </w:r>
      <w:r>
        <w:rPr>
          <w:rFonts w:ascii="楷体_GB2312" w:eastAsia="楷体_GB2312"/>
          <w:b/>
          <w:sz w:val="28"/>
          <w:szCs w:val="28"/>
        </w:rPr>
        <w:t xml:space="preserve">: </w:t>
      </w:r>
      <w:r>
        <w:rPr>
          <w:rFonts w:hint="eastAsia" w:ascii="楷体_GB2312" w:eastAsia="楷体_GB2312"/>
          <w:b/>
          <w:sz w:val="28"/>
          <w:szCs w:val="28"/>
          <w:u w:val="single"/>
        </w:rPr>
        <w:t>聊城市技师学院</w:t>
      </w:r>
      <w:r>
        <w:rPr>
          <w:rFonts w:ascii="楷体_GB2312" w:eastAsia="楷体_GB2312"/>
          <w:b/>
          <w:color w:val="FFFFFF"/>
          <w:sz w:val="28"/>
          <w:szCs w:val="28"/>
          <w:u w:val="single"/>
        </w:rPr>
        <w:t>.</w:t>
      </w:r>
    </w:p>
    <w:p w14:paraId="22E912B0">
      <w:pPr>
        <w:widowControl/>
        <w:adjustRightInd w:val="0"/>
        <w:spacing w:line="480" w:lineRule="auto"/>
        <w:ind w:right="198"/>
        <w:jc w:val="center"/>
        <w:rPr>
          <w:rFonts w:ascii="楷体_GB2312" w:eastAsia="楷体_GB2312"/>
          <w:b/>
          <w:sz w:val="28"/>
          <w:szCs w:val="28"/>
          <w:u w:val="single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906" w:h="16838"/>
          <w:pgMar w:top="1191" w:right="924" w:bottom="1038" w:left="1259" w:header="851" w:footer="992" w:gutter="0"/>
          <w:pgNumType w:start="0"/>
          <w:cols w:space="720" w:num="1"/>
          <w:titlePg/>
          <w:docGrid w:type="lines" w:linePitch="520" w:charSpace="0"/>
        </w:sectPr>
      </w:pPr>
      <w:r>
        <w:rPr>
          <w:rFonts w:hint="eastAsia" w:ascii="楷体_GB2312" w:eastAsia="楷体_GB2312"/>
          <w:b/>
          <w:sz w:val="28"/>
          <w:szCs w:val="28"/>
        </w:rPr>
        <w:t>日期</w:t>
      </w:r>
      <w:r>
        <w:rPr>
          <w:rFonts w:ascii="楷体_GB2312" w:eastAsia="楷体_GB2312"/>
          <w:b/>
          <w:sz w:val="28"/>
          <w:szCs w:val="28"/>
        </w:rPr>
        <w:t xml:space="preserve">:  </w:t>
      </w:r>
      <w:r>
        <w:rPr>
          <w:rFonts w:hint="eastAsia" w:ascii="楷体_GB2312" w:eastAsia="楷体_GB2312"/>
          <w:b/>
          <w:sz w:val="28"/>
          <w:szCs w:val="28"/>
          <w:u w:val="single"/>
        </w:rPr>
        <w:t>二</w:t>
      </w:r>
      <w:r>
        <w:rPr>
          <w:rFonts w:ascii="楷体_GB2312" w:eastAsia="楷体_GB2312"/>
          <w:b/>
          <w:sz w:val="28"/>
          <w:szCs w:val="28"/>
          <w:u w:val="single"/>
        </w:rPr>
        <w:t>O</w:t>
      </w:r>
      <w:r>
        <w:rPr>
          <w:rFonts w:hint="eastAsia" w:ascii="楷体_GB2312" w:eastAsia="楷体_GB2312"/>
          <w:b/>
          <w:sz w:val="28"/>
          <w:szCs w:val="28"/>
          <w:u w:val="single"/>
        </w:rPr>
        <w:t>二六年十月</w:t>
      </w:r>
    </w:p>
    <w:p w14:paraId="5A1BC264">
      <w:pPr>
        <w:adjustRightInd w:val="0"/>
        <w:snapToGrid w:val="0"/>
        <w:spacing w:line="360" w:lineRule="auto"/>
        <w:jc w:val="center"/>
        <w:rPr>
          <w:rFonts w:ascii="宋体" w:hAnsi="宋体"/>
          <w:b/>
          <w:bCs/>
          <w:sz w:val="28"/>
          <w:szCs w:val="28"/>
        </w:rPr>
      </w:pPr>
      <w:bookmarkStart w:id="0" w:name="_Toc441648515"/>
      <w:r>
        <w:rPr>
          <w:rFonts w:hint="eastAsia" w:ascii="宋体" w:hAnsi="宋体"/>
          <w:b/>
          <w:bCs/>
          <w:sz w:val="28"/>
          <w:szCs w:val="28"/>
        </w:rPr>
        <w:t>2026年度第二学期木工维修材料采购项目</w:t>
      </w:r>
    </w:p>
    <w:p w14:paraId="35C10DC7">
      <w:pPr>
        <w:adjustRightInd w:val="0"/>
        <w:snapToGrid w:val="0"/>
        <w:spacing w:line="360" w:lineRule="auto"/>
        <w:jc w:val="center"/>
        <w:rPr>
          <w:rFonts w:asci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简易竞争性谈判公告</w:t>
      </w:r>
    </w:p>
    <w:p w14:paraId="67BFF8D6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bookmarkStart w:id="2" w:name="_GoBack"/>
      <w:r>
        <w:rPr>
          <w:rFonts w:hint="eastAsia" w:ascii="宋体" w:hAnsi="宋体"/>
          <w:sz w:val="24"/>
          <w:szCs w:val="24"/>
        </w:rPr>
        <w:t>一、采购人：聊城市技师学院</w:t>
      </w:r>
    </w:p>
    <w:p w14:paraId="2AB2DE90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地址：山东省聊城市高新区光岳南路</w:t>
      </w:r>
      <w:r>
        <w:rPr>
          <w:rFonts w:ascii="宋体" w:hAnsi="宋体"/>
          <w:sz w:val="24"/>
          <w:szCs w:val="24"/>
        </w:rPr>
        <w:t>199</w:t>
      </w:r>
      <w:r>
        <w:rPr>
          <w:rFonts w:hint="eastAsia" w:ascii="宋体" w:hAnsi="宋体"/>
          <w:sz w:val="24"/>
          <w:szCs w:val="24"/>
        </w:rPr>
        <w:t>号</w:t>
      </w:r>
    </w:p>
    <w:p w14:paraId="09D4526F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联系电话：</w:t>
      </w:r>
      <w:r>
        <w:rPr>
          <w:rFonts w:ascii="宋体" w:hAnsi="宋体"/>
          <w:sz w:val="24"/>
          <w:szCs w:val="24"/>
        </w:rPr>
        <w:t>0635-850</w:t>
      </w:r>
      <w:r>
        <w:rPr>
          <w:rFonts w:hint="eastAsia" w:ascii="宋体" w:hAnsi="宋体"/>
          <w:sz w:val="24"/>
          <w:szCs w:val="24"/>
        </w:rPr>
        <w:t>3072（17606216956)</w:t>
      </w:r>
    </w:p>
    <w:p w14:paraId="30D3463D">
      <w:pPr>
        <w:numPr>
          <w:ilvl w:val="0"/>
          <w:numId w:val="5"/>
        </w:num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项目名称：2026年度第二学期木工维修材料采购项目概况</w:t>
      </w:r>
    </w:p>
    <w:p w14:paraId="6FA53FAF">
      <w:pPr>
        <w:numPr>
          <w:ilvl w:val="0"/>
          <w:numId w:val="5"/>
        </w:numPr>
        <w:adjustRightInd w:val="0"/>
        <w:snapToGrid w:val="0"/>
        <w:spacing w:line="560" w:lineRule="exact"/>
        <w:jc w:val="left"/>
        <w:rPr>
          <w:rFonts w:asci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sz w:val="24"/>
          <w:szCs w:val="24"/>
        </w:rPr>
        <w:t>共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宋体" w:hAnsi="宋体"/>
          <w:sz w:val="24"/>
          <w:szCs w:val="24"/>
        </w:rPr>
        <w:t>个包：2026年度第二学期木工维修材料采购项目，详见项目说明。</w:t>
      </w:r>
    </w:p>
    <w:p w14:paraId="332D556C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四、供应商资格要求：</w:t>
      </w:r>
    </w:p>
    <w:p w14:paraId="5ECB0E9B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1</w:t>
      </w:r>
      <w:r>
        <w:rPr>
          <w:rFonts w:hint="eastAsia" w:ascii="宋体" w:hAnsi="宋体"/>
          <w:sz w:val="24"/>
          <w:szCs w:val="24"/>
        </w:rPr>
        <w:t>）供应商需具有合格的营业执照及相应的经营范围；</w:t>
      </w:r>
      <w:r>
        <w:rPr>
          <w:rFonts w:ascii="宋体" w:hAnsi="宋体"/>
          <w:sz w:val="24"/>
          <w:szCs w:val="24"/>
        </w:rPr>
        <w:t>2</w:t>
      </w:r>
      <w:r>
        <w:rPr>
          <w:rFonts w:hint="eastAsia" w:ascii="宋体" w:hAnsi="宋体"/>
          <w:sz w:val="24"/>
          <w:szCs w:val="24"/>
        </w:rPr>
        <w:t>）本项目不接受联合体投标。</w:t>
      </w:r>
    </w:p>
    <w:p w14:paraId="64E53A0F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五、获取采购文件及报名时间、报名方式等事项要求：</w:t>
      </w:r>
    </w:p>
    <w:p w14:paraId="24B5A83C">
      <w:pPr>
        <w:adjustRightInd w:val="0"/>
        <w:snapToGrid w:val="0"/>
        <w:spacing w:line="560" w:lineRule="exact"/>
        <w:jc w:val="left"/>
        <w:rPr>
          <w:rFonts w:ascii="宋体"/>
          <w:color w:val="auto"/>
          <w:sz w:val="24"/>
          <w:szCs w:val="24"/>
        </w:rPr>
      </w:pPr>
      <w:r>
        <w:rPr>
          <w:rFonts w:ascii="宋体" w:hAnsi="宋体"/>
          <w:sz w:val="24"/>
          <w:szCs w:val="24"/>
        </w:rPr>
        <w:t>1</w:t>
      </w:r>
      <w:r>
        <w:rPr>
          <w:rFonts w:hint="eastAsia" w:ascii="宋体" w:hAnsi="宋体"/>
          <w:sz w:val="24"/>
          <w:szCs w:val="24"/>
        </w:rPr>
        <w:t>）获取采购文件及报名时间</w:t>
      </w:r>
      <w:r>
        <w:rPr>
          <w:rFonts w:hint="eastAsia" w:ascii="宋体" w:hAnsi="宋体"/>
          <w:color w:val="auto"/>
          <w:sz w:val="24"/>
          <w:szCs w:val="24"/>
        </w:rPr>
        <w:t>：2026年10月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27</w:t>
      </w:r>
      <w:r>
        <w:rPr>
          <w:rFonts w:hint="eastAsia" w:ascii="宋体" w:hAnsi="宋体"/>
          <w:color w:val="auto"/>
          <w:sz w:val="24"/>
          <w:szCs w:val="24"/>
        </w:rPr>
        <w:t>日-2026年10月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29</w:t>
      </w:r>
      <w:r>
        <w:rPr>
          <w:rFonts w:hint="eastAsia" w:ascii="宋体" w:hAnsi="宋体"/>
          <w:color w:val="auto"/>
          <w:sz w:val="24"/>
          <w:szCs w:val="24"/>
        </w:rPr>
        <w:t>日（北京时间），每日8:</w:t>
      </w:r>
      <w:r>
        <w:rPr>
          <w:rFonts w:ascii="宋体" w:hAnsi="宋体"/>
          <w:color w:val="auto"/>
          <w:sz w:val="24"/>
          <w:szCs w:val="24"/>
        </w:rPr>
        <w:t>30-11:30</w:t>
      </w:r>
      <w:r>
        <w:rPr>
          <w:rFonts w:hint="eastAsia" w:ascii="宋体" w:hAnsi="宋体"/>
          <w:color w:val="auto"/>
          <w:sz w:val="24"/>
          <w:szCs w:val="24"/>
        </w:rPr>
        <w:t>，</w:t>
      </w:r>
      <w:r>
        <w:rPr>
          <w:rFonts w:ascii="宋体" w:hAnsi="宋体"/>
          <w:color w:val="auto"/>
          <w:sz w:val="24"/>
          <w:szCs w:val="24"/>
        </w:rPr>
        <w:t>14:30-17:</w:t>
      </w:r>
      <w:r>
        <w:rPr>
          <w:rFonts w:hint="eastAsia" w:ascii="宋体" w:hAnsi="宋体"/>
          <w:color w:val="auto"/>
          <w:sz w:val="24"/>
          <w:szCs w:val="24"/>
        </w:rPr>
        <w:t>3</w:t>
      </w:r>
      <w:r>
        <w:rPr>
          <w:rFonts w:ascii="宋体" w:hAnsi="宋体"/>
          <w:color w:val="auto"/>
          <w:sz w:val="24"/>
          <w:szCs w:val="24"/>
        </w:rPr>
        <w:t>0</w:t>
      </w:r>
      <w:r>
        <w:rPr>
          <w:rFonts w:hint="eastAsia" w:ascii="宋体" w:hAnsi="宋体"/>
          <w:color w:val="auto"/>
          <w:sz w:val="24"/>
          <w:szCs w:val="24"/>
        </w:rPr>
        <w:t>（北京时间）</w:t>
      </w:r>
    </w:p>
    <w:p w14:paraId="37F81588">
      <w:pPr>
        <w:adjustRightInd w:val="0"/>
        <w:snapToGrid w:val="0"/>
        <w:spacing w:line="560" w:lineRule="exact"/>
        <w:jc w:val="left"/>
        <w:rPr>
          <w:rFonts w:ascii="宋体"/>
          <w:color w:val="auto"/>
          <w:sz w:val="24"/>
          <w:szCs w:val="24"/>
        </w:rPr>
      </w:pPr>
      <w:r>
        <w:rPr>
          <w:rFonts w:ascii="宋体" w:hAnsi="宋体"/>
          <w:color w:val="auto"/>
          <w:sz w:val="24"/>
          <w:szCs w:val="24"/>
        </w:rPr>
        <w:t>2</w:t>
      </w:r>
      <w:r>
        <w:rPr>
          <w:rFonts w:hint="eastAsia" w:ascii="宋体" w:hAnsi="宋体"/>
          <w:color w:val="auto"/>
          <w:sz w:val="24"/>
          <w:szCs w:val="24"/>
        </w:rPr>
        <w:t>）报名方式：邮箱报名，报名邮箱：lcsjsxyzbb@lc.shandong.cn，邮件主题：</w:t>
      </w:r>
      <w:r>
        <w:rPr>
          <w:rFonts w:hint="eastAsia" w:ascii="宋体" w:hAnsi="宋体"/>
          <w:b/>
          <w:bCs/>
          <w:color w:val="auto"/>
          <w:sz w:val="24"/>
          <w:szCs w:val="24"/>
        </w:rPr>
        <w:t>041-木工维修-公司名称</w:t>
      </w:r>
      <w:r>
        <w:rPr>
          <w:rFonts w:hint="eastAsia" w:ascii="宋体" w:hAnsi="宋体"/>
          <w:color w:val="auto"/>
          <w:sz w:val="24"/>
          <w:szCs w:val="24"/>
        </w:rPr>
        <w:t>，将营业执照和相关资质发到邮箱，注明联系人及电话。</w:t>
      </w:r>
    </w:p>
    <w:p w14:paraId="0F17E5E1">
      <w:pPr>
        <w:adjustRightInd w:val="0"/>
        <w:snapToGrid w:val="0"/>
        <w:spacing w:line="560" w:lineRule="exact"/>
        <w:jc w:val="left"/>
        <w:rPr>
          <w:rFonts w:asci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3）咨询电话：</w:t>
      </w:r>
      <w:r>
        <w:rPr>
          <w:rFonts w:ascii="宋体" w:hAnsi="宋体"/>
          <w:color w:val="auto"/>
          <w:sz w:val="24"/>
          <w:szCs w:val="24"/>
        </w:rPr>
        <w:t>0635-850</w:t>
      </w:r>
      <w:r>
        <w:rPr>
          <w:rFonts w:hint="eastAsia" w:ascii="宋体" w:hAnsi="宋体"/>
          <w:color w:val="auto"/>
          <w:sz w:val="24"/>
          <w:szCs w:val="24"/>
        </w:rPr>
        <w:t>3072（17606216956)</w:t>
      </w:r>
    </w:p>
    <w:p w14:paraId="2A1A4C44">
      <w:pPr>
        <w:adjustRightInd w:val="0"/>
        <w:snapToGrid w:val="0"/>
        <w:spacing w:line="560" w:lineRule="exact"/>
        <w:jc w:val="left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六、谈判日期：2026年10月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30</w:t>
      </w:r>
      <w:r>
        <w:rPr>
          <w:rFonts w:hint="eastAsia" w:ascii="宋体" w:hAnsi="宋体"/>
          <w:color w:val="auto"/>
          <w:sz w:val="24"/>
          <w:szCs w:val="24"/>
        </w:rPr>
        <w:t>日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16</w:t>
      </w:r>
      <w:r>
        <w:rPr>
          <w:rFonts w:hint="eastAsia" w:ascii="宋体" w:hAnsi="宋体"/>
          <w:color w:val="auto"/>
          <w:sz w:val="24"/>
          <w:szCs w:val="24"/>
        </w:rPr>
        <w:t>时00分（北京时间）</w:t>
      </w:r>
    </w:p>
    <w:p w14:paraId="63F039B7">
      <w:pPr>
        <w:adjustRightInd w:val="0"/>
        <w:snapToGrid w:val="0"/>
        <w:spacing w:line="56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七、递交响应文件及谈判地点：聊城市技师学院汇智楼A401室</w:t>
      </w:r>
    </w:p>
    <w:p w14:paraId="225C78B9">
      <w:pPr>
        <w:adjustRightInd w:val="0"/>
        <w:snapToGrid w:val="0"/>
        <w:spacing w:line="56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八、此公告在聊城市技师学院网站中公示</w:t>
      </w:r>
    </w:p>
    <w:p w14:paraId="611C83D9">
      <w:pPr>
        <w:adjustRightInd w:val="0"/>
        <w:snapToGrid w:val="0"/>
        <w:spacing w:line="56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九、其他注意事项</w:t>
      </w:r>
      <w:r>
        <w:rPr>
          <w:rFonts w:hint="eastAsia" w:ascii="宋体" w:hAnsi="宋体"/>
          <w:b/>
          <w:bCs/>
          <w:sz w:val="28"/>
          <w:szCs w:val="28"/>
        </w:rPr>
        <w:t>*</w:t>
      </w:r>
    </w:p>
    <w:p w14:paraId="21A33D23">
      <w:pPr>
        <w:adjustRightInd w:val="0"/>
        <w:snapToGrid w:val="0"/>
        <w:spacing w:line="56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1.报名供应商需提供三份报价文件，并仔细阅读附件第二部分，报价材料不全或未按要求提供上述证明视为无效。</w:t>
      </w:r>
    </w:p>
    <w:p w14:paraId="2C67698F">
      <w:pPr>
        <w:adjustRightInd w:val="0"/>
        <w:snapToGrid w:val="0"/>
        <w:spacing w:line="56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2.报名后若因自身原因无法参加本次招标，需提前电话或邮件告知。</w:t>
      </w:r>
    </w:p>
    <w:p w14:paraId="51FE3D8A">
      <w:pPr>
        <w:adjustRightInd w:val="0"/>
        <w:snapToGrid w:val="0"/>
        <w:spacing w:line="560" w:lineRule="exact"/>
        <w:jc w:val="center"/>
        <w:outlineLvl w:val="0"/>
        <w:rPr>
          <w:b/>
          <w:sz w:val="32"/>
          <w:szCs w:val="32"/>
        </w:rPr>
      </w:pPr>
      <w:r>
        <w:rPr>
          <w:rFonts w:ascii="宋体" w:hAnsi="宋体"/>
          <w:sz w:val="24"/>
          <w:szCs w:val="24"/>
        </w:rPr>
        <w:t xml:space="preserve">                        </w:t>
      </w:r>
      <w:r>
        <w:rPr>
          <w:rFonts w:ascii="宋体" w:hAnsi="宋体"/>
          <w:color w:val="auto"/>
          <w:sz w:val="24"/>
          <w:szCs w:val="24"/>
        </w:rPr>
        <w:t xml:space="preserve">                 202</w:t>
      </w:r>
      <w:r>
        <w:rPr>
          <w:rFonts w:hint="eastAsia" w:ascii="宋体" w:hAnsi="宋体"/>
          <w:color w:val="auto"/>
          <w:sz w:val="24"/>
          <w:szCs w:val="24"/>
        </w:rPr>
        <w:t>6年10月2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6</w:t>
      </w:r>
      <w:r>
        <w:rPr>
          <w:rFonts w:hint="eastAsia" w:ascii="宋体" w:hAnsi="宋体"/>
          <w:color w:val="auto"/>
          <w:sz w:val="24"/>
          <w:szCs w:val="24"/>
        </w:rPr>
        <w:t>日</w:t>
      </w:r>
      <w:bookmarkEnd w:id="0"/>
      <w:bookmarkStart w:id="1" w:name="_Toc232666482"/>
    </w:p>
    <w:p w14:paraId="7007193E">
      <w:pPr>
        <w:spacing w:line="480" w:lineRule="auto"/>
        <w:jc w:val="center"/>
        <w:rPr>
          <w:b/>
          <w:sz w:val="32"/>
          <w:szCs w:val="32"/>
        </w:rPr>
      </w:pPr>
    </w:p>
    <w:bookmarkEnd w:id="2"/>
    <w:p w14:paraId="2C06B17A">
      <w:pPr>
        <w:spacing w:line="48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一、供应商须知表</w:t>
      </w:r>
      <w:bookmarkEnd w:id="1"/>
    </w:p>
    <w:tbl>
      <w:tblPr>
        <w:tblStyle w:val="48"/>
        <w:tblW w:w="105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709"/>
        <w:gridCol w:w="8127"/>
      </w:tblGrid>
      <w:tr w14:paraId="2879D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670" w:type="dxa"/>
            <w:vAlign w:val="center"/>
          </w:tcPr>
          <w:p w14:paraId="4E15E80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项号</w:t>
            </w:r>
          </w:p>
        </w:tc>
        <w:tc>
          <w:tcPr>
            <w:tcW w:w="1709" w:type="dxa"/>
            <w:vAlign w:val="center"/>
          </w:tcPr>
          <w:p w14:paraId="5469FC52">
            <w:pPr>
              <w:spacing w:line="276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内　　容</w:t>
            </w:r>
          </w:p>
        </w:tc>
        <w:tc>
          <w:tcPr>
            <w:tcW w:w="8127" w:type="dxa"/>
            <w:vAlign w:val="center"/>
          </w:tcPr>
          <w:p w14:paraId="7468F13B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规　　　　定</w:t>
            </w:r>
          </w:p>
        </w:tc>
      </w:tr>
      <w:tr w14:paraId="3C2A7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670" w:type="dxa"/>
            <w:vAlign w:val="center"/>
          </w:tcPr>
          <w:p w14:paraId="14D288C8">
            <w:pPr>
              <w:spacing w:line="276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1</w:t>
            </w:r>
          </w:p>
        </w:tc>
        <w:tc>
          <w:tcPr>
            <w:tcW w:w="1709" w:type="dxa"/>
            <w:vAlign w:val="center"/>
          </w:tcPr>
          <w:p w14:paraId="6D0AE00D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项目名称</w:t>
            </w:r>
          </w:p>
        </w:tc>
        <w:tc>
          <w:tcPr>
            <w:tcW w:w="8127" w:type="dxa"/>
            <w:vAlign w:val="center"/>
          </w:tcPr>
          <w:p w14:paraId="6B99FBAE">
            <w:pPr>
              <w:spacing w:line="276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2026年度第二学期木工维修材料采购项目</w:t>
            </w:r>
          </w:p>
        </w:tc>
      </w:tr>
      <w:tr w14:paraId="2B767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70" w:type="dxa"/>
            <w:vAlign w:val="center"/>
          </w:tcPr>
          <w:p w14:paraId="4DF2C802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1709" w:type="dxa"/>
            <w:vAlign w:val="center"/>
          </w:tcPr>
          <w:p w14:paraId="03E6705A">
            <w:pPr>
              <w:spacing w:line="276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采购人</w:t>
            </w:r>
          </w:p>
        </w:tc>
        <w:tc>
          <w:tcPr>
            <w:tcW w:w="8127" w:type="dxa"/>
            <w:vAlign w:val="center"/>
          </w:tcPr>
          <w:p w14:paraId="21DB5AB2">
            <w:pPr>
              <w:pStyle w:val="103"/>
              <w:spacing w:line="276" w:lineRule="auto"/>
              <w:jc w:val="both"/>
              <w:rPr>
                <w:rFonts w:ascii="宋体" w:hAnsi="宋体" w:eastAsia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pacing w:val="0"/>
                <w:sz w:val="24"/>
                <w:szCs w:val="24"/>
              </w:rPr>
              <w:t>聊城市技师学院</w:t>
            </w:r>
          </w:p>
        </w:tc>
      </w:tr>
      <w:tr w14:paraId="3FD01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670" w:type="dxa"/>
            <w:vAlign w:val="center"/>
          </w:tcPr>
          <w:p w14:paraId="013A785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1709" w:type="dxa"/>
            <w:vAlign w:val="center"/>
          </w:tcPr>
          <w:p w14:paraId="17852F79">
            <w:pPr>
              <w:spacing w:line="0" w:lineRule="atLeas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采购内容</w:t>
            </w:r>
          </w:p>
        </w:tc>
        <w:tc>
          <w:tcPr>
            <w:tcW w:w="8127" w:type="dxa"/>
            <w:vAlign w:val="center"/>
          </w:tcPr>
          <w:p w14:paraId="5D6DF8CB">
            <w:pPr>
              <w:pStyle w:val="103"/>
              <w:spacing w:line="0" w:lineRule="atLeast"/>
              <w:jc w:val="both"/>
              <w:rPr>
                <w:rFonts w:ascii="宋体" w:hAnsi="宋体" w:eastAsia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pacing w:val="0"/>
                <w:sz w:val="24"/>
                <w:szCs w:val="24"/>
              </w:rPr>
              <w:t>本项目共一个标段，主要内容为2026年度第二学期木工维修材料采购项目。</w:t>
            </w:r>
          </w:p>
        </w:tc>
      </w:tr>
      <w:tr w14:paraId="6A683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670" w:type="dxa"/>
            <w:vAlign w:val="center"/>
          </w:tcPr>
          <w:p w14:paraId="00FFE432">
            <w:pPr>
              <w:spacing w:line="276" w:lineRule="auto"/>
              <w:jc w:val="center"/>
              <w:rPr>
                <w:rFonts w:ascii="宋体"/>
                <w:color w:val="0000FF"/>
                <w:szCs w:val="21"/>
              </w:rPr>
            </w:pPr>
            <w:r>
              <w:rPr>
                <w:rFonts w:ascii="宋体" w:hAnsi="宋体"/>
                <w:szCs w:val="21"/>
              </w:rPr>
              <w:t>4</w:t>
            </w:r>
          </w:p>
        </w:tc>
        <w:tc>
          <w:tcPr>
            <w:tcW w:w="1709" w:type="dxa"/>
            <w:vAlign w:val="center"/>
          </w:tcPr>
          <w:p w14:paraId="44FB4EF5">
            <w:pPr>
              <w:spacing w:line="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供应商资格要求</w:t>
            </w:r>
          </w:p>
        </w:tc>
        <w:tc>
          <w:tcPr>
            <w:tcW w:w="8127" w:type="dxa"/>
            <w:vAlign w:val="center"/>
          </w:tcPr>
          <w:p w14:paraId="0E64BE4B">
            <w:pPr>
              <w:spacing w:line="0" w:lineRule="atLeast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1、具备中华人民共和国合法营业执照及相应的经营范围；</w:t>
            </w:r>
          </w:p>
          <w:p w14:paraId="247CC365">
            <w:pPr>
              <w:spacing w:line="0" w:lineRule="atLeast"/>
              <w:jc w:val="lef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2、本项目不接受联合体投标。</w:t>
            </w:r>
          </w:p>
        </w:tc>
      </w:tr>
      <w:tr w14:paraId="5DE63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70" w:type="dxa"/>
            <w:vAlign w:val="center"/>
          </w:tcPr>
          <w:p w14:paraId="6AE4BA65">
            <w:pPr>
              <w:spacing w:line="276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1709" w:type="dxa"/>
            <w:vAlign w:val="center"/>
          </w:tcPr>
          <w:p w14:paraId="579F6047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控制价</w:t>
            </w:r>
          </w:p>
        </w:tc>
        <w:tc>
          <w:tcPr>
            <w:tcW w:w="8127" w:type="dxa"/>
            <w:vAlign w:val="center"/>
          </w:tcPr>
          <w:p w14:paraId="6AE8F0BA">
            <w:pPr>
              <w:pStyle w:val="103"/>
              <w:spacing w:line="276" w:lineRule="auto"/>
              <w:jc w:val="both"/>
              <w:rPr>
                <w:rFonts w:ascii="宋体" w:hAnsi="宋体" w:eastAsia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Cs/>
                <w:spacing w:val="0"/>
                <w:sz w:val="24"/>
                <w:szCs w:val="24"/>
              </w:rPr>
              <w:t>27670元</w:t>
            </w:r>
          </w:p>
        </w:tc>
      </w:tr>
      <w:tr w14:paraId="09A31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670" w:type="dxa"/>
            <w:vAlign w:val="center"/>
          </w:tcPr>
          <w:p w14:paraId="5BEFA96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5</w:t>
            </w:r>
          </w:p>
        </w:tc>
        <w:tc>
          <w:tcPr>
            <w:tcW w:w="1709" w:type="dxa"/>
            <w:vAlign w:val="center"/>
          </w:tcPr>
          <w:p w14:paraId="4D1D47B0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采购方式</w:t>
            </w:r>
          </w:p>
        </w:tc>
        <w:tc>
          <w:tcPr>
            <w:tcW w:w="8127" w:type="dxa"/>
            <w:vAlign w:val="center"/>
          </w:tcPr>
          <w:p w14:paraId="31593598">
            <w:pPr>
              <w:spacing w:line="276" w:lineRule="auto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简易竞争性谈判。</w:t>
            </w:r>
          </w:p>
        </w:tc>
      </w:tr>
      <w:tr w14:paraId="267E1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670" w:type="dxa"/>
            <w:vAlign w:val="center"/>
          </w:tcPr>
          <w:p w14:paraId="6BAE3A84">
            <w:pPr>
              <w:spacing w:line="276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709" w:type="dxa"/>
            <w:vAlign w:val="center"/>
          </w:tcPr>
          <w:p w14:paraId="3A0229BC">
            <w:pPr>
              <w:spacing w:line="276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质量要求</w:t>
            </w:r>
          </w:p>
        </w:tc>
        <w:tc>
          <w:tcPr>
            <w:tcW w:w="8127" w:type="dxa"/>
            <w:vAlign w:val="center"/>
          </w:tcPr>
          <w:p w14:paraId="55C9B6C8">
            <w:pPr>
              <w:pStyle w:val="22"/>
              <w:spacing w:line="360" w:lineRule="auto"/>
              <w:ind w:left="0" w:leftChars="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符合国家标准。</w:t>
            </w:r>
          </w:p>
        </w:tc>
      </w:tr>
      <w:tr w14:paraId="6C714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670" w:type="dxa"/>
            <w:vAlign w:val="center"/>
          </w:tcPr>
          <w:p w14:paraId="58FDA91D">
            <w:pPr>
              <w:spacing w:line="276" w:lineRule="auto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7</w:t>
            </w:r>
          </w:p>
        </w:tc>
        <w:tc>
          <w:tcPr>
            <w:tcW w:w="1709" w:type="dxa"/>
            <w:vAlign w:val="center"/>
          </w:tcPr>
          <w:p w14:paraId="1A45FA1A">
            <w:pPr>
              <w:spacing w:line="276" w:lineRule="auto"/>
              <w:jc w:val="center"/>
              <w:rPr>
                <w:rFonts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供货要求</w:t>
            </w:r>
          </w:p>
        </w:tc>
        <w:tc>
          <w:tcPr>
            <w:tcW w:w="8127" w:type="dxa"/>
            <w:vAlign w:val="center"/>
          </w:tcPr>
          <w:p w14:paraId="7E2CAFE4">
            <w:pPr>
              <w:spacing w:line="276" w:lineRule="auto"/>
              <w:jc w:val="left"/>
              <w:rPr>
                <w:rFonts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接采购人通知合同签订后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天完成供货，并保证符合本项目规格要求。</w:t>
            </w:r>
          </w:p>
        </w:tc>
      </w:tr>
      <w:tr w14:paraId="009E6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0" w:type="dxa"/>
            <w:vAlign w:val="center"/>
          </w:tcPr>
          <w:p w14:paraId="32D02799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8</w:t>
            </w:r>
          </w:p>
        </w:tc>
        <w:tc>
          <w:tcPr>
            <w:tcW w:w="1709" w:type="dxa"/>
            <w:vAlign w:val="center"/>
          </w:tcPr>
          <w:p w14:paraId="651A8556">
            <w:pPr>
              <w:spacing w:line="276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结算方式</w:t>
            </w:r>
          </w:p>
        </w:tc>
        <w:tc>
          <w:tcPr>
            <w:tcW w:w="8127" w:type="dxa"/>
            <w:vAlign w:val="center"/>
          </w:tcPr>
          <w:p w14:paraId="2309D675">
            <w:pPr>
              <w:spacing w:line="276" w:lineRule="auto"/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单价包死，据实结算。</w:t>
            </w:r>
          </w:p>
        </w:tc>
      </w:tr>
      <w:tr w14:paraId="325D0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670" w:type="dxa"/>
            <w:vAlign w:val="center"/>
          </w:tcPr>
          <w:p w14:paraId="2BA3D39D">
            <w:pPr>
              <w:spacing w:line="276" w:lineRule="auto"/>
              <w:jc w:val="center"/>
              <w:rPr>
                <w:rFonts w:ascii="宋体"/>
                <w:szCs w:val="21"/>
                <w:highlight w:val="none"/>
              </w:rPr>
            </w:pPr>
            <w:r>
              <w:rPr>
                <w:rFonts w:hint="eastAsia" w:ascii="宋体"/>
                <w:szCs w:val="21"/>
                <w:highlight w:val="none"/>
              </w:rPr>
              <w:t>9</w:t>
            </w:r>
          </w:p>
        </w:tc>
        <w:tc>
          <w:tcPr>
            <w:tcW w:w="1709" w:type="dxa"/>
            <w:vAlign w:val="center"/>
          </w:tcPr>
          <w:p w14:paraId="6EE9241E">
            <w:pPr>
              <w:spacing w:line="276" w:lineRule="auto"/>
              <w:jc w:val="center"/>
              <w:rPr>
                <w:rFonts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付款方式</w:t>
            </w:r>
          </w:p>
        </w:tc>
        <w:tc>
          <w:tcPr>
            <w:tcW w:w="8127" w:type="dxa"/>
            <w:vAlign w:val="center"/>
          </w:tcPr>
          <w:p w14:paraId="0B5290FB">
            <w:pPr>
              <w:pStyle w:val="103"/>
              <w:spacing w:line="276" w:lineRule="auto"/>
              <w:jc w:val="both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根据采购人需求验收合格后一次性付清。（依据财政实际拨款情况，进行支付）</w:t>
            </w:r>
          </w:p>
        </w:tc>
      </w:tr>
      <w:tr w14:paraId="000EF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1" w:hRule="atLeast"/>
          <w:jc w:val="center"/>
        </w:trPr>
        <w:tc>
          <w:tcPr>
            <w:tcW w:w="670" w:type="dxa"/>
            <w:vAlign w:val="center"/>
          </w:tcPr>
          <w:p w14:paraId="187B784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0</w:t>
            </w:r>
          </w:p>
        </w:tc>
        <w:tc>
          <w:tcPr>
            <w:tcW w:w="1709" w:type="dxa"/>
            <w:vAlign w:val="center"/>
          </w:tcPr>
          <w:p w14:paraId="338A1D82">
            <w:pPr>
              <w:spacing w:line="276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获取文件及报名时间</w:t>
            </w:r>
          </w:p>
        </w:tc>
        <w:tc>
          <w:tcPr>
            <w:tcW w:w="8127" w:type="dxa"/>
            <w:vAlign w:val="center"/>
          </w:tcPr>
          <w:p w14:paraId="3D2431B6">
            <w:pPr>
              <w:spacing w:line="276" w:lineRule="auto"/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2026年10月2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日-2026年10月2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（北京时间），每日8:30-11:30，14:30-17:30（北京时间）</w:t>
            </w:r>
          </w:p>
        </w:tc>
      </w:tr>
      <w:tr w14:paraId="69323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670" w:type="dxa"/>
            <w:vAlign w:val="center"/>
          </w:tcPr>
          <w:p w14:paraId="1BBABDBE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709" w:type="dxa"/>
            <w:vAlign w:val="center"/>
          </w:tcPr>
          <w:p w14:paraId="6A916363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资金来源</w:t>
            </w:r>
          </w:p>
        </w:tc>
        <w:tc>
          <w:tcPr>
            <w:tcW w:w="8127" w:type="dxa"/>
            <w:vAlign w:val="center"/>
          </w:tcPr>
          <w:p w14:paraId="6BA0448B">
            <w:pPr>
              <w:spacing w:line="276" w:lineRule="auto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财政性资金 </w:t>
            </w:r>
          </w:p>
        </w:tc>
      </w:tr>
      <w:tr w14:paraId="3BFDF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670" w:type="dxa"/>
            <w:vAlign w:val="center"/>
          </w:tcPr>
          <w:p w14:paraId="48A363B1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709" w:type="dxa"/>
            <w:vAlign w:val="center"/>
          </w:tcPr>
          <w:p w14:paraId="05518661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报价文件份数</w:t>
            </w:r>
          </w:p>
        </w:tc>
        <w:tc>
          <w:tcPr>
            <w:tcW w:w="8127" w:type="dxa"/>
            <w:vAlign w:val="center"/>
          </w:tcPr>
          <w:p w14:paraId="1B29B92B">
            <w:pPr>
              <w:spacing w:line="276" w:lineRule="auto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三份</w:t>
            </w:r>
          </w:p>
        </w:tc>
      </w:tr>
      <w:tr w14:paraId="074EE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670" w:type="dxa"/>
            <w:vAlign w:val="center"/>
          </w:tcPr>
          <w:p w14:paraId="3752FA2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709" w:type="dxa"/>
            <w:vAlign w:val="center"/>
          </w:tcPr>
          <w:p w14:paraId="0A653058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勘察现场</w:t>
            </w:r>
          </w:p>
        </w:tc>
        <w:tc>
          <w:tcPr>
            <w:tcW w:w="8127" w:type="dxa"/>
            <w:vAlign w:val="center"/>
          </w:tcPr>
          <w:p w14:paraId="5FFE8BD6">
            <w:pPr>
              <w:spacing w:line="0" w:lineRule="atLeast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不再组织供应商统一勘察现场，但各供应商可与采购人联系自行去勘察现场。</w:t>
            </w:r>
          </w:p>
        </w:tc>
      </w:tr>
      <w:tr w14:paraId="5A84B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70" w:type="dxa"/>
            <w:vAlign w:val="center"/>
          </w:tcPr>
          <w:p w14:paraId="6AF6C8F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709" w:type="dxa"/>
            <w:vAlign w:val="center"/>
          </w:tcPr>
          <w:p w14:paraId="4DE6831A">
            <w:pPr>
              <w:spacing w:line="276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报价截止时间</w:t>
            </w:r>
          </w:p>
        </w:tc>
        <w:tc>
          <w:tcPr>
            <w:tcW w:w="8127" w:type="dxa"/>
            <w:vAlign w:val="center"/>
          </w:tcPr>
          <w:p w14:paraId="5632311F">
            <w:pPr>
              <w:spacing w:line="276" w:lineRule="auto"/>
              <w:jc w:val="left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2026年10月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16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时00分（北京时间）</w:t>
            </w:r>
          </w:p>
        </w:tc>
      </w:tr>
      <w:tr w14:paraId="165EF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vAlign w:val="center"/>
          </w:tcPr>
          <w:p w14:paraId="409F94D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1709" w:type="dxa"/>
            <w:vAlign w:val="center"/>
          </w:tcPr>
          <w:p w14:paraId="473A5551">
            <w:pPr>
              <w:spacing w:line="276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谈判时间</w:t>
            </w:r>
          </w:p>
        </w:tc>
        <w:tc>
          <w:tcPr>
            <w:tcW w:w="8127" w:type="dxa"/>
            <w:vAlign w:val="center"/>
          </w:tcPr>
          <w:p w14:paraId="66731B8A">
            <w:pPr>
              <w:spacing w:line="276" w:lineRule="auto"/>
              <w:jc w:val="left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2026年10月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16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时00分（北京时间）</w:t>
            </w:r>
          </w:p>
        </w:tc>
      </w:tr>
      <w:tr w14:paraId="1C71E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670" w:type="dxa"/>
            <w:vAlign w:val="center"/>
          </w:tcPr>
          <w:p w14:paraId="0247F94B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709" w:type="dxa"/>
            <w:vAlign w:val="center"/>
          </w:tcPr>
          <w:p w14:paraId="5B3F6841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谈判地点</w:t>
            </w:r>
          </w:p>
        </w:tc>
        <w:tc>
          <w:tcPr>
            <w:tcW w:w="8127" w:type="dxa"/>
            <w:vAlign w:val="center"/>
          </w:tcPr>
          <w:p w14:paraId="59DF8386">
            <w:pPr>
              <w:pStyle w:val="103"/>
              <w:spacing w:line="276" w:lineRule="auto"/>
              <w:jc w:val="both"/>
              <w:rPr>
                <w:rFonts w:ascii="宋体" w:hAnsi="宋体" w:eastAsia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pacing w:val="0"/>
                <w:sz w:val="24"/>
                <w:szCs w:val="24"/>
              </w:rPr>
              <w:t>聊城市技师学院汇智楼A401室</w:t>
            </w:r>
          </w:p>
        </w:tc>
      </w:tr>
    </w:tbl>
    <w:p w14:paraId="787D1323">
      <w:pPr>
        <w:spacing w:line="480" w:lineRule="auto"/>
        <w:jc w:val="center"/>
        <w:rPr>
          <w:rFonts w:ascii="黑体" w:hAnsi="黑体" w:eastAsia="黑体" w:cs="黑体"/>
          <w:b/>
          <w:sz w:val="36"/>
          <w:szCs w:val="36"/>
        </w:rPr>
      </w:pPr>
      <w:r>
        <w:rPr>
          <w:rFonts w:hint="eastAsia" w:ascii="黑体" w:hAnsi="黑体" w:eastAsia="黑体" w:cs="黑体"/>
          <w:b/>
          <w:sz w:val="36"/>
          <w:szCs w:val="36"/>
        </w:rPr>
        <w:t>二、报价文件编写</w:t>
      </w:r>
    </w:p>
    <w:p w14:paraId="22E927DB">
      <w:pPr>
        <w:tabs>
          <w:tab w:val="left" w:pos="0"/>
          <w:tab w:val="left" w:pos="180"/>
          <w:tab w:val="left" w:pos="360"/>
        </w:tabs>
        <w:spacing w:line="360" w:lineRule="auto"/>
        <w:ind w:firstLine="480" w:firstLineChars="200"/>
        <w:rPr>
          <w:rFonts w:ascii="宋体" w:cs="宋体"/>
          <w:bCs/>
          <w:kern w:val="0"/>
          <w:sz w:val="24"/>
          <w:szCs w:val="24"/>
        </w:rPr>
      </w:pPr>
      <w:r>
        <w:rPr>
          <w:rFonts w:hint="eastAsia" w:ascii="宋体" w:hAnsi="宋体" w:cs="宋体"/>
          <w:bCs/>
          <w:kern w:val="0"/>
          <w:sz w:val="24"/>
          <w:szCs w:val="24"/>
        </w:rPr>
        <w:t>供应商应认真阅读谈判文件中所有内容，并按照谈判文件的要求提供响应文件，保证所提供的全部资料的真实性、准确性，以使其报价对谈判文件做出实质性响应。否则，其报价将被视为无效。</w:t>
      </w:r>
    </w:p>
    <w:p w14:paraId="6948D76B">
      <w:pPr>
        <w:tabs>
          <w:tab w:val="left" w:pos="0"/>
          <w:tab w:val="left" w:pos="180"/>
          <w:tab w:val="left" w:pos="360"/>
        </w:tabs>
        <w:spacing w:line="360" w:lineRule="auto"/>
        <w:rPr>
          <w:rFonts w:ascii="宋体" w:cs="宋体"/>
          <w:bCs/>
          <w:kern w:val="0"/>
          <w:sz w:val="24"/>
          <w:szCs w:val="24"/>
        </w:rPr>
      </w:pPr>
      <w:r>
        <w:rPr>
          <w:rFonts w:hint="eastAsia" w:ascii="宋体" w:hAnsi="宋体" w:cs="宋体"/>
          <w:bCs/>
          <w:kern w:val="0"/>
          <w:sz w:val="24"/>
          <w:szCs w:val="24"/>
        </w:rPr>
        <w:t>（一）报价文件的组成</w:t>
      </w:r>
    </w:p>
    <w:p w14:paraId="64A09982">
      <w:pPr>
        <w:spacing w:line="360" w:lineRule="auto"/>
        <w:ind w:firstLine="442" w:firstLineChars="200"/>
        <w:rPr>
          <w:rFonts w:ascii="宋体" w:cs="宋体"/>
          <w:b/>
          <w:bCs/>
          <w:sz w:val="22"/>
          <w:szCs w:val="22"/>
        </w:rPr>
      </w:pPr>
      <w:r>
        <w:rPr>
          <w:rFonts w:ascii="宋体" w:hAnsi="宋体" w:cs="宋体"/>
          <w:b/>
          <w:bCs/>
          <w:sz w:val="22"/>
          <w:szCs w:val="22"/>
        </w:rPr>
        <w:t>1.</w:t>
      </w:r>
      <w:r>
        <w:rPr>
          <w:rFonts w:hint="eastAsia" w:ascii="宋体" w:hAnsi="宋体" w:cs="宋体"/>
          <w:b/>
          <w:bCs/>
          <w:sz w:val="22"/>
          <w:szCs w:val="22"/>
        </w:rPr>
        <w:t>资格、资质证明文件复印件（加盖公章）（见附件1）；</w:t>
      </w:r>
    </w:p>
    <w:p w14:paraId="5FDE70F5">
      <w:pPr>
        <w:spacing w:line="720" w:lineRule="exact"/>
        <w:ind w:firstLine="442" w:firstLineChars="200"/>
        <w:rPr>
          <w:rFonts w:ascii="宋体" w:cs="宋体"/>
          <w:b/>
          <w:bCs/>
          <w:sz w:val="22"/>
          <w:szCs w:val="22"/>
        </w:rPr>
      </w:pPr>
      <w:r>
        <w:rPr>
          <w:rFonts w:ascii="宋体" w:hAnsi="宋体" w:cs="宋体"/>
          <w:b/>
          <w:bCs/>
          <w:sz w:val="22"/>
          <w:szCs w:val="22"/>
        </w:rPr>
        <w:t>2</w:t>
      </w:r>
      <w:r>
        <w:rPr>
          <w:rFonts w:ascii="宋体" w:cs="宋体"/>
          <w:b/>
          <w:bCs/>
          <w:sz w:val="22"/>
          <w:szCs w:val="22"/>
        </w:rPr>
        <w:t>.</w:t>
      </w:r>
      <w:r>
        <w:rPr>
          <w:rFonts w:hint="eastAsia" w:ascii="宋体" w:hAnsi="宋体" w:cs="宋体"/>
          <w:b/>
          <w:bCs/>
          <w:sz w:val="22"/>
          <w:szCs w:val="22"/>
        </w:rPr>
        <w:t>如法定代表人（负责人）参加报价，可只提供法定代表人（负责人）身份证复印件（加盖公章）；如授权代表参加报价，须提供法定代表人（负责人）授权委托书原件及授权代表的身份证复印件（加盖公章）、授权代表在本公司的劳动合同或在本公司缴纳的社保证明复印件（加盖公章）</w:t>
      </w:r>
      <w:r>
        <w:rPr>
          <w:rFonts w:ascii="宋体" w:hAnsi="宋体" w:cs="宋体"/>
          <w:b/>
          <w:bCs/>
          <w:sz w:val="22"/>
          <w:szCs w:val="22"/>
        </w:rPr>
        <w:t>(</w:t>
      </w:r>
      <w:r>
        <w:rPr>
          <w:rFonts w:hint="eastAsia" w:ascii="宋体" w:hAnsi="宋体" w:cs="宋体"/>
          <w:b/>
          <w:bCs/>
          <w:sz w:val="22"/>
          <w:szCs w:val="22"/>
        </w:rPr>
        <w:t>见附件2</w:t>
      </w:r>
      <w:r>
        <w:rPr>
          <w:rFonts w:ascii="宋体" w:hAnsi="宋体" w:cs="宋体"/>
          <w:b/>
          <w:bCs/>
          <w:sz w:val="22"/>
          <w:szCs w:val="22"/>
        </w:rPr>
        <w:t>)</w:t>
      </w:r>
      <w:r>
        <w:rPr>
          <w:rFonts w:hint="eastAsia" w:ascii="宋体" w:hAnsi="宋体" w:cs="宋体"/>
          <w:b/>
          <w:bCs/>
          <w:sz w:val="22"/>
          <w:szCs w:val="22"/>
        </w:rPr>
        <w:t>；</w:t>
      </w:r>
    </w:p>
    <w:p w14:paraId="1766116A">
      <w:pPr>
        <w:spacing w:line="720" w:lineRule="exact"/>
        <w:ind w:firstLine="442" w:firstLineChars="200"/>
        <w:rPr>
          <w:rFonts w:ascii="宋体" w:cs="宋体"/>
          <w:b/>
          <w:bCs/>
          <w:sz w:val="22"/>
          <w:szCs w:val="22"/>
        </w:rPr>
      </w:pPr>
      <w:r>
        <w:rPr>
          <w:rFonts w:ascii="宋体" w:hAnsi="宋体" w:cs="宋体"/>
          <w:b/>
          <w:bCs/>
          <w:sz w:val="22"/>
          <w:szCs w:val="22"/>
        </w:rPr>
        <w:t>3</w:t>
      </w:r>
      <w:r>
        <w:rPr>
          <w:rFonts w:ascii="宋体" w:cs="宋体"/>
          <w:b/>
          <w:bCs/>
          <w:sz w:val="22"/>
          <w:szCs w:val="22"/>
        </w:rPr>
        <w:t>.</w:t>
      </w:r>
      <w:r>
        <w:rPr>
          <w:rFonts w:hint="eastAsia" w:ascii="宋体" w:hAnsi="宋体" w:cs="宋体"/>
          <w:b/>
          <w:bCs/>
          <w:sz w:val="22"/>
          <w:szCs w:val="22"/>
        </w:rPr>
        <w:t>首次报价一览表</w:t>
      </w:r>
      <w:r>
        <w:rPr>
          <w:rFonts w:ascii="宋体" w:hAnsi="宋体" w:cs="宋体"/>
          <w:b/>
          <w:bCs/>
          <w:sz w:val="22"/>
          <w:szCs w:val="22"/>
        </w:rPr>
        <w:t>(</w:t>
      </w:r>
      <w:r>
        <w:rPr>
          <w:rFonts w:hint="eastAsia" w:ascii="宋体" w:hAnsi="宋体" w:cs="宋体"/>
          <w:b/>
          <w:bCs/>
          <w:sz w:val="22"/>
          <w:szCs w:val="22"/>
        </w:rPr>
        <w:t>见附件3</w:t>
      </w:r>
      <w:r>
        <w:rPr>
          <w:rFonts w:ascii="宋体" w:hAnsi="宋体" w:cs="宋体"/>
          <w:b/>
          <w:bCs/>
          <w:sz w:val="22"/>
          <w:szCs w:val="22"/>
        </w:rPr>
        <w:t>)</w:t>
      </w:r>
      <w:r>
        <w:rPr>
          <w:rFonts w:hint="eastAsia" w:ascii="宋体" w:hAnsi="宋体" w:cs="宋体"/>
          <w:b/>
          <w:bCs/>
          <w:sz w:val="22"/>
          <w:szCs w:val="22"/>
        </w:rPr>
        <w:t>；</w:t>
      </w:r>
    </w:p>
    <w:p w14:paraId="2EF889B7">
      <w:pPr>
        <w:spacing w:line="720" w:lineRule="exact"/>
        <w:ind w:firstLine="442" w:firstLineChars="200"/>
        <w:rPr>
          <w:rFonts w:ascii="宋体" w:cs="宋体"/>
          <w:b/>
          <w:bCs/>
          <w:sz w:val="22"/>
          <w:szCs w:val="22"/>
        </w:rPr>
      </w:pPr>
      <w:r>
        <w:rPr>
          <w:rFonts w:ascii="宋体" w:hAnsi="宋体" w:cs="宋体"/>
          <w:b/>
          <w:bCs/>
          <w:sz w:val="22"/>
          <w:szCs w:val="22"/>
        </w:rPr>
        <w:t>4</w:t>
      </w:r>
      <w:r>
        <w:rPr>
          <w:rFonts w:ascii="宋体" w:cs="宋体"/>
          <w:b/>
          <w:bCs/>
          <w:sz w:val="22"/>
          <w:szCs w:val="22"/>
        </w:rPr>
        <w:t>.</w:t>
      </w:r>
      <w:r>
        <w:rPr>
          <w:rFonts w:hint="eastAsia" w:ascii="宋体" w:hAnsi="宋体" w:cs="宋体"/>
          <w:b/>
          <w:bCs/>
          <w:sz w:val="22"/>
          <w:szCs w:val="22"/>
        </w:rPr>
        <w:t>分项报价明细</w:t>
      </w:r>
      <w:r>
        <w:rPr>
          <w:rFonts w:ascii="宋体" w:hAnsi="宋体" w:cs="宋体"/>
          <w:b/>
          <w:bCs/>
          <w:sz w:val="22"/>
          <w:szCs w:val="22"/>
        </w:rPr>
        <w:t>(</w:t>
      </w:r>
      <w:r>
        <w:rPr>
          <w:rFonts w:hint="eastAsia" w:ascii="宋体" w:hAnsi="宋体" w:cs="宋体"/>
          <w:b/>
          <w:bCs/>
          <w:sz w:val="22"/>
          <w:szCs w:val="22"/>
        </w:rPr>
        <w:t>见附件4</w:t>
      </w:r>
      <w:r>
        <w:rPr>
          <w:rFonts w:ascii="宋体" w:hAnsi="宋体" w:cs="宋体"/>
          <w:b/>
          <w:bCs/>
          <w:sz w:val="22"/>
          <w:szCs w:val="22"/>
        </w:rPr>
        <w:t>)</w:t>
      </w:r>
      <w:r>
        <w:rPr>
          <w:rFonts w:hint="eastAsia" w:ascii="宋体" w:hAnsi="宋体" w:cs="宋体"/>
          <w:b/>
          <w:bCs/>
          <w:sz w:val="22"/>
          <w:szCs w:val="22"/>
        </w:rPr>
        <w:t>。</w:t>
      </w:r>
    </w:p>
    <w:p w14:paraId="7C028843">
      <w:pPr>
        <w:spacing w:line="720" w:lineRule="exact"/>
        <w:rPr>
          <w:rFonts w:asci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注：</w:t>
      </w:r>
      <w:r>
        <w:rPr>
          <w:rFonts w:ascii="宋体" w:hAnsi="宋体" w:cs="宋体"/>
          <w:sz w:val="24"/>
          <w:szCs w:val="24"/>
        </w:rPr>
        <w:t>1</w:t>
      </w:r>
      <w:r>
        <w:rPr>
          <w:rFonts w:ascii="宋体" w:cs="宋体"/>
          <w:b/>
          <w:bCs/>
          <w:sz w:val="24"/>
          <w:szCs w:val="24"/>
        </w:rPr>
        <w:t>.</w:t>
      </w:r>
      <w:r>
        <w:rPr>
          <w:rFonts w:hint="eastAsia" w:ascii="宋体" w:hAnsi="宋体" w:cs="宋体"/>
          <w:sz w:val="24"/>
          <w:szCs w:val="24"/>
        </w:rPr>
        <w:t>资格证明文件中要求的证件，供应商必须按要求提供，否则将被视为资格审查不合格，不再进入下一步评审。</w:t>
      </w:r>
    </w:p>
    <w:p w14:paraId="6120293B">
      <w:pPr>
        <w:spacing w:line="720" w:lineRule="exact"/>
        <w:ind w:firstLine="360" w:firstLineChars="150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2</w:t>
      </w:r>
      <w:r>
        <w:rPr>
          <w:rFonts w:ascii="宋体" w:cs="宋体"/>
          <w:b/>
          <w:bCs/>
          <w:sz w:val="24"/>
          <w:szCs w:val="24"/>
        </w:rPr>
        <w:t>.</w:t>
      </w:r>
      <w:r>
        <w:rPr>
          <w:rFonts w:hint="eastAsia" w:ascii="宋体" w:hAnsi="宋体" w:cs="宋体"/>
          <w:sz w:val="24"/>
          <w:szCs w:val="24"/>
        </w:rPr>
        <w:t>报价文件一式三份，装订成册（无需胶装）</w:t>
      </w:r>
    </w:p>
    <w:p w14:paraId="551EFD9F">
      <w:pPr>
        <w:spacing w:line="480" w:lineRule="auto"/>
        <w:jc w:val="center"/>
        <w:rPr>
          <w:b/>
          <w:sz w:val="44"/>
          <w:highlight w:val="none"/>
        </w:rPr>
      </w:pPr>
      <w:r>
        <w:br w:type="page"/>
      </w:r>
      <w:r>
        <w:rPr>
          <w:rFonts w:hint="eastAsia" w:ascii="黑体" w:hAnsi="黑体" w:eastAsia="黑体" w:cs="黑体"/>
          <w:b/>
          <w:sz w:val="36"/>
          <w:szCs w:val="36"/>
          <w:highlight w:val="none"/>
        </w:rPr>
        <w:t>三、项目说明</w:t>
      </w:r>
    </w:p>
    <w:p w14:paraId="4BB05302">
      <w:pPr>
        <w:rPr>
          <w:rFonts w:hint="eastAsia" w:ascii="仿宋_GB2312" w:hAnsi="仿宋_GB2312" w:eastAsia="仿宋_GB2312" w:cs="仿宋_GB2312"/>
          <w:sz w:val="22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sz w:val="22"/>
          <w:szCs w:val="21"/>
          <w:highlight w:val="none"/>
        </w:rPr>
        <w:t>一、所购物品必须是国标合格品。</w:t>
      </w:r>
    </w:p>
    <w:p w14:paraId="7F757847">
      <w:pPr>
        <w:pStyle w:val="2"/>
        <w:rPr>
          <w:rFonts w:hint="eastAsia"/>
          <w:b w:val="0"/>
          <w:highlight w:val="none"/>
        </w:rPr>
      </w:pPr>
      <w:r>
        <w:rPr>
          <w:rFonts w:hint="eastAsia"/>
          <w:b w:val="0"/>
          <w:highlight w:val="none"/>
        </w:rPr>
        <w:t>二、所购物品价格包含单价、运费、税金等全部费用。</w:t>
      </w:r>
    </w:p>
    <w:p w14:paraId="4133FED5">
      <w:pPr>
        <w:rPr>
          <w:highlight w:val="none"/>
        </w:rPr>
      </w:pPr>
      <w:r>
        <w:rPr>
          <w:rFonts w:hint="eastAsia"/>
          <w:highlight w:val="none"/>
        </w:rPr>
        <w:t>三、中标单位接院方通知后按时送货、换货等要求。</w:t>
      </w:r>
    </w:p>
    <w:p w14:paraId="4287D88F">
      <w:pPr>
        <w:rPr>
          <w:rFonts w:ascii="仿宋_GB2312" w:hAnsi="仿宋_GB2312" w:eastAsia="仿宋_GB2312" w:cs="仿宋_GB2312"/>
          <w:sz w:val="22"/>
          <w:szCs w:val="21"/>
        </w:rPr>
      </w:pPr>
      <w:r>
        <w:rPr>
          <w:rFonts w:hint="eastAsia" w:ascii="仿宋_GB2312" w:hAnsi="仿宋_GB2312" w:eastAsia="仿宋_GB2312" w:cs="仿宋_GB2312"/>
          <w:sz w:val="22"/>
          <w:szCs w:val="21"/>
        </w:rPr>
        <w:br w:type="page"/>
      </w:r>
    </w:p>
    <w:p w14:paraId="7AFA4E54">
      <w:pPr>
        <w:spacing w:line="480" w:lineRule="auto"/>
        <w:jc w:val="center"/>
        <w:rPr>
          <w:rFonts w:ascii="黑体" w:hAnsi="黑体" w:eastAsia="黑体" w:cs="黑体"/>
          <w:b/>
          <w:sz w:val="36"/>
          <w:szCs w:val="36"/>
        </w:rPr>
      </w:pPr>
      <w:r>
        <w:rPr>
          <w:rFonts w:hint="eastAsia" w:ascii="黑体" w:hAnsi="黑体" w:eastAsia="黑体" w:cs="黑体"/>
          <w:b/>
          <w:sz w:val="36"/>
          <w:szCs w:val="36"/>
        </w:rPr>
        <w:t>四、货物清单</w:t>
      </w:r>
    </w:p>
    <w:tbl>
      <w:tblPr>
        <w:tblStyle w:val="48"/>
        <w:tblW w:w="9570" w:type="dxa"/>
        <w:tblInd w:w="9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1789"/>
        <w:gridCol w:w="3063"/>
        <w:gridCol w:w="1105"/>
        <w:gridCol w:w="859"/>
        <w:gridCol w:w="744"/>
        <w:gridCol w:w="867"/>
        <w:gridCol w:w="607"/>
      </w:tblGrid>
      <w:tr w14:paraId="411B61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FFFFFF" w:fill="FFFFFF"/>
            <w:vAlign w:val="center"/>
          </w:tcPr>
          <w:p w14:paraId="0766007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B31F92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项目名称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19F68DFA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32811E5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技术参数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376DFE7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6E6C92D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单位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1A0310A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5334A58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需求数量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2DEA4F1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2B13007A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预算</w:t>
            </w:r>
          </w:p>
          <w:p w14:paraId="2A2D491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单价（元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14D53432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70C2C06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预算总金额（元）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D9082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 w14:paraId="0411B4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5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AAF287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7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8987E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门栓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7B464AE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22cm</w:t>
            </w:r>
          </w:p>
        </w:tc>
        <w:tc>
          <w:tcPr>
            <w:tcW w:w="11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F0D2C1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8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84FFE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200</w:t>
            </w:r>
          </w:p>
        </w:tc>
        <w:tc>
          <w:tcPr>
            <w:tcW w:w="7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5C6E13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EED7743">
            <w:pPr>
              <w:widowControl/>
              <w:jc w:val="right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1800</w:t>
            </w:r>
          </w:p>
        </w:tc>
        <w:tc>
          <w:tcPr>
            <w:tcW w:w="6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DCCA64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1AE63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DAE9E5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7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6A9A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插销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8C4057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100mm</w:t>
            </w:r>
          </w:p>
        </w:tc>
        <w:tc>
          <w:tcPr>
            <w:tcW w:w="11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92AE0D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8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0D5DBF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300</w:t>
            </w:r>
          </w:p>
        </w:tc>
        <w:tc>
          <w:tcPr>
            <w:tcW w:w="7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5767C1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2.5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1D461AB">
            <w:pPr>
              <w:widowControl/>
              <w:jc w:val="right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750</w:t>
            </w:r>
          </w:p>
        </w:tc>
        <w:tc>
          <w:tcPr>
            <w:tcW w:w="6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464006A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47CB4C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D5D7A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7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B6C110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拉手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F8C9D75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125mm 不锈钢</w:t>
            </w:r>
          </w:p>
        </w:tc>
        <w:tc>
          <w:tcPr>
            <w:tcW w:w="11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E8F45E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8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97E3A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200</w:t>
            </w:r>
          </w:p>
        </w:tc>
        <w:tc>
          <w:tcPr>
            <w:tcW w:w="7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CE9404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2.6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3BBE8C1">
            <w:pPr>
              <w:widowControl/>
              <w:jc w:val="right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520</w:t>
            </w:r>
          </w:p>
        </w:tc>
        <w:tc>
          <w:tcPr>
            <w:tcW w:w="6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BFE78D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8FFA2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E51356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7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1C721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沉头钻尾钉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23F2B6D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6.3×40mm</w:t>
            </w:r>
          </w:p>
        </w:tc>
        <w:tc>
          <w:tcPr>
            <w:tcW w:w="11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1633A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盒</w:t>
            </w:r>
          </w:p>
        </w:tc>
        <w:tc>
          <w:tcPr>
            <w:tcW w:w="8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172A7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7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0F9ED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5FE7CCE">
            <w:pPr>
              <w:widowControl/>
              <w:jc w:val="right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130</w:t>
            </w:r>
          </w:p>
        </w:tc>
        <w:tc>
          <w:tcPr>
            <w:tcW w:w="6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A1B9C0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033CA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DEE7D4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7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5B38A2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沉头钻尾钉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D4D40DD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4.2×19mm</w:t>
            </w:r>
          </w:p>
        </w:tc>
        <w:tc>
          <w:tcPr>
            <w:tcW w:w="11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86DA2F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盒</w:t>
            </w:r>
          </w:p>
        </w:tc>
        <w:tc>
          <w:tcPr>
            <w:tcW w:w="8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1994DE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7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0CF95C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E155F62">
            <w:pPr>
              <w:widowControl/>
              <w:jc w:val="right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130</w:t>
            </w:r>
          </w:p>
        </w:tc>
        <w:tc>
          <w:tcPr>
            <w:tcW w:w="6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FECF69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E9C3A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2BD523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7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A504C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干壁钉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2E1246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3.5×25mm</w:t>
            </w:r>
          </w:p>
        </w:tc>
        <w:tc>
          <w:tcPr>
            <w:tcW w:w="11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42011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盒</w:t>
            </w:r>
          </w:p>
        </w:tc>
        <w:tc>
          <w:tcPr>
            <w:tcW w:w="8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19AE8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7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3BD8B5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80796FB">
            <w:pPr>
              <w:widowControl/>
              <w:jc w:val="right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260</w:t>
            </w:r>
          </w:p>
        </w:tc>
        <w:tc>
          <w:tcPr>
            <w:tcW w:w="6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3D4BB6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7660E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48D3F6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7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C43E37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干壁钉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4698FF7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3.5×35mm</w:t>
            </w:r>
          </w:p>
        </w:tc>
        <w:tc>
          <w:tcPr>
            <w:tcW w:w="11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720FB5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盒</w:t>
            </w:r>
          </w:p>
        </w:tc>
        <w:tc>
          <w:tcPr>
            <w:tcW w:w="8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3D3D3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7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78C12F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2A0E1A6">
            <w:pPr>
              <w:widowControl/>
              <w:jc w:val="right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130</w:t>
            </w:r>
          </w:p>
        </w:tc>
        <w:tc>
          <w:tcPr>
            <w:tcW w:w="6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56E792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6F743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559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7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926FEE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干壁钉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179DF13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3.5×20mm</w:t>
            </w:r>
          </w:p>
        </w:tc>
        <w:tc>
          <w:tcPr>
            <w:tcW w:w="11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0C92F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盒</w:t>
            </w:r>
          </w:p>
        </w:tc>
        <w:tc>
          <w:tcPr>
            <w:tcW w:w="8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7E3C7A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7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42BC2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5F2FB3D">
            <w:pPr>
              <w:widowControl/>
              <w:jc w:val="right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130</w:t>
            </w:r>
          </w:p>
        </w:tc>
        <w:tc>
          <w:tcPr>
            <w:tcW w:w="6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30B904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FA74A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D71E30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7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BD435D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钢钉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5FA1AFD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大，100mm</w:t>
            </w:r>
          </w:p>
        </w:tc>
        <w:tc>
          <w:tcPr>
            <w:tcW w:w="11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2DE143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盒</w:t>
            </w:r>
          </w:p>
        </w:tc>
        <w:tc>
          <w:tcPr>
            <w:tcW w:w="8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1E20D5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7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A4601E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532EB01">
            <w:pPr>
              <w:widowControl/>
              <w:jc w:val="right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100</w:t>
            </w:r>
          </w:p>
        </w:tc>
        <w:tc>
          <w:tcPr>
            <w:tcW w:w="6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7EF73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4EEE96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ECD89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7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ABAB0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钢钉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3F0F6A8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中，800mm</w:t>
            </w:r>
          </w:p>
        </w:tc>
        <w:tc>
          <w:tcPr>
            <w:tcW w:w="11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AB0CB6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盒</w:t>
            </w:r>
          </w:p>
        </w:tc>
        <w:tc>
          <w:tcPr>
            <w:tcW w:w="8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21E48D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7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2899D2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DDE4EAA">
            <w:pPr>
              <w:widowControl/>
              <w:jc w:val="right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100</w:t>
            </w:r>
          </w:p>
        </w:tc>
        <w:tc>
          <w:tcPr>
            <w:tcW w:w="6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E70A2E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1C137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FAC29D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17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767A6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钢钉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4635536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小，60mm</w:t>
            </w:r>
          </w:p>
        </w:tc>
        <w:tc>
          <w:tcPr>
            <w:tcW w:w="11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B199D1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盒</w:t>
            </w:r>
          </w:p>
        </w:tc>
        <w:tc>
          <w:tcPr>
            <w:tcW w:w="8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B17C4D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7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0E8EAF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4855AF9">
            <w:pPr>
              <w:widowControl/>
              <w:jc w:val="right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100</w:t>
            </w:r>
          </w:p>
        </w:tc>
        <w:tc>
          <w:tcPr>
            <w:tcW w:w="6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3C8A99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33F87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3D5EB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17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432CD6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铁钉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295BCC9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大，6cm</w:t>
            </w:r>
          </w:p>
        </w:tc>
        <w:tc>
          <w:tcPr>
            <w:tcW w:w="11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D66D88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斤</w:t>
            </w:r>
          </w:p>
        </w:tc>
        <w:tc>
          <w:tcPr>
            <w:tcW w:w="8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37F39D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7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9A5416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DDB894">
            <w:pPr>
              <w:widowControl/>
              <w:jc w:val="right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60</w:t>
            </w:r>
          </w:p>
        </w:tc>
        <w:tc>
          <w:tcPr>
            <w:tcW w:w="6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59077C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7B524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B3C949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17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189E0E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铁钉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BF655A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中，4cm</w:t>
            </w:r>
          </w:p>
        </w:tc>
        <w:tc>
          <w:tcPr>
            <w:tcW w:w="11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690F8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斤</w:t>
            </w:r>
          </w:p>
        </w:tc>
        <w:tc>
          <w:tcPr>
            <w:tcW w:w="8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A1C7CC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7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041C1B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21DFDAA">
            <w:pPr>
              <w:widowControl/>
              <w:jc w:val="right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60</w:t>
            </w:r>
          </w:p>
        </w:tc>
        <w:tc>
          <w:tcPr>
            <w:tcW w:w="6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0E3A7A2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08565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8C496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17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3BD00C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铁钉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47A3D66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小，2cm</w:t>
            </w:r>
          </w:p>
        </w:tc>
        <w:tc>
          <w:tcPr>
            <w:tcW w:w="11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30A3DB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斤</w:t>
            </w:r>
          </w:p>
        </w:tc>
        <w:tc>
          <w:tcPr>
            <w:tcW w:w="8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FC552A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7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CEA0C0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ACD60ED">
            <w:pPr>
              <w:widowControl/>
              <w:jc w:val="right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60</w:t>
            </w:r>
          </w:p>
        </w:tc>
        <w:tc>
          <w:tcPr>
            <w:tcW w:w="6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72ED1EA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79504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AD2E1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17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0C4A9F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自攻螺丝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3971EF6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304不锈钢 50mm</w:t>
            </w:r>
          </w:p>
        </w:tc>
        <w:tc>
          <w:tcPr>
            <w:tcW w:w="11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116CDE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盒</w:t>
            </w:r>
          </w:p>
        </w:tc>
        <w:tc>
          <w:tcPr>
            <w:tcW w:w="8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FA69B9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7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65073F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D5A9A4A">
            <w:pPr>
              <w:widowControl/>
              <w:jc w:val="right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150</w:t>
            </w:r>
          </w:p>
        </w:tc>
        <w:tc>
          <w:tcPr>
            <w:tcW w:w="6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58A390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9C625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185A25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17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8D0ECD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文件橱16中孔转舌锁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1373FFD">
            <w:pPr>
              <w:jc w:val="left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1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2D2C90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把</w:t>
            </w:r>
          </w:p>
        </w:tc>
        <w:tc>
          <w:tcPr>
            <w:tcW w:w="8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DC818D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100</w:t>
            </w:r>
          </w:p>
        </w:tc>
        <w:tc>
          <w:tcPr>
            <w:tcW w:w="7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7708F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C340863">
            <w:pPr>
              <w:widowControl/>
              <w:jc w:val="right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400</w:t>
            </w:r>
          </w:p>
        </w:tc>
        <w:tc>
          <w:tcPr>
            <w:tcW w:w="6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694C12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4534E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156C6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17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43EE96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文件橱16偏芯转舌锁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17FA01">
            <w:pPr>
              <w:jc w:val="left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1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FB1655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把</w:t>
            </w:r>
          </w:p>
        </w:tc>
        <w:tc>
          <w:tcPr>
            <w:tcW w:w="8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3B239D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50</w:t>
            </w:r>
          </w:p>
        </w:tc>
        <w:tc>
          <w:tcPr>
            <w:tcW w:w="7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EBD3A8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4.5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50BC7CB">
            <w:pPr>
              <w:widowControl/>
              <w:jc w:val="right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225</w:t>
            </w:r>
          </w:p>
        </w:tc>
        <w:tc>
          <w:tcPr>
            <w:tcW w:w="6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F3F9C5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9C226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74B34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17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42270F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办公室锁体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F0FB4E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138mm</w:t>
            </w:r>
          </w:p>
        </w:tc>
        <w:tc>
          <w:tcPr>
            <w:tcW w:w="11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A3C37D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8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7022FA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50</w:t>
            </w:r>
          </w:p>
        </w:tc>
        <w:tc>
          <w:tcPr>
            <w:tcW w:w="7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7BE298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937B6A6">
            <w:pPr>
              <w:widowControl/>
              <w:jc w:val="right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850</w:t>
            </w:r>
          </w:p>
        </w:tc>
        <w:tc>
          <w:tcPr>
            <w:tcW w:w="6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2C759A0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379A5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6D3E3D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17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8E55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办公室锁芯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FE15FE8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70mm</w:t>
            </w:r>
          </w:p>
        </w:tc>
        <w:tc>
          <w:tcPr>
            <w:tcW w:w="11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2E0B5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8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57E8FA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50</w:t>
            </w:r>
          </w:p>
        </w:tc>
        <w:tc>
          <w:tcPr>
            <w:tcW w:w="7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DA2D75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16.5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186DF78">
            <w:pPr>
              <w:widowControl/>
              <w:jc w:val="right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825</w:t>
            </w:r>
          </w:p>
        </w:tc>
        <w:tc>
          <w:tcPr>
            <w:tcW w:w="6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05D27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EEECF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0B3AB3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17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0898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办公室锁把手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7DF99F8">
            <w:pPr>
              <w:jc w:val="left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1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DE4036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付</w:t>
            </w:r>
          </w:p>
        </w:tc>
        <w:tc>
          <w:tcPr>
            <w:tcW w:w="8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756449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50</w:t>
            </w:r>
          </w:p>
        </w:tc>
        <w:tc>
          <w:tcPr>
            <w:tcW w:w="7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3298A8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69ADD8D">
            <w:pPr>
              <w:widowControl/>
              <w:jc w:val="right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1250</w:t>
            </w:r>
          </w:p>
        </w:tc>
        <w:tc>
          <w:tcPr>
            <w:tcW w:w="6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B47938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EE841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31FB2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17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3F3862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防盗门锁体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E874E62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（薄）240×24mm</w:t>
            </w:r>
          </w:p>
        </w:tc>
        <w:tc>
          <w:tcPr>
            <w:tcW w:w="11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7D06F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8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3404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7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CBA71D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BE11A9B">
            <w:pPr>
              <w:widowControl/>
              <w:jc w:val="right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560</w:t>
            </w:r>
          </w:p>
        </w:tc>
        <w:tc>
          <w:tcPr>
            <w:tcW w:w="6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82DEA4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50964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20C3A3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17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C587DC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防盗门锁芯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F6ECABF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7cm</w:t>
            </w:r>
          </w:p>
        </w:tc>
        <w:tc>
          <w:tcPr>
            <w:tcW w:w="11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465663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8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94333C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7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6B358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16.5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80F5D1">
            <w:pPr>
              <w:widowControl/>
              <w:jc w:val="right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330</w:t>
            </w:r>
          </w:p>
        </w:tc>
        <w:tc>
          <w:tcPr>
            <w:tcW w:w="6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F01DB5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B5611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2E1271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17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58B1AD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防盗门锁芯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BADCBED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10.5cm</w:t>
            </w:r>
          </w:p>
        </w:tc>
        <w:tc>
          <w:tcPr>
            <w:tcW w:w="11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A110C2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8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373B07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7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863E7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0A6D64F">
            <w:pPr>
              <w:widowControl/>
              <w:jc w:val="right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560</w:t>
            </w:r>
          </w:p>
        </w:tc>
        <w:tc>
          <w:tcPr>
            <w:tcW w:w="6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C325A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AB785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D05E7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17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28DC8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防盗门锁芯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BE336A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9cm</w:t>
            </w:r>
          </w:p>
        </w:tc>
        <w:tc>
          <w:tcPr>
            <w:tcW w:w="11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1CD52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8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4E0B3C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7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1A3D4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B4B02F6">
            <w:pPr>
              <w:widowControl/>
              <w:jc w:val="right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340</w:t>
            </w:r>
          </w:p>
        </w:tc>
        <w:tc>
          <w:tcPr>
            <w:tcW w:w="6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9E215E2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807E8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0EE97A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17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B6D8BD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防盗门门把手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43268C1">
            <w:pPr>
              <w:jc w:val="left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1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003F8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付</w:t>
            </w:r>
          </w:p>
        </w:tc>
        <w:tc>
          <w:tcPr>
            <w:tcW w:w="8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932E23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7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34C685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8CF33A9">
            <w:pPr>
              <w:widowControl/>
              <w:jc w:val="right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700</w:t>
            </w:r>
          </w:p>
        </w:tc>
        <w:tc>
          <w:tcPr>
            <w:tcW w:w="6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930C800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34016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17E2F4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26</w:t>
            </w:r>
          </w:p>
        </w:tc>
        <w:tc>
          <w:tcPr>
            <w:tcW w:w="17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A417F8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呆锁  闭锁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FBD242C">
            <w:pPr>
              <w:jc w:val="left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1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3BB76D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8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24AE17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50</w:t>
            </w:r>
          </w:p>
        </w:tc>
        <w:tc>
          <w:tcPr>
            <w:tcW w:w="7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04122C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6E5A851">
            <w:pPr>
              <w:widowControl/>
              <w:jc w:val="right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2750</w:t>
            </w:r>
          </w:p>
        </w:tc>
        <w:tc>
          <w:tcPr>
            <w:tcW w:w="6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019F992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FC654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E0922E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27</w:t>
            </w:r>
          </w:p>
        </w:tc>
        <w:tc>
          <w:tcPr>
            <w:tcW w:w="17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9811C6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自由合页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46DE274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不锈钢200mm</w:t>
            </w:r>
          </w:p>
        </w:tc>
        <w:tc>
          <w:tcPr>
            <w:tcW w:w="11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2CCF4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8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A6E776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7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018561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8FF1711">
            <w:pPr>
              <w:widowControl/>
              <w:jc w:val="right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1600</w:t>
            </w:r>
          </w:p>
        </w:tc>
        <w:tc>
          <w:tcPr>
            <w:tcW w:w="6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FF2AAC0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922E0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6A3162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17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E35D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普通门拉手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57C1190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125mm 不锈钢</w:t>
            </w:r>
          </w:p>
        </w:tc>
        <w:tc>
          <w:tcPr>
            <w:tcW w:w="11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4CAF86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8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9F8117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100</w:t>
            </w:r>
          </w:p>
        </w:tc>
        <w:tc>
          <w:tcPr>
            <w:tcW w:w="7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0D14C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2.6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08FE6C">
            <w:pPr>
              <w:widowControl/>
              <w:jc w:val="right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260</w:t>
            </w:r>
          </w:p>
        </w:tc>
        <w:tc>
          <w:tcPr>
            <w:tcW w:w="6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2A6F2B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66299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44899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29</w:t>
            </w:r>
          </w:p>
        </w:tc>
        <w:tc>
          <w:tcPr>
            <w:tcW w:w="17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7EFAE4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大门栓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123D46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600mm</w:t>
            </w:r>
          </w:p>
        </w:tc>
        <w:tc>
          <w:tcPr>
            <w:tcW w:w="11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5D4B5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8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63E185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7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761910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18076D8">
            <w:pPr>
              <w:widowControl/>
              <w:jc w:val="right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500</w:t>
            </w:r>
          </w:p>
        </w:tc>
        <w:tc>
          <w:tcPr>
            <w:tcW w:w="6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F563FC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58002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CBD98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17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DFC3D2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挂锁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60111A7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50mm</w:t>
            </w:r>
          </w:p>
        </w:tc>
        <w:tc>
          <w:tcPr>
            <w:tcW w:w="11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6712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把</w:t>
            </w:r>
          </w:p>
        </w:tc>
        <w:tc>
          <w:tcPr>
            <w:tcW w:w="8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BA4D04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7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A5150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B9E7EE">
            <w:pPr>
              <w:widowControl/>
              <w:jc w:val="right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600</w:t>
            </w:r>
          </w:p>
        </w:tc>
        <w:tc>
          <w:tcPr>
            <w:tcW w:w="6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E8F33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87982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B56471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31</w:t>
            </w:r>
          </w:p>
        </w:tc>
        <w:tc>
          <w:tcPr>
            <w:tcW w:w="17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8BF281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 xml:space="preserve">角码   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59C336A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铁艺</w:t>
            </w:r>
          </w:p>
        </w:tc>
        <w:tc>
          <w:tcPr>
            <w:tcW w:w="11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24C9F1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8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F450A0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200</w:t>
            </w:r>
          </w:p>
        </w:tc>
        <w:tc>
          <w:tcPr>
            <w:tcW w:w="7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362DB8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0.6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F21BCCB">
            <w:pPr>
              <w:widowControl/>
              <w:jc w:val="right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120</w:t>
            </w:r>
          </w:p>
        </w:tc>
        <w:tc>
          <w:tcPr>
            <w:tcW w:w="6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7E7C9E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88771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F2F7B6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32</w:t>
            </w:r>
          </w:p>
        </w:tc>
        <w:tc>
          <w:tcPr>
            <w:tcW w:w="17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AEFD05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玻璃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740E036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2.6m×1.8m×5mm</w:t>
            </w:r>
          </w:p>
        </w:tc>
        <w:tc>
          <w:tcPr>
            <w:tcW w:w="11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4F1A27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块</w:t>
            </w:r>
          </w:p>
        </w:tc>
        <w:tc>
          <w:tcPr>
            <w:tcW w:w="8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D4DCB6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7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B9BE16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348FF80">
            <w:pPr>
              <w:widowControl/>
              <w:jc w:val="right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2250</w:t>
            </w:r>
          </w:p>
        </w:tc>
        <w:tc>
          <w:tcPr>
            <w:tcW w:w="6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68218A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A0E36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4A5033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33</w:t>
            </w:r>
          </w:p>
        </w:tc>
        <w:tc>
          <w:tcPr>
            <w:tcW w:w="17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C88E76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活合页右、左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78FEFE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100mm</w:t>
            </w:r>
          </w:p>
        </w:tc>
        <w:tc>
          <w:tcPr>
            <w:tcW w:w="11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35AB84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8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2AE76C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100</w:t>
            </w:r>
          </w:p>
        </w:tc>
        <w:tc>
          <w:tcPr>
            <w:tcW w:w="7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CDB72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D8C1A1">
            <w:pPr>
              <w:widowControl/>
              <w:jc w:val="right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1600</w:t>
            </w:r>
          </w:p>
        </w:tc>
        <w:tc>
          <w:tcPr>
            <w:tcW w:w="6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D84614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04E13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617BB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34</w:t>
            </w:r>
          </w:p>
        </w:tc>
        <w:tc>
          <w:tcPr>
            <w:tcW w:w="17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64487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铁丝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8078C0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16号</w:t>
            </w:r>
          </w:p>
        </w:tc>
        <w:tc>
          <w:tcPr>
            <w:tcW w:w="11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491B0E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斤</w:t>
            </w:r>
          </w:p>
        </w:tc>
        <w:tc>
          <w:tcPr>
            <w:tcW w:w="8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7642A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7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9FB5F1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7B01663">
            <w:pPr>
              <w:widowControl/>
              <w:jc w:val="right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200</w:t>
            </w:r>
          </w:p>
        </w:tc>
        <w:tc>
          <w:tcPr>
            <w:tcW w:w="6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0A35DB0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6663E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0EAC91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35</w:t>
            </w:r>
          </w:p>
        </w:tc>
        <w:tc>
          <w:tcPr>
            <w:tcW w:w="17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F22E0A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玻璃门锁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D7B60BA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铜芯</w:t>
            </w:r>
          </w:p>
        </w:tc>
        <w:tc>
          <w:tcPr>
            <w:tcW w:w="11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EF245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8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EFC1AE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7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BC39F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759C5CC">
            <w:pPr>
              <w:widowControl/>
              <w:jc w:val="right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200</w:t>
            </w:r>
          </w:p>
        </w:tc>
        <w:tc>
          <w:tcPr>
            <w:tcW w:w="6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4589E6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20630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DE382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36</w:t>
            </w:r>
          </w:p>
        </w:tc>
        <w:tc>
          <w:tcPr>
            <w:tcW w:w="17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E5D566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断桥铝门窗锁点连接平开锁块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775558">
            <w:pPr>
              <w:jc w:val="left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1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414322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8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9BFF99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100</w:t>
            </w:r>
          </w:p>
        </w:tc>
        <w:tc>
          <w:tcPr>
            <w:tcW w:w="7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9DE7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6938049">
            <w:pPr>
              <w:widowControl/>
              <w:jc w:val="right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200</w:t>
            </w:r>
          </w:p>
        </w:tc>
        <w:tc>
          <w:tcPr>
            <w:tcW w:w="6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68E2E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CF7AA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202960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37</w:t>
            </w:r>
          </w:p>
        </w:tc>
        <w:tc>
          <w:tcPr>
            <w:tcW w:w="17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461A0D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办公桌抽屉锁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2071F47">
            <w:pPr>
              <w:jc w:val="left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1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77434D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8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BF55EC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50</w:t>
            </w:r>
          </w:p>
        </w:tc>
        <w:tc>
          <w:tcPr>
            <w:tcW w:w="7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861B52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05CD195">
            <w:pPr>
              <w:widowControl/>
              <w:jc w:val="right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250</w:t>
            </w:r>
          </w:p>
        </w:tc>
        <w:tc>
          <w:tcPr>
            <w:tcW w:w="6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3615B6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432167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F0F97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38</w:t>
            </w:r>
          </w:p>
        </w:tc>
        <w:tc>
          <w:tcPr>
            <w:tcW w:w="17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273904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窗帘杆底座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1330188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铝制品</w:t>
            </w:r>
          </w:p>
        </w:tc>
        <w:tc>
          <w:tcPr>
            <w:tcW w:w="11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9BE215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对</w:t>
            </w:r>
          </w:p>
        </w:tc>
        <w:tc>
          <w:tcPr>
            <w:tcW w:w="8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C256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7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D522A0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BC4631">
            <w:pPr>
              <w:widowControl/>
              <w:jc w:val="right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360</w:t>
            </w:r>
          </w:p>
        </w:tc>
        <w:tc>
          <w:tcPr>
            <w:tcW w:w="6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F1D3B3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67EFF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A8B3B5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39</w:t>
            </w:r>
          </w:p>
        </w:tc>
        <w:tc>
          <w:tcPr>
            <w:tcW w:w="17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27C90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闭门器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69A2E98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防火门</w:t>
            </w:r>
          </w:p>
        </w:tc>
        <w:tc>
          <w:tcPr>
            <w:tcW w:w="11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6F045E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8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BAF1D8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7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D042F7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C24CEFF">
            <w:pPr>
              <w:widowControl/>
              <w:jc w:val="right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600</w:t>
            </w:r>
          </w:p>
        </w:tc>
        <w:tc>
          <w:tcPr>
            <w:tcW w:w="6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98A463A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7C08D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FCCC66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40</w:t>
            </w:r>
          </w:p>
        </w:tc>
        <w:tc>
          <w:tcPr>
            <w:tcW w:w="17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3E69AE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窗帘杆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06D31A1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锌合金，厚度大于0.8mm，5米一根</w:t>
            </w:r>
          </w:p>
        </w:tc>
        <w:tc>
          <w:tcPr>
            <w:tcW w:w="11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F62708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根</w:t>
            </w:r>
          </w:p>
        </w:tc>
        <w:tc>
          <w:tcPr>
            <w:tcW w:w="8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DCA46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7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BBAF76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EEA133A">
            <w:pPr>
              <w:widowControl/>
              <w:jc w:val="right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2250</w:t>
            </w:r>
          </w:p>
        </w:tc>
        <w:tc>
          <w:tcPr>
            <w:tcW w:w="6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FE4CA0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1EE4E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5C5AFE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41</w:t>
            </w:r>
          </w:p>
        </w:tc>
        <w:tc>
          <w:tcPr>
            <w:tcW w:w="17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A68BBD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密封胶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CD0FF8E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白色</w:t>
            </w:r>
          </w:p>
        </w:tc>
        <w:tc>
          <w:tcPr>
            <w:tcW w:w="11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359FE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只</w:t>
            </w:r>
          </w:p>
        </w:tc>
        <w:tc>
          <w:tcPr>
            <w:tcW w:w="8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046EEB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7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413306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DD24DC">
            <w:pPr>
              <w:widowControl/>
              <w:jc w:val="right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450</w:t>
            </w:r>
          </w:p>
        </w:tc>
        <w:tc>
          <w:tcPr>
            <w:tcW w:w="6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8CB604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F18D7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6AA8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42</w:t>
            </w:r>
          </w:p>
        </w:tc>
        <w:tc>
          <w:tcPr>
            <w:tcW w:w="17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44321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膨胀塞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A4DEA98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8*80</w:t>
            </w:r>
          </w:p>
        </w:tc>
        <w:tc>
          <w:tcPr>
            <w:tcW w:w="11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BA905A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包</w:t>
            </w:r>
          </w:p>
        </w:tc>
        <w:tc>
          <w:tcPr>
            <w:tcW w:w="8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8A65E5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50</w:t>
            </w:r>
          </w:p>
        </w:tc>
        <w:tc>
          <w:tcPr>
            <w:tcW w:w="7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E3852C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2.5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F352472">
            <w:pPr>
              <w:widowControl/>
              <w:jc w:val="right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125</w:t>
            </w:r>
          </w:p>
        </w:tc>
        <w:tc>
          <w:tcPr>
            <w:tcW w:w="6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DE0AC4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1A949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C15012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43</w:t>
            </w:r>
          </w:p>
        </w:tc>
        <w:tc>
          <w:tcPr>
            <w:tcW w:w="17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8421D1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膨胀塞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5587E73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6*60</w:t>
            </w:r>
          </w:p>
        </w:tc>
        <w:tc>
          <w:tcPr>
            <w:tcW w:w="11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98CD71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包</w:t>
            </w:r>
          </w:p>
        </w:tc>
        <w:tc>
          <w:tcPr>
            <w:tcW w:w="8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D4E9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50</w:t>
            </w:r>
          </w:p>
        </w:tc>
        <w:tc>
          <w:tcPr>
            <w:tcW w:w="7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0110F5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2.5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9F3DFEE">
            <w:pPr>
              <w:widowControl/>
              <w:jc w:val="right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125</w:t>
            </w:r>
          </w:p>
        </w:tc>
        <w:tc>
          <w:tcPr>
            <w:tcW w:w="6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F3310BA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4364F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DAEAAA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44</w:t>
            </w:r>
          </w:p>
        </w:tc>
        <w:tc>
          <w:tcPr>
            <w:tcW w:w="17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8ED2C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铁皮文件柜塑料锁杆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6B596D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25mm</w:t>
            </w:r>
          </w:p>
        </w:tc>
        <w:tc>
          <w:tcPr>
            <w:tcW w:w="11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B94095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8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40E7E1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50</w:t>
            </w:r>
          </w:p>
        </w:tc>
        <w:tc>
          <w:tcPr>
            <w:tcW w:w="7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ED441B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0.5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3CB3336">
            <w:pPr>
              <w:widowControl/>
              <w:jc w:val="right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6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6EACAB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A9227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39FEA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45</w:t>
            </w:r>
          </w:p>
        </w:tc>
        <w:tc>
          <w:tcPr>
            <w:tcW w:w="17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4B2FD0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文件柜门锁正芯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5052762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20mm</w:t>
            </w:r>
          </w:p>
        </w:tc>
        <w:tc>
          <w:tcPr>
            <w:tcW w:w="11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F870C3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8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A2BF18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50</w:t>
            </w:r>
          </w:p>
        </w:tc>
        <w:tc>
          <w:tcPr>
            <w:tcW w:w="7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BC6ACF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ACD2BB7">
            <w:pPr>
              <w:widowControl/>
              <w:jc w:val="right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200</w:t>
            </w:r>
          </w:p>
        </w:tc>
        <w:tc>
          <w:tcPr>
            <w:tcW w:w="6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C990F9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9E617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6183F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46</w:t>
            </w:r>
          </w:p>
        </w:tc>
        <w:tc>
          <w:tcPr>
            <w:tcW w:w="17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5DA3C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防爆气杆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B5FD2DE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450mm</w:t>
            </w:r>
          </w:p>
        </w:tc>
        <w:tc>
          <w:tcPr>
            <w:tcW w:w="11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9CD8A3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8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9C19F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7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97CED6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5E25B1">
            <w:pPr>
              <w:widowControl/>
              <w:jc w:val="right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650</w:t>
            </w:r>
          </w:p>
        </w:tc>
        <w:tc>
          <w:tcPr>
            <w:tcW w:w="6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566563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31ADC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29C0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47</w:t>
            </w:r>
          </w:p>
        </w:tc>
        <w:tc>
          <w:tcPr>
            <w:tcW w:w="17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56D0F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防火门锁芯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DD4810E">
            <w:pPr>
              <w:jc w:val="left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1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AF9720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8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DA4E6B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7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C95B4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211708A">
            <w:pPr>
              <w:widowControl/>
              <w:jc w:val="right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60</w:t>
            </w:r>
          </w:p>
        </w:tc>
        <w:tc>
          <w:tcPr>
            <w:tcW w:w="6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C7D85B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0CFC4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4A686B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48</w:t>
            </w:r>
          </w:p>
        </w:tc>
        <w:tc>
          <w:tcPr>
            <w:tcW w:w="17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09BF1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云石胶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8294B6">
            <w:pPr>
              <w:jc w:val="left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1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2FF21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桶</w:t>
            </w:r>
          </w:p>
        </w:tc>
        <w:tc>
          <w:tcPr>
            <w:tcW w:w="8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231B48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7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B413C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EB9818B">
            <w:pPr>
              <w:widowControl/>
              <w:jc w:val="right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75</w:t>
            </w:r>
          </w:p>
        </w:tc>
        <w:tc>
          <w:tcPr>
            <w:tcW w:w="6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C707AB2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319A9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94005A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49</w:t>
            </w:r>
          </w:p>
        </w:tc>
        <w:tc>
          <w:tcPr>
            <w:tcW w:w="17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97365D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橱柜玻璃A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317C24F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670×305×3mm</w:t>
            </w:r>
          </w:p>
        </w:tc>
        <w:tc>
          <w:tcPr>
            <w:tcW w:w="11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30F775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块</w:t>
            </w:r>
          </w:p>
        </w:tc>
        <w:tc>
          <w:tcPr>
            <w:tcW w:w="8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54C24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50</w:t>
            </w:r>
          </w:p>
        </w:tc>
        <w:tc>
          <w:tcPr>
            <w:tcW w:w="7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31F5BB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A257EB9">
            <w:pPr>
              <w:widowControl/>
              <w:jc w:val="right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750</w:t>
            </w:r>
          </w:p>
        </w:tc>
        <w:tc>
          <w:tcPr>
            <w:tcW w:w="6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3759F2A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E585C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551B88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50</w:t>
            </w:r>
          </w:p>
        </w:tc>
        <w:tc>
          <w:tcPr>
            <w:tcW w:w="17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FD497C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橱柜玻璃B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EB657AB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973×273×3mm</w:t>
            </w:r>
          </w:p>
        </w:tc>
        <w:tc>
          <w:tcPr>
            <w:tcW w:w="11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325A13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块</w:t>
            </w:r>
          </w:p>
        </w:tc>
        <w:tc>
          <w:tcPr>
            <w:tcW w:w="8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2F1DE5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50</w:t>
            </w:r>
          </w:p>
        </w:tc>
        <w:tc>
          <w:tcPr>
            <w:tcW w:w="7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184A0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F010B65">
            <w:pPr>
              <w:widowControl/>
              <w:jc w:val="right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950</w:t>
            </w:r>
          </w:p>
        </w:tc>
        <w:tc>
          <w:tcPr>
            <w:tcW w:w="6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3B2379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6EAA7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</w:trPr>
        <w:tc>
          <w:tcPr>
            <w:tcW w:w="23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3B49B4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合计</w:t>
            </w:r>
          </w:p>
        </w:tc>
        <w:tc>
          <w:tcPr>
            <w:tcW w:w="724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1CFA8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27670元</w:t>
            </w:r>
          </w:p>
        </w:tc>
      </w:tr>
    </w:tbl>
    <w:p w14:paraId="652DF23A">
      <w:pPr>
        <w:pStyle w:val="259"/>
        <w:tabs>
          <w:tab w:val="left" w:pos="0"/>
          <w:tab w:val="left" w:pos="180"/>
          <w:tab w:val="left" w:pos="360"/>
        </w:tabs>
        <w:spacing w:line="276" w:lineRule="auto"/>
        <w:ind w:firstLine="0" w:firstLineChars="0"/>
        <w:rPr>
          <w:b/>
          <w:color w:val="000000"/>
          <w:sz w:val="44"/>
        </w:rPr>
      </w:pPr>
    </w:p>
    <w:p w14:paraId="32C82BE0">
      <w:pPr>
        <w:ind w:firstLine="482" w:firstLineChars="20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  <w:szCs w:val="24"/>
        </w:rPr>
        <w:t>注：1、</w:t>
      </w:r>
      <w:r>
        <w:rPr>
          <w:rFonts w:hint="eastAsia" w:ascii="宋体" w:hAnsi="宋体"/>
          <w:b/>
          <w:sz w:val="24"/>
          <w:szCs w:val="24"/>
        </w:rPr>
        <w:t>本报价为包括含运输、搬运采购方指定仓库位置等。</w:t>
      </w:r>
    </w:p>
    <w:p w14:paraId="37DA4E30">
      <w:pPr>
        <w:ind w:firstLine="964" w:firstLineChars="40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2、各单价报价均不能超预算单价，总价报价不能超预算总价。</w:t>
      </w:r>
    </w:p>
    <w:p w14:paraId="19089F48">
      <w:pPr>
        <w:pStyle w:val="47"/>
        <w:ind w:left="480" w:firstLine="0" w:firstLineChars="0"/>
      </w:pPr>
      <w:r>
        <w:rPr>
          <w:rFonts w:hint="eastAsia"/>
        </w:rPr>
        <w:t xml:space="preserve">     </w:t>
      </w:r>
      <w:r>
        <w:rPr>
          <w:rFonts w:hint="eastAsia" w:ascii="宋体" w:hAnsi="宋体"/>
          <w:b/>
          <w:kern w:val="2"/>
          <w:sz w:val="24"/>
          <w:szCs w:val="24"/>
        </w:rPr>
        <w:t>3、</w:t>
      </w:r>
      <w:r>
        <w:rPr>
          <w:rFonts w:ascii="宋体" w:hAnsi="宋体"/>
          <w:b/>
          <w:kern w:val="2"/>
          <w:sz w:val="24"/>
          <w:szCs w:val="24"/>
        </w:rPr>
        <w:t>必须</w:t>
      </w:r>
      <w:r>
        <w:rPr>
          <w:rFonts w:hint="eastAsia" w:ascii="宋体" w:hAnsi="宋体"/>
          <w:b/>
          <w:kern w:val="2"/>
          <w:sz w:val="24"/>
          <w:szCs w:val="24"/>
        </w:rPr>
        <w:t>附</w:t>
      </w:r>
      <w:r>
        <w:rPr>
          <w:rFonts w:ascii="宋体" w:hAnsi="宋体"/>
          <w:b/>
          <w:kern w:val="2"/>
          <w:sz w:val="24"/>
          <w:szCs w:val="24"/>
        </w:rPr>
        <w:t>分项报价表。</w:t>
      </w:r>
    </w:p>
    <w:p w14:paraId="69C44E2A">
      <w:r>
        <w:br w:type="page"/>
      </w:r>
    </w:p>
    <w:p w14:paraId="39EDC3EA">
      <w:pPr>
        <w:pStyle w:val="47"/>
        <w:ind w:firstLine="0" w:firstLineChars="0"/>
      </w:pPr>
    </w:p>
    <w:p w14:paraId="51E085BF">
      <w:pPr>
        <w:rPr>
          <w:rFonts w:ascii="宋体" w:cs="宋体"/>
          <w:b/>
          <w:color w:val="000000"/>
          <w:kern w:val="0"/>
          <w:sz w:val="24"/>
          <w:szCs w:val="24"/>
          <w:lang w:val="zh-CN"/>
        </w:rPr>
      </w:pPr>
      <w:r>
        <w:rPr>
          <w:rFonts w:hint="eastAsia"/>
          <w:b/>
          <w:sz w:val="24"/>
          <w:szCs w:val="24"/>
        </w:rPr>
        <w:t>附件1：</w:t>
      </w:r>
    </w:p>
    <w:p w14:paraId="619CA591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6639BC69">
      <w:pPr>
        <w:tabs>
          <w:tab w:val="left" w:pos="2635"/>
          <w:tab w:val="center" w:pos="4951"/>
        </w:tabs>
        <w:spacing w:line="276" w:lineRule="auto"/>
        <w:rPr>
          <w:sz w:val="24"/>
          <w:szCs w:val="24"/>
        </w:rPr>
      </w:pPr>
    </w:p>
    <w:p w14:paraId="27D2CE3C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797F47E4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2CBDD103">
      <w:pPr>
        <w:tabs>
          <w:tab w:val="left" w:pos="2635"/>
          <w:tab w:val="center" w:pos="4951"/>
        </w:tabs>
        <w:spacing w:line="276" w:lineRule="auto"/>
        <w:rPr>
          <w:sz w:val="24"/>
          <w:szCs w:val="24"/>
        </w:rPr>
      </w:pPr>
    </w:p>
    <w:p w14:paraId="59447C57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0C414055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180A3A3C">
      <w:pPr>
        <w:spacing w:line="276" w:lineRule="auto"/>
        <w:jc w:val="center"/>
        <w:rPr>
          <w:rFonts w:ascii="宋体"/>
          <w:b/>
          <w:bCs/>
          <w:sz w:val="28"/>
          <w:szCs w:val="28"/>
        </w:rPr>
      </w:pPr>
      <w:r>
        <w:rPr>
          <w:rFonts w:hint="eastAsia"/>
          <w:b/>
          <w:sz w:val="32"/>
        </w:rPr>
        <w:t>资格、资质证明文件复印件（加盖公章）</w:t>
      </w:r>
    </w:p>
    <w:p w14:paraId="3238D5EE">
      <w:pPr>
        <w:spacing w:line="276" w:lineRule="auto"/>
        <w:jc w:val="center"/>
        <w:rPr>
          <w:rFonts w:ascii="宋体"/>
          <w:b/>
          <w:bCs/>
          <w:sz w:val="28"/>
          <w:szCs w:val="28"/>
        </w:rPr>
      </w:pPr>
    </w:p>
    <w:p w14:paraId="49E92ADD">
      <w:pPr>
        <w:spacing w:line="276" w:lineRule="auto"/>
        <w:jc w:val="center"/>
        <w:rPr>
          <w:rFonts w:ascii="宋体"/>
          <w:b/>
          <w:sz w:val="24"/>
          <w:szCs w:val="24"/>
        </w:rPr>
      </w:pPr>
    </w:p>
    <w:p w14:paraId="7E8687D2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65BD6333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13DF9CEE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4E6132D9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4B5D9731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0D3EC6FA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2D291F29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rPr>
          <w:b/>
          <w:sz w:val="24"/>
          <w:szCs w:val="24"/>
        </w:rPr>
      </w:pPr>
    </w:p>
    <w:p w14:paraId="33470A2D">
      <w:r>
        <w:rPr>
          <w:b/>
          <w:sz w:val="24"/>
          <w:szCs w:val="24"/>
        </w:rPr>
        <w:br w:type="page"/>
      </w:r>
    </w:p>
    <w:p w14:paraId="029F90F7">
      <w:pPr>
        <w:rPr>
          <w:b/>
          <w:sz w:val="32"/>
          <w:szCs w:val="32"/>
        </w:rPr>
      </w:pPr>
      <w:r>
        <w:rPr>
          <w:rFonts w:hint="eastAsia"/>
          <w:b/>
          <w:sz w:val="24"/>
          <w:szCs w:val="24"/>
        </w:rPr>
        <w:t>附件2：</w:t>
      </w:r>
    </w:p>
    <w:p w14:paraId="38F33FDC">
      <w:pPr>
        <w:tabs>
          <w:tab w:val="left" w:pos="0"/>
          <w:tab w:val="left" w:pos="180"/>
          <w:tab w:val="left" w:pos="360"/>
        </w:tabs>
        <w:spacing w:line="36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法定代表人授权委托书</w:t>
      </w:r>
    </w:p>
    <w:p w14:paraId="0633A01B">
      <w:pPr>
        <w:tabs>
          <w:tab w:val="left" w:pos="0"/>
          <w:tab w:val="left" w:pos="180"/>
          <w:tab w:val="left" w:pos="360"/>
        </w:tabs>
        <w:spacing w:line="276" w:lineRule="auto"/>
        <w:rPr>
          <w:sz w:val="24"/>
          <w:szCs w:val="24"/>
        </w:rPr>
      </w:pPr>
    </w:p>
    <w:p w14:paraId="02E19C3B">
      <w:pPr>
        <w:tabs>
          <w:tab w:val="left" w:pos="0"/>
          <w:tab w:val="left" w:pos="180"/>
          <w:tab w:val="left" w:pos="360"/>
        </w:tabs>
        <w:spacing w:line="276" w:lineRule="auto"/>
        <w:ind w:firstLine="480" w:firstLineChars="200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我</w:t>
      </w:r>
      <w:r>
        <w:rPr>
          <w:rFonts w:hint="eastAsia" w:ascii="宋体" w:hAnsi="宋体"/>
          <w:sz w:val="24"/>
          <w:szCs w:val="24"/>
          <w:u w:val="single"/>
        </w:rPr>
        <w:t xml:space="preserve">         </w:t>
      </w:r>
      <w:r>
        <w:rPr>
          <w:rFonts w:hint="eastAsia" w:ascii="宋体" w:hAnsi="宋体"/>
          <w:sz w:val="24"/>
          <w:szCs w:val="24"/>
        </w:rPr>
        <w:t>（</w:t>
      </w:r>
      <w:r>
        <w:rPr>
          <w:rFonts w:hint="eastAsia" w:ascii="宋体" w:hAnsi="宋体"/>
          <w:b/>
          <w:bCs/>
          <w:sz w:val="24"/>
          <w:szCs w:val="24"/>
        </w:rPr>
        <w:t>法定代表人名称</w:t>
      </w:r>
      <w:r>
        <w:rPr>
          <w:rFonts w:hint="eastAsia" w:ascii="宋体" w:hAnsi="宋体"/>
          <w:sz w:val="24"/>
          <w:szCs w:val="24"/>
        </w:rPr>
        <w:t>）系</w:t>
      </w:r>
      <w:r>
        <w:rPr>
          <w:rFonts w:hint="eastAsia" w:ascii="宋体" w:hAnsi="宋体"/>
          <w:sz w:val="24"/>
          <w:szCs w:val="24"/>
          <w:u w:val="single"/>
        </w:rPr>
        <w:t xml:space="preserve">                                    </w:t>
      </w:r>
      <w:r>
        <w:rPr>
          <w:rFonts w:hint="eastAsia" w:ascii="宋体" w:hAnsi="宋体"/>
          <w:sz w:val="24"/>
          <w:szCs w:val="24"/>
        </w:rPr>
        <w:t>（</w:t>
      </w:r>
      <w:r>
        <w:rPr>
          <w:rFonts w:hint="eastAsia" w:ascii="宋体" w:hAnsi="宋体"/>
          <w:b/>
          <w:bCs/>
          <w:sz w:val="24"/>
          <w:szCs w:val="24"/>
        </w:rPr>
        <w:t>供应商全称</w:t>
      </w:r>
      <w:r>
        <w:rPr>
          <w:rFonts w:hint="eastAsia" w:ascii="宋体" w:hAnsi="宋体"/>
          <w:sz w:val="24"/>
          <w:szCs w:val="24"/>
        </w:rPr>
        <w:t>）的法定代表人，现授权委托我公司</w:t>
      </w:r>
      <w:r>
        <w:rPr>
          <w:rFonts w:hint="eastAsia" w:ascii="宋体" w:hAnsi="宋体"/>
          <w:sz w:val="24"/>
          <w:szCs w:val="24"/>
          <w:u w:val="single"/>
        </w:rPr>
        <w:t xml:space="preserve">              </w:t>
      </w:r>
      <w:r>
        <w:rPr>
          <w:rFonts w:hint="eastAsia" w:ascii="宋体" w:hAnsi="宋体"/>
          <w:sz w:val="24"/>
          <w:szCs w:val="24"/>
        </w:rPr>
        <w:t>（</w:t>
      </w:r>
      <w:r>
        <w:rPr>
          <w:rFonts w:hint="eastAsia" w:ascii="宋体" w:hAnsi="宋体"/>
          <w:b/>
          <w:bCs/>
          <w:sz w:val="24"/>
          <w:szCs w:val="24"/>
        </w:rPr>
        <w:t>被授权人名称和职务</w:t>
      </w:r>
      <w:r>
        <w:rPr>
          <w:rFonts w:hint="eastAsia" w:ascii="宋体" w:hAnsi="宋体"/>
          <w:sz w:val="24"/>
          <w:szCs w:val="24"/>
        </w:rPr>
        <w:t>）为授权代表，全权处理</w:t>
      </w:r>
      <w:r>
        <w:rPr>
          <w:rFonts w:hint="eastAsia" w:ascii="宋体" w:hAnsi="宋体"/>
          <w:sz w:val="24"/>
          <w:szCs w:val="24"/>
          <w:u w:val="single"/>
        </w:rPr>
        <w:t xml:space="preserve">                  </w:t>
      </w:r>
      <w:r>
        <w:rPr>
          <w:rFonts w:hint="eastAsia" w:ascii="宋体" w:hAnsi="宋体"/>
          <w:sz w:val="24"/>
          <w:szCs w:val="24"/>
        </w:rPr>
        <w:t>（采购人名称）</w:t>
      </w:r>
      <w:r>
        <w:rPr>
          <w:rFonts w:hint="eastAsia" w:ascii="宋体" w:hAnsi="宋体"/>
          <w:sz w:val="24"/>
          <w:szCs w:val="24"/>
          <w:u w:val="single"/>
        </w:rPr>
        <w:t xml:space="preserve">                            </w:t>
      </w:r>
      <w:r>
        <w:rPr>
          <w:rFonts w:hint="eastAsia" w:ascii="宋体" w:hAnsi="宋体"/>
          <w:sz w:val="24"/>
          <w:szCs w:val="24"/>
        </w:rPr>
        <w:t>项目（</w:t>
      </w:r>
      <w:r>
        <w:rPr>
          <w:rFonts w:hint="eastAsia" w:ascii="宋体" w:hAnsi="宋体"/>
          <w:b/>
          <w:bCs/>
          <w:sz w:val="24"/>
          <w:szCs w:val="24"/>
        </w:rPr>
        <w:t>项目名称</w:t>
      </w:r>
      <w:r>
        <w:rPr>
          <w:rFonts w:hint="eastAsia" w:ascii="宋体" w:hAnsi="宋体"/>
          <w:sz w:val="24"/>
          <w:szCs w:val="24"/>
        </w:rPr>
        <w:t>）简易竞争性谈判活动的一切事宜。该同志代表我单位全权处理本次简易竞争性谈判活动中的一切事宜，由他签字的一切文件，我公司均认可。</w:t>
      </w:r>
    </w:p>
    <w:p w14:paraId="3FD44944">
      <w:pPr>
        <w:tabs>
          <w:tab w:val="left" w:pos="0"/>
          <w:tab w:val="left" w:pos="180"/>
          <w:tab w:val="left" w:pos="360"/>
        </w:tabs>
        <w:spacing w:line="276" w:lineRule="auto"/>
        <w:ind w:firstLine="480" w:firstLineChars="200"/>
        <w:textAlignment w:val="baseline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代理人无转委托权，特此委托。</w:t>
      </w:r>
    </w:p>
    <w:p w14:paraId="4A82B667">
      <w:pPr>
        <w:tabs>
          <w:tab w:val="left" w:pos="0"/>
          <w:tab w:val="left" w:pos="180"/>
          <w:tab w:val="left" w:pos="360"/>
        </w:tabs>
        <w:spacing w:line="276" w:lineRule="auto"/>
        <w:ind w:firstLine="480" w:firstLineChars="200"/>
        <w:textAlignment w:val="baseline"/>
        <w:rPr>
          <w:rFonts w:ascii="宋体" w:hAnsi="宋体"/>
          <w:sz w:val="24"/>
          <w:szCs w:val="24"/>
        </w:rPr>
      </w:pPr>
    </w:p>
    <w:p w14:paraId="23AA3C83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法定代表人签字：__________（手写）</w:t>
      </w:r>
    </w:p>
    <w:p w14:paraId="1196F768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供应商全称（</w:t>
      </w:r>
      <w:r>
        <w:rPr>
          <w:rFonts w:ascii="宋体" w:hAnsi="宋体" w:cs="宋体"/>
          <w:sz w:val="24"/>
          <w:szCs w:val="24"/>
        </w:rPr>
        <w:t>加盖单位公章</w:t>
      </w:r>
      <w:r>
        <w:rPr>
          <w:rFonts w:hint="eastAsia" w:ascii="宋体" w:hAnsi="宋体"/>
          <w:sz w:val="24"/>
          <w:szCs w:val="24"/>
        </w:rPr>
        <w:t>）：</w:t>
      </w:r>
    </w:p>
    <w:p w14:paraId="410FA4C1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授权委托日期：</w:t>
      </w:r>
    </w:p>
    <w:p w14:paraId="21CBCD6B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附：</w:t>
      </w:r>
    </w:p>
    <w:p w14:paraId="0A499978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全权代表姓名：</w:t>
      </w:r>
    </w:p>
    <w:p w14:paraId="07A90A22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职务：</w:t>
      </w:r>
    </w:p>
    <w:p w14:paraId="2D50347B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身份证号码：</w:t>
      </w:r>
    </w:p>
    <w:p w14:paraId="1A6E9DAD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详细通讯地址：</w:t>
      </w:r>
    </w:p>
    <w:p w14:paraId="19071229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邮政编码：</w:t>
      </w:r>
    </w:p>
    <w:p w14:paraId="12A374E5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电话：</w:t>
      </w:r>
    </w:p>
    <w:p w14:paraId="6E85B905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>附（身份证）：</w:t>
      </w:r>
    </w:p>
    <w:p w14:paraId="58D072C8">
      <w:pPr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br w:type="page"/>
      </w:r>
    </w:p>
    <w:p w14:paraId="653577EF">
      <w:pPr>
        <w:pStyle w:val="47"/>
        <w:ind w:firstLine="400"/>
      </w:pPr>
    </w:p>
    <w:p w14:paraId="70FAE115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 w:cs="宋体"/>
          <w:b/>
          <w:color w:val="000000"/>
          <w:kern w:val="0"/>
          <w:sz w:val="24"/>
          <w:szCs w:val="24"/>
          <w:lang w:val="zh-CN"/>
        </w:rPr>
      </w:pPr>
      <w:r>
        <w:rPr>
          <w:rFonts w:hint="eastAsia" w:ascii="宋体" w:cs="宋体"/>
          <w:b/>
          <w:color w:val="000000"/>
          <w:kern w:val="0"/>
          <w:sz w:val="24"/>
          <w:szCs w:val="24"/>
          <w:lang w:val="zh-CN"/>
        </w:rPr>
        <w:t>附件</w:t>
      </w:r>
      <w:r>
        <w:rPr>
          <w:rFonts w:hint="eastAsia" w:ascii="宋体" w:cs="宋体"/>
          <w:b/>
          <w:color w:val="000000"/>
          <w:kern w:val="0"/>
          <w:sz w:val="24"/>
          <w:szCs w:val="24"/>
        </w:rPr>
        <w:t>3</w:t>
      </w:r>
      <w:r>
        <w:rPr>
          <w:rFonts w:hint="eastAsia" w:ascii="宋体" w:cs="宋体"/>
          <w:b/>
          <w:color w:val="000000"/>
          <w:kern w:val="0"/>
          <w:sz w:val="24"/>
          <w:szCs w:val="24"/>
          <w:lang w:val="zh-CN"/>
        </w:rPr>
        <w:t>：</w:t>
      </w:r>
    </w:p>
    <w:p w14:paraId="2BD35900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jc w:val="center"/>
        <w:rPr>
          <w:rFonts w:ascii="宋体" w:hAnsi="宋体" w:cs="宋体"/>
          <w:b/>
          <w:sz w:val="32"/>
          <w:szCs w:val="32"/>
        </w:rPr>
      </w:pPr>
      <w:r>
        <w:rPr>
          <w:rFonts w:hint="eastAsia" w:ascii="宋体" w:hAnsi="宋体" w:cs="宋体"/>
          <w:b/>
          <w:sz w:val="32"/>
          <w:szCs w:val="32"/>
          <w:lang w:val="zh-CN"/>
        </w:rPr>
        <w:t>首次</w:t>
      </w:r>
      <w:r>
        <w:rPr>
          <w:rFonts w:hint="eastAsia" w:ascii="宋体" w:hAnsi="宋体" w:cs="宋体"/>
          <w:b/>
          <w:sz w:val="32"/>
          <w:szCs w:val="32"/>
        </w:rPr>
        <w:t>报价一览表</w:t>
      </w:r>
    </w:p>
    <w:p w14:paraId="4C6EC102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jc w:val="center"/>
        <w:rPr>
          <w:rFonts w:eastAsia="黑体"/>
          <w:b/>
          <w:sz w:val="28"/>
          <w:szCs w:val="28"/>
        </w:rPr>
      </w:pPr>
    </w:p>
    <w:tbl>
      <w:tblPr>
        <w:tblStyle w:val="48"/>
        <w:tblW w:w="98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5308"/>
        <w:gridCol w:w="3859"/>
      </w:tblGrid>
      <w:tr w14:paraId="39777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3" w:hRule="atLeast"/>
          <w:jc w:val="center"/>
        </w:trPr>
        <w:tc>
          <w:tcPr>
            <w:tcW w:w="670" w:type="dxa"/>
            <w:vMerge w:val="restart"/>
            <w:vAlign w:val="center"/>
          </w:tcPr>
          <w:p w14:paraId="1996D5E6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9167" w:type="dxa"/>
            <w:gridSpan w:val="2"/>
            <w:vAlign w:val="center"/>
          </w:tcPr>
          <w:p w14:paraId="2BD31FBE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报价项目明细</w:t>
            </w:r>
          </w:p>
        </w:tc>
      </w:tr>
      <w:tr w14:paraId="46BEA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6" w:hRule="atLeast"/>
          <w:jc w:val="center"/>
        </w:trPr>
        <w:tc>
          <w:tcPr>
            <w:tcW w:w="670" w:type="dxa"/>
            <w:vMerge w:val="continue"/>
            <w:vAlign w:val="center"/>
          </w:tcPr>
          <w:p w14:paraId="06D8EEC3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5308" w:type="dxa"/>
            <w:vAlign w:val="center"/>
          </w:tcPr>
          <w:p w14:paraId="4CE1F17F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项目名称</w:t>
            </w:r>
          </w:p>
        </w:tc>
        <w:tc>
          <w:tcPr>
            <w:tcW w:w="3859" w:type="dxa"/>
            <w:vAlign w:val="center"/>
          </w:tcPr>
          <w:p w14:paraId="5ED4AAF5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报价</w:t>
            </w:r>
          </w:p>
        </w:tc>
      </w:tr>
      <w:tr w14:paraId="4E6A7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7" w:hRule="atLeast"/>
          <w:jc w:val="center"/>
        </w:trPr>
        <w:tc>
          <w:tcPr>
            <w:tcW w:w="670" w:type="dxa"/>
            <w:vAlign w:val="center"/>
          </w:tcPr>
          <w:p w14:paraId="7D654A42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1</w:t>
            </w:r>
          </w:p>
        </w:tc>
        <w:tc>
          <w:tcPr>
            <w:tcW w:w="5308" w:type="dxa"/>
            <w:vAlign w:val="center"/>
          </w:tcPr>
          <w:p w14:paraId="32664DF2">
            <w:pPr>
              <w:spacing w:line="276" w:lineRule="auto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首次报价</w:t>
            </w:r>
          </w:p>
        </w:tc>
        <w:tc>
          <w:tcPr>
            <w:tcW w:w="3859" w:type="dxa"/>
            <w:vAlign w:val="center"/>
          </w:tcPr>
          <w:p w14:paraId="1228DD8A">
            <w:pPr>
              <w:spacing w:line="276" w:lineRule="auto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大写：       元</w:t>
            </w:r>
          </w:p>
          <w:p w14:paraId="6F532B79">
            <w:pPr>
              <w:spacing w:line="276" w:lineRule="auto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小写：       元</w:t>
            </w:r>
          </w:p>
        </w:tc>
      </w:tr>
      <w:tr w14:paraId="4D585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36DC6A71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2</w:t>
            </w:r>
          </w:p>
        </w:tc>
        <w:tc>
          <w:tcPr>
            <w:tcW w:w="5308" w:type="dxa"/>
            <w:vAlign w:val="center"/>
          </w:tcPr>
          <w:p w14:paraId="52A1BCE2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  <w:lang w:val="zh-CN"/>
              </w:rPr>
            </w:pPr>
            <w:r>
              <w:rPr>
                <w:rFonts w:hint="eastAsia" w:ascii="宋体" w:hAnsi="宋体"/>
                <w:b/>
                <w:kern w:val="0"/>
                <w:szCs w:val="21"/>
                <w:lang w:val="zh-CN"/>
              </w:rPr>
              <w:t>付款方式（是否响应谈判文件要求，如不满足视为不实质性响应谈判文件要求，按无效报价处理。）</w:t>
            </w:r>
          </w:p>
        </w:tc>
        <w:tc>
          <w:tcPr>
            <w:tcW w:w="3859" w:type="dxa"/>
            <w:vAlign w:val="center"/>
          </w:tcPr>
          <w:p w14:paraId="38AA89E7">
            <w:pPr>
              <w:spacing w:line="276" w:lineRule="auto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(</w:t>
            </w:r>
            <w:r>
              <w:rPr>
                <w:rFonts w:hint="eastAsia" w:ascii="宋体" w:hAnsi="宋体"/>
                <w:kern w:val="0"/>
                <w:szCs w:val="21"/>
              </w:rPr>
              <w:t>请填写满足，或者不满足</w:t>
            </w:r>
            <w:r>
              <w:rPr>
                <w:rFonts w:ascii="宋体" w:hAnsi="宋体"/>
                <w:kern w:val="0"/>
                <w:szCs w:val="21"/>
              </w:rPr>
              <w:t>)</w:t>
            </w:r>
          </w:p>
        </w:tc>
      </w:tr>
      <w:tr w14:paraId="21C19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51B8ECA2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3</w:t>
            </w:r>
          </w:p>
        </w:tc>
        <w:tc>
          <w:tcPr>
            <w:tcW w:w="5308" w:type="dxa"/>
            <w:vAlign w:val="center"/>
          </w:tcPr>
          <w:p w14:paraId="2AF917D5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  <w:lang w:val="zh-CN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供货期</w:t>
            </w:r>
          </w:p>
        </w:tc>
        <w:tc>
          <w:tcPr>
            <w:tcW w:w="3859" w:type="dxa"/>
            <w:vAlign w:val="center"/>
          </w:tcPr>
          <w:p w14:paraId="612B77CB">
            <w:pPr>
              <w:spacing w:line="276" w:lineRule="auto"/>
              <w:rPr>
                <w:rFonts w:ascii="宋体"/>
                <w:kern w:val="0"/>
                <w:szCs w:val="21"/>
              </w:rPr>
            </w:pPr>
          </w:p>
        </w:tc>
      </w:tr>
      <w:tr w14:paraId="2FC60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470CC2C2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4</w:t>
            </w:r>
          </w:p>
        </w:tc>
        <w:tc>
          <w:tcPr>
            <w:tcW w:w="5308" w:type="dxa"/>
            <w:vAlign w:val="center"/>
          </w:tcPr>
          <w:p w14:paraId="4995418E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质保期</w:t>
            </w:r>
          </w:p>
        </w:tc>
        <w:tc>
          <w:tcPr>
            <w:tcW w:w="3859" w:type="dxa"/>
            <w:vAlign w:val="center"/>
          </w:tcPr>
          <w:p w14:paraId="38D754FE">
            <w:pPr>
              <w:spacing w:line="276" w:lineRule="auto"/>
              <w:rPr>
                <w:rFonts w:ascii="宋体"/>
                <w:kern w:val="0"/>
                <w:szCs w:val="21"/>
                <w:u w:val="single"/>
              </w:rPr>
            </w:pPr>
          </w:p>
        </w:tc>
      </w:tr>
      <w:tr w14:paraId="08E0A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28822F67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5</w:t>
            </w:r>
          </w:p>
        </w:tc>
        <w:tc>
          <w:tcPr>
            <w:tcW w:w="5308" w:type="dxa"/>
            <w:vAlign w:val="center"/>
          </w:tcPr>
          <w:p w14:paraId="3FCE2824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售后服务：出现质量问题接到采购人通知后到达现场的时间。</w:t>
            </w:r>
          </w:p>
        </w:tc>
        <w:tc>
          <w:tcPr>
            <w:tcW w:w="3859" w:type="dxa"/>
            <w:vAlign w:val="center"/>
          </w:tcPr>
          <w:p w14:paraId="3E076E71">
            <w:pPr>
              <w:spacing w:line="276" w:lineRule="auto"/>
              <w:rPr>
                <w:rFonts w:ascii="宋体"/>
                <w:kern w:val="0"/>
                <w:szCs w:val="21"/>
                <w:u w:val="single"/>
              </w:rPr>
            </w:pPr>
          </w:p>
        </w:tc>
      </w:tr>
    </w:tbl>
    <w:p w14:paraId="70D55EF5">
      <w:pPr>
        <w:spacing w:line="276" w:lineRule="auto"/>
        <w:rPr>
          <w:b/>
          <w:szCs w:val="21"/>
        </w:rPr>
      </w:pPr>
    </w:p>
    <w:p w14:paraId="55A17A55">
      <w:pPr>
        <w:spacing w:line="276" w:lineRule="auto"/>
        <w:rPr>
          <w:b/>
          <w:szCs w:val="21"/>
        </w:rPr>
      </w:pPr>
      <w:r>
        <w:rPr>
          <w:rFonts w:hint="eastAsia"/>
          <w:b/>
          <w:szCs w:val="21"/>
        </w:rPr>
        <w:t>供应商名称（公章）：</w:t>
      </w:r>
    </w:p>
    <w:p w14:paraId="01823DA3"/>
    <w:p w14:paraId="292836B4">
      <w:pPr>
        <w:spacing w:line="276" w:lineRule="auto"/>
        <w:rPr>
          <w:b/>
          <w:szCs w:val="21"/>
        </w:rPr>
      </w:pPr>
      <w:r>
        <w:rPr>
          <w:rFonts w:hint="eastAsia"/>
          <w:b/>
          <w:szCs w:val="21"/>
        </w:rPr>
        <w:t>法定代表人或授权代理人签字：</w:t>
      </w:r>
    </w:p>
    <w:p w14:paraId="47275499">
      <w:pPr>
        <w:spacing w:line="276" w:lineRule="auto"/>
        <w:rPr>
          <w:b/>
          <w:sz w:val="24"/>
        </w:rPr>
      </w:pPr>
    </w:p>
    <w:p w14:paraId="31EBCB5F">
      <w:pPr>
        <w:spacing w:line="480" w:lineRule="auto"/>
        <w:rPr>
          <w:b/>
          <w:sz w:val="24"/>
          <w:szCs w:val="24"/>
        </w:rPr>
      </w:pPr>
    </w:p>
    <w:p w14:paraId="16AAC7ED">
      <w:pPr>
        <w:spacing w:line="48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附件4：</w:t>
      </w:r>
    </w:p>
    <w:p w14:paraId="6EFF56B0">
      <w:pPr>
        <w:spacing w:line="480" w:lineRule="auto"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分项报价表</w:t>
      </w:r>
    </w:p>
    <w:tbl>
      <w:tblPr>
        <w:tblStyle w:val="48"/>
        <w:tblW w:w="9570" w:type="dxa"/>
        <w:tblInd w:w="9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2265"/>
        <w:gridCol w:w="2666"/>
        <w:gridCol w:w="809"/>
        <w:gridCol w:w="831"/>
        <w:gridCol w:w="846"/>
        <w:gridCol w:w="865"/>
        <w:gridCol w:w="599"/>
      </w:tblGrid>
      <w:tr w14:paraId="50EF79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FFFFFF" w:fill="FFFFFF"/>
            <w:vAlign w:val="center"/>
          </w:tcPr>
          <w:p w14:paraId="2589A50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CCA1EA2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项目名称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671CD43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59A43320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技术参数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416584E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499F8A2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单位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10900B22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01EF9EA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需求数量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45ECB5C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196B898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单价（元）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466D25D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0E874E6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总金额（元）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035A3E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 w14:paraId="31262F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2F1DA7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2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14E1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门栓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DE88CB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22cm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0D2378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0483AB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99C8B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508456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B9024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7E7F6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E38DB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2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2E2C5F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插销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49767A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100mm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AE87AE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57432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300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F932C0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8B74D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4F49D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0719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89075F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22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4134B5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拉手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BC9EEF6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125mm 不锈钢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449A24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1766A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616F36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FF2F2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D81CAC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36BFB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1E4C9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22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7CC4E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沉头钻尾钉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0CCC4B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6.3×40mm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8ABB65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盒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A0EBFB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57DA85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6AB77B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53D894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61135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C56423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22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388E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沉头钻尾钉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3E95D20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4.2×19mm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BC364B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盒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214CE5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458B26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0CC944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73531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58FE3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7A4B3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22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F8EEF1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干壁钉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8350295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3.5×25mm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E7E5DD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盒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E92AF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C69306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19EE02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FA19ED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E0624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AD9B1B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22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26A4CC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干壁钉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53C57D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3.5×35mm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89D43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盒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E817C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B5427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A32C4A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8DF2B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4F08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ACCD9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22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33F322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干壁钉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AEE1CFF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3.5×20mm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C17671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盒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2F917C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E1DF3A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205B5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295ED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66AED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9104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22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DAA845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钢钉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48C993C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大，100mm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2EFC51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盒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288DBA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B5FDCA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AFACAB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DB983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BC82C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5472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22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B4C42B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钢钉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36AE11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中，800mm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4DD382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盒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5B2B57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46C8A4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9CEC9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0C245C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3AEE3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1477F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22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03E9DE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钢钉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18AC595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小，60mm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63BCD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盒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F1E525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FF9DFA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EECB19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8CB785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38D31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2CA6B6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22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C56243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铁钉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C09EA2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大，6cm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8B6957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斤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ADB508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ADF0C4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533BF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FA31CE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B0AD4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28E412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22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15DC86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铁钉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33D14D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中，4cm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F4101D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斤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19918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83525D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E344B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F75BDC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DD4FD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99D923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22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78E94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铁钉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7C07AB5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小，2cm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32BABE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斤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F8112B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598FA2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40E16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8BD953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F6897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3630C8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22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07E3E9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自攻螺丝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45D83F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304不锈钢 50mm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76592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盒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90EBEB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47C2B5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571571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4A902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526B7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FD9059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22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6EDEA9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文件橱16中孔转舌锁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EE2F7C"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0D058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把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F663A5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642A88A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26438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18553B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0FBC0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8C1F3C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22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90D2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文件橱16偏芯转舌锁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5D07715"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6E8CCF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把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8BF910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4336F0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5750D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E88124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3D237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23D75C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22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76644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办公室锁体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3659F6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138mm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B49D8B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F3F17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46DF92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50B76B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5BBA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3C0F5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C7807D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22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915516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办公室锁芯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6A58F0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70mm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30B730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55B382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99054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4F6AA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17664D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98377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DBD44E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22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E8E023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办公室锁把手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DF118DC"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35D47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付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4B423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303AA7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589CD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25DFE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F9DAB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FA9DCC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22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FDE7F4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防盗门锁体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15A74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（薄）240×24mm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C7A653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9BBCB0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783DDC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88FF10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EA5F09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B4A18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902C66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22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C5641D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防盗门锁芯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92989B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7cm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222FDB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4A59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3E512D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070593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3D9183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7E100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C002C5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22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4A8AE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防盗门锁芯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E4F8806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10.5cm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2D9073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66FAB2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BF8102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1C3EFE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FC62F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89C5A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0133B9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22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92AE17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防盗门锁芯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32FFD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9cm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45AF31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CC2E9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7346E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89D030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6ABA0C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D4587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6E2DF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22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89529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防盗门门把手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B508E95"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16DA44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付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958874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306924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D0BE79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4AB4A9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FC49C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C7AC28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26</w:t>
            </w:r>
          </w:p>
        </w:tc>
        <w:tc>
          <w:tcPr>
            <w:tcW w:w="22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901C2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呆锁  闭锁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7796C8"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BA5CB9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223EB2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810433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30147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B48861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4358C0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64B1DB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27</w:t>
            </w:r>
          </w:p>
        </w:tc>
        <w:tc>
          <w:tcPr>
            <w:tcW w:w="22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4772D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自由合页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4A1F33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不锈钢200mm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5DC77C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EAD171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DDA03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E561B8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8AD814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47FC8A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D2AD15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22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BD91D1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普通门拉手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D7767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125mm 不锈钢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7475AF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4A92D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BC62C4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928435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A3F4FB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D123A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376080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29</w:t>
            </w:r>
          </w:p>
        </w:tc>
        <w:tc>
          <w:tcPr>
            <w:tcW w:w="22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F81B10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大门栓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C753D76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600mm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D0F86D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636FB9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F6614A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952A83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DA3154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2B7E9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2162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22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6F0FE8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挂锁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E4D400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50mm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438500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把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7432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4714C6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2DC032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BA5D66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4A796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E75F4C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31</w:t>
            </w:r>
          </w:p>
        </w:tc>
        <w:tc>
          <w:tcPr>
            <w:tcW w:w="22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C53394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 xml:space="preserve">角码   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23F3260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铁艺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76C960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90E4A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D7B493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7CF5E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BF9927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104A3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4C2CB4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32</w:t>
            </w:r>
          </w:p>
        </w:tc>
        <w:tc>
          <w:tcPr>
            <w:tcW w:w="22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C0A055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玻璃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8B70E8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2.6m×1.8m×5mm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5F231A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块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2430FA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60C6A0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B88C7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D4F163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FCBF7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B6476A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33</w:t>
            </w:r>
          </w:p>
        </w:tc>
        <w:tc>
          <w:tcPr>
            <w:tcW w:w="22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AA428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活合页右、左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F1BDEAF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100mm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D051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25823B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786B8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EA9E9F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E12FC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216CC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A7DBA5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34</w:t>
            </w:r>
          </w:p>
        </w:tc>
        <w:tc>
          <w:tcPr>
            <w:tcW w:w="22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4B83E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铁丝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166FF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16号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FC8BD1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斤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72D52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EA97C62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CF0DB0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693B5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95086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46BD66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35</w:t>
            </w:r>
          </w:p>
        </w:tc>
        <w:tc>
          <w:tcPr>
            <w:tcW w:w="22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C2A9A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玻璃门锁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7B8C26C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铜芯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056C34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4E6E4B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AA154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C96F32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6272A2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9E34A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BEB8D8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36</w:t>
            </w:r>
          </w:p>
        </w:tc>
        <w:tc>
          <w:tcPr>
            <w:tcW w:w="22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92A648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断桥铝门窗锁点连接平开锁块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A01305"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03A723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B2F59D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572EF2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6A901B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6576E7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8D056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5817A2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37</w:t>
            </w:r>
          </w:p>
        </w:tc>
        <w:tc>
          <w:tcPr>
            <w:tcW w:w="22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22FD89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办公桌抽屉锁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EB84881"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025378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4F720A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E2852A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5CE6B7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2E1D75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49BFB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511638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38</w:t>
            </w:r>
          </w:p>
        </w:tc>
        <w:tc>
          <w:tcPr>
            <w:tcW w:w="22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AF9C68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窗帘杆底座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7A0DF92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铝制品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E5E346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对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8C0390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E93DD7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6DF217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1EC31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925DE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420559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39</w:t>
            </w:r>
          </w:p>
        </w:tc>
        <w:tc>
          <w:tcPr>
            <w:tcW w:w="22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A4E30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闭门器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A053DB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防火门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DEC0CA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2DF9A9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E7B7E6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255177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74EC5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DA6AD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757EF6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40</w:t>
            </w:r>
          </w:p>
        </w:tc>
        <w:tc>
          <w:tcPr>
            <w:tcW w:w="22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82EDCF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窗帘杆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84BF41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锌合金，厚度大于0.8mm，5米一根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2611D4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根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ED014B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ABE6BE2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B70D00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427B80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9C4A9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060BC6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41</w:t>
            </w:r>
          </w:p>
        </w:tc>
        <w:tc>
          <w:tcPr>
            <w:tcW w:w="22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569706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密封胶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4CA2A3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白色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2ADB71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4F0BC2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4DACED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03D03B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B89865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455D0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47AD2A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42</w:t>
            </w:r>
          </w:p>
        </w:tc>
        <w:tc>
          <w:tcPr>
            <w:tcW w:w="22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D21ADB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膨胀塞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664C7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8*80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554BA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包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5475CE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5F9F90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B8B081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F5332B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ED613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15514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43</w:t>
            </w:r>
          </w:p>
        </w:tc>
        <w:tc>
          <w:tcPr>
            <w:tcW w:w="22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84BE73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膨胀塞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29DB47C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6*60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28D2A5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包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5544AF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1BF367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A36419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3D7B78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07D0F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2E54F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44</w:t>
            </w:r>
          </w:p>
        </w:tc>
        <w:tc>
          <w:tcPr>
            <w:tcW w:w="22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09716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铁皮文件柜塑料锁杆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BE627A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25mm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4E78C6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6ADCD3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926D72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4B7B3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A74528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8EAD0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41639C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45</w:t>
            </w:r>
          </w:p>
        </w:tc>
        <w:tc>
          <w:tcPr>
            <w:tcW w:w="22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4BE25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文件柜门锁正芯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AEBA3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20mm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E9731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C9FA0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5AF58CA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4D5EB3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D37294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B15BC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DEE97B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46</w:t>
            </w:r>
          </w:p>
        </w:tc>
        <w:tc>
          <w:tcPr>
            <w:tcW w:w="22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01666B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防爆气杆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2ABBF5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450mm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001373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35701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15E714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E22B8E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A17B0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5E642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B6C9FE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47</w:t>
            </w:r>
          </w:p>
        </w:tc>
        <w:tc>
          <w:tcPr>
            <w:tcW w:w="22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2827D5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防火门锁芯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034DD4E"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7C9682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E8FC5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EC0968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D91250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41711B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42875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B70006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48</w:t>
            </w:r>
          </w:p>
        </w:tc>
        <w:tc>
          <w:tcPr>
            <w:tcW w:w="22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222040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云石胶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E67EF54"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ABABBD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桶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459DA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BDF406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072D4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0E0776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F7D59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3DA21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49</w:t>
            </w:r>
          </w:p>
        </w:tc>
        <w:tc>
          <w:tcPr>
            <w:tcW w:w="22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761E10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橱柜玻璃A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DA067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670×305×3mm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2AB2D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块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93C5C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9EEFFE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73DFA0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C1DA1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983E8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40696F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50</w:t>
            </w:r>
          </w:p>
        </w:tc>
        <w:tc>
          <w:tcPr>
            <w:tcW w:w="22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F5F3D0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橱柜玻璃B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9179C26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973×273×3mm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24E9A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块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C61A2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2658E70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EF860C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23D499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808CE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</w:trPr>
        <w:tc>
          <w:tcPr>
            <w:tcW w:w="29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B9DEF0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合计</w:t>
            </w:r>
          </w:p>
        </w:tc>
        <w:tc>
          <w:tcPr>
            <w:tcW w:w="661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C8C7F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元</w:t>
            </w:r>
          </w:p>
        </w:tc>
      </w:tr>
    </w:tbl>
    <w:p w14:paraId="4380B26A">
      <w:pPr>
        <w:pStyle w:val="259"/>
        <w:tabs>
          <w:tab w:val="left" w:pos="0"/>
          <w:tab w:val="left" w:pos="180"/>
          <w:tab w:val="left" w:pos="360"/>
        </w:tabs>
        <w:spacing w:line="276" w:lineRule="auto"/>
        <w:ind w:firstLine="0" w:firstLineChars="0"/>
        <w:rPr>
          <w:b/>
          <w:sz w:val="44"/>
        </w:rPr>
      </w:pPr>
    </w:p>
    <w:p w14:paraId="7B90E22E">
      <w:pPr>
        <w:pStyle w:val="259"/>
        <w:tabs>
          <w:tab w:val="left" w:pos="0"/>
          <w:tab w:val="left" w:pos="180"/>
          <w:tab w:val="left" w:pos="360"/>
        </w:tabs>
        <w:spacing w:line="276" w:lineRule="auto"/>
        <w:ind w:firstLine="0" w:firstLineChars="0"/>
        <w:rPr>
          <w:b/>
          <w:sz w:val="44"/>
        </w:rPr>
      </w:pPr>
    </w:p>
    <w:p w14:paraId="00AEF49D">
      <w:pPr>
        <w:pStyle w:val="47"/>
        <w:ind w:firstLine="0" w:firstLineChars="0"/>
        <w:rPr>
          <w:rFonts w:ascii="宋体" w:hAnsi="宋体"/>
          <w:b/>
          <w:kern w:val="2"/>
          <w:sz w:val="24"/>
          <w:szCs w:val="24"/>
        </w:rPr>
      </w:pPr>
    </w:p>
    <w:sectPr>
      <w:headerReference r:id="rId7" w:type="default"/>
      <w:footerReference r:id="rId8" w:type="default"/>
      <w:pgSz w:w="11906" w:h="16838"/>
      <w:pgMar w:top="1191" w:right="924" w:bottom="1038" w:left="1259" w:header="851" w:footer="992" w:gutter="0"/>
      <w:cols w:space="720" w:num="1"/>
      <w:titlePg/>
      <w:docGrid w:type="lines" w:linePitch="5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33F0A7">
    <w:pPr>
      <w:pStyle w:val="31"/>
      <w:tabs>
        <w:tab w:val="left" w:pos="8856"/>
        <w:tab w:val="clear" w:pos="4153"/>
        <w:tab w:val="clear" w:pos="8306"/>
      </w:tabs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661088">
    <w:pPr>
      <w:pStyle w:val="31"/>
      <w:framePr w:wrap="around" w:vAnchor="text" w:hAnchor="margin" w:xAlign="right" w:y="1"/>
      <w:rPr>
        <w:rStyle w:val="52"/>
      </w:rPr>
    </w:pPr>
    <w:r>
      <w:rPr>
        <w:rStyle w:val="52"/>
      </w:rPr>
      <w:fldChar w:fldCharType="begin"/>
    </w:r>
    <w:r>
      <w:rPr>
        <w:rStyle w:val="52"/>
      </w:rPr>
      <w:instrText xml:space="preserve">PAGE  </w:instrText>
    </w:r>
    <w:r>
      <w:rPr>
        <w:rStyle w:val="52"/>
      </w:rPr>
      <w:fldChar w:fldCharType="end"/>
    </w:r>
  </w:p>
  <w:p w14:paraId="0765AF63">
    <w:pPr>
      <w:pStyle w:val="31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AE3397">
    <w:pPr>
      <w:pStyle w:val="31"/>
      <w:rPr>
        <w:rFonts w:ascii="楷体" w:hAnsi="楷体" w:eastAsia="楷体"/>
        <w:b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-325755</wp:posOffset>
              </wp:positionH>
              <wp:positionV relativeFrom="paragraph">
                <wp:posOffset>9471660</wp:posOffset>
              </wp:positionV>
              <wp:extent cx="6286500" cy="635"/>
              <wp:effectExtent l="0" t="0" r="0" b="0"/>
              <wp:wrapNone/>
              <wp:docPr id="1" name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86500" cy="635"/>
                      </a:xfrm>
                      <a:prstGeom prst="line">
                        <a:avLst/>
                      </a:prstGeom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3" o:spid="_x0000_s1026" o:spt="20" style="position:absolute;left:0pt;margin-left:-25.65pt;margin-top:745.8pt;height:0.05pt;width:495pt;z-index:251659264;mso-width-relative:page;mso-height-relative:page;" filled="f" stroked="t" coordsize="21600,21600" o:gfxdata="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i0ED4toAAAANAQAADwAAAAAA&#10;AAABACAAAAAiAAAAZHJzL2Rvd25yZXYueG1sUEsBAhQAFAAAAAgAh07iQEB/6H7YAQAA3QMAAA4A&#10;AAAAAAAAAQAgAAAAKQEAAGRycy9lMm9Eb2MueG1sUEsFBgAAAAAGAAYAWQEAAHMFAAAAAA=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-9525</wp:posOffset>
              </wp:positionV>
              <wp:extent cx="6134100" cy="635"/>
              <wp:effectExtent l="0" t="0" r="0" b="0"/>
              <wp:wrapNone/>
              <wp:docPr id="2" name="Lin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34100" cy="635"/>
                      </a:xfrm>
                      <a:prstGeom prst="line">
                        <a:avLst/>
                      </a:prstGeom>
                      <a:ln>
                        <a:noFill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4" o:spid="_x0000_s1026" o:spt="20" style="position:absolute;left:0pt;margin-left:0pt;margin-top:-0.75pt;height:0.05pt;width:483pt;z-index:251660288;mso-width-relative:page;mso-height-relative:page;" filled="f" stroked="f" coordsize="21600,21600" o:gfxdata="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">
              <v:fill on="f" focussize="0,0"/>
              <v:stroke on="f"/>
              <v:imagedata o:title=""/>
              <o:lock v:ext="edit" aspectratio="f"/>
            </v:line>
          </w:pict>
        </mc:Fallback>
      </mc:AlternateContent>
    </w:r>
    <w:r>
      <w:rPr>
        <w:rFonts w:hint="eastAsia" w:ascii="楷体" w:hAnsi="楷体" w:eastAsia="楷体"/>
        <w:b/>
      </w:rPr>
      <w:t>聊城市技师学院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78A47C">
    <w:pPr>
      <w:pStyle w:val="32"/>
      <w:pBdr>
        <w:bottom w:val="single" w:color="auto" w:sz="6" w:space="2"/>
      </w:pBdr>
      <w:ind w:right="53"/>
      <w:jc w:val="both"/>
      <w:rPr>
        <w:rFonts w:ascii="宋体" w:cs="宋体"/>
        <w:b/>
        <w:szCs w:val="21"/>
      </w:rPr>
    </w:pPr>
    <w:r>
      <w:rPr>
        <w:rFonts w:hint="eastAsia" w:ascii="宋体" w:hAnsi="宋体" w:cs="宋体"/>
        <w:b/>
        <w:szCs w:val="21"/>
      </w:rPr>
      <w:t>项目编号：</w:t>
    </w:r>
    <w:r>
      <w:rPr>
        <w:rFonts w:ascii="宋体" w:hAnsi="宋体" w:cs="宋体"/>
        <w:b/>
        <w:szCs w:val="21"/>
      </w:rPr>
      <w:t>37152380800120200011</w:t>
    </w:r>
    <w:r>
      <w:rPr>
        <w:rFonts w:hint="eastAsia" w:ascii="宋体" w:hAnsi="宋体" w:cs="宋体"/>
        <w:b/>
        <w:szCs w:val="21"/>
      </w:rPr>
      <w:t>　　谈判文</w:t>
    </w:r>
    <w:r>
      <w:rPr>
        <w:rFonts w:hint="eastAsia"/>
        <w:b/>
      </w:rPr>
      <w:t>件</w:t>
    </w:r>
  </w:p>
  <w:p w14:paraId="59346314">
    <w:pPr>
      <w:pStyle w:val="32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5DDE23">
    <w:pPr>
      <w:pStyle w:val="32"/>
      <w:framePr w:wrap="around" w:vAnchor="text" w:hAnchor="margin" w:xAlign="center" w:y="1"/>
      <w:rPr>
        <w:rStyle w:val="52"/>
      </w:rPr>
    </w:pPr>
    <w:r>
      <w:rPr>
        <w:rStyle w:val="52"/>
      </w:rPr>
      <w:fldChar w:fldCharType="begin"/>
    </w:r>
    <w:r>
      <w:rPr>
        <w:rStyle w:val="52"/>
      </w:rPr>
      <w:instrText xml:space="preserve">PAGE  </w:instrText>
    </w:r>
    <w:r>
      <w:rPr>
        <w:rStyle w:val="52"/>
      </w:rPr>
      <w:fldChar w:fldCharType="end"/>
    </w:r>
  </w:p>
  <w:p w14:paraId="0DE70179">
    <w:pPr>
      <w:pStyle w:val="3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38DCD4">
    <w:pPr>
      <w:pStyle w:val="32"/>
      <w:ind w:right="53"/>
      <w:jc w:val="both"/>
      <w:rPr>
        <w:rFonts w:ascii="楷体" w:hAnsi="楷体" w:eastAsia="楷体" w:cs="宋体"/>
        <w:b/>
        <w:szCs w:val="21"/>
      </w:rPr>
    </w:pPr>
    <w:r>
      <w:rPr>
        <w:rFonts w:hint="eastAsia" w:ascii="楷体" w:hAnsi="楷体" w:eastAsia="楷体" w:cs="宋体"/>
        <w:b/>
        <w:szCs w:val="21"/>
      </w:rPr>
      <w:t>简易</w:t>
    </w:r>
    <w:r>
      <w:rPr>
        <w:rFonts w:hint="eastAsia" w:ascii="楷体" w:hAnsi="楷体" w:eastAsia="楷体"/>
        <w:b/>
      </w:rPr>
      <w:t>谈判文件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94658A"/>
    <w:multiLevelType w:val="singleLevel"/>
    <w:tmpl w:val="C594658A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000000B"/>
    <w:multiLevelType w:val="multilevel"/>
    <w:tmpl w:val="0000000B"/>
    <w:lvl w:ilvl="0" w:tentative="0">
      <w:start w:val="1"/>
      <w:numFmt w:val="decimal"/>
      <w:pStyle w:val="14"/>
      <w:lvlText w:val="%1、"/>
      <w:lvlJc w:val="left"/>
      <w:pPr>
        <w:tabs>
          <w:tab w:val="left" w:pos="1980"/>
        </w:tabs>
        <w:ind w:left="1980" w:hanging="360"/>
      </w:pPr>
      <w:rPr>
        <w:rFonts w:hint="default" w:ascii="Times New Roman" w:hAnsi="Times New Roman" w:cs="Times New Roman"/>
        <w:sz w:val="21"/>
      </w:rPr>
    </w:lvl>
    <w:lvl w:ilvl="1" w:tentative="0">
      <w:start w:val="1"/>
      <w:numFmt w:val="lowerLetter"/>
      <w:lvlText w:val="%2)"/>
      <w:lvlJc w:val="left"/>
      <w:pPr>
        <w:tabs>
          <w:tab w:val="left" w:pos="2460"/>
        </w:tabs>
        <w:ind w:left="246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2880"/>
        </w:tabs>
        <w:ind w:left="288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3300"/>
        </w:tabs>
        <w:ind w:left="330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3720"/>
        </w:tabs>
        <w:ind w:left="3720" w:hanging="420"/>
      </w:pPr>
      <w:rPr>
        <w:rFonts w:cs="Times New Roman"/>
      </w:rPr>
    </w:lvl>
    <w:lvl w:ilvl="5" w:tentative="0">
      <w:start w:val="1"/>
      <w:numFmt w:val="lowerRoman"/>
      <w:pStyle w:val="7"/>
      <w:lvlText w:val="%6."/>
      <w:lvlJc w:val="right"/>
      <w:pPr>
        <w:tabs>
          <w:tab w:val="left" w:pos="4140"/>
        </w:tabs>
        <w:ind w:left="414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4560"/>
        </w:tabs>
        <w:ind w:left="456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4980"/>
        </w:tabs>
        <w:ind w:left="498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5400"/>
        </w:tabs>
        <w:ind w:left="5400" w:hanging="420"/>
      </w:pPr>
      <w:rPr>
        <w:rFonts w:cs="Times New Roman"/>
      </w:rPr>
    </w:lvl>
  </w:abstractNum>
  <w:abstractNum w:abstractNumId="2">
    <w:nsid w:val="0000000E"/>
    <w:multiLevelType w:val="multilevel"/>
    <w:tmpl w:val="0000000E"/>
    <w:lvl w:ilvl="0" w:tentative="0">
      <w:start w:val="1"/>
      <w:numFmt w:val="decimal"/>
      <w:pStyle w:val="269"/>
      <w:lvlText w:val="5.%1"/>
      <w:lvlJc w:val="left"/>
      <w:pPr>
        <w:tabs>
          <w:tab w:val="left" w:pos="420"/>
        </w:tabs>
        <w:ind w:left="420" w:hanging="420"/>
      </w:pPr>
      <w:rPr>
        <w:rFonts w:hint="eastAsia" w:cs="Times New Roman"/>
      </w:rPr>
    </w:lvl>
    <w:lvl w:ilvl="1" w:tentative="0">
      <w:start w:val="1"/>
      <w:numFmt w:val="decimalEnclosedCircle"/>
      <w:lvlText w:val="%2"/>
      <w:lvlJc w:val="left"/>
      <w:pPr>
        <w:tabs>
          <w:tab w:val="left" w:pos="1140"/>
        </w:tabs>
        <w:ind w:left="1140" w:hanging="720"/>
      </w:pPr>
      <w:rPr>
        <w:rFonts w:hint="default" w:cs="Times New Roman"/>
      </w:rPr>
    </w:lvl>
    <w:lvl w:ilvl="2" w:tentative="0">
      <w:start w:val="1"/>
      <w:numFmt w:val="decimal"/>
      <w:pStyle w:val="183"/>
      <w:lvlText w:val="%3、"/>
      <w:lvlJc w:val="left"/>
      <w:pPr>
        <w:tabs>
          <w:tab w:val="left" w:pos="651"/>
        </w:tabs>
        <w:ind w:left="651" w:hanging="360"/>
      </w:pPr>
      <w:rPr>
        <w:rFonts w:hint="default" w:ascii="Times New Roman" w:hAnsi="Times New Roman" w:cs="Times New Roman"/>
        <w:color w:val="auto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abstractNum w:abstractNumId="3">
    <w:nsid w:val="00000014"/>
    <w:multiLevelType w:val="multilevel"/>
    <w:tmpl w:val="00000014"/>
    <w:lvl w:ilvl="0" w:tentative="0">
      <w:start w:val="1"/>
      <w:numFmt w:val="decimal"/>
      <w:pStyle w:val="13"/>
      <w:lvlText w:val="第%1章."/>
      <w:lvlJc w:val="left"/>
      <w:pPr>
        <w:ind w:left="432" w:hanging="432"/>
      </w:pPr>
      <w:rPr>
        <w:rFonts w:hint="eastAsia" w:cs="Times New Roman"/>
      </w:rPr>
    </w:lvl>
    <w:lvl w:ilvl="1" w:tentative="0">
      <w:start w:val="1"/>
      <w:numFmt w:val="decimal"/>
      <w:pStyle w:val="165"/>
      <w:lvlText w:val="%1.%2"/>
      <w:lvlJc w:val="left"/>
      <w:pPr>
        <w:ind w:left="576" w:hanging="576"/>
      </w:pPr>
      <w:rPr>
        <w:rFonts w:cs="Times New Roman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 w:tentative="0">
      <w:start w:val="1"/>
      <w:numFmt w:val="decimal"/>
      <w:lvlText w:val="%1.%2.%3.%4"/>
      <w:lvlJc w:val="left"/>
      <w:pPr>
        <w:ind w:left="1584" w:hanging="864"/>
      </w:pPr>
      <w:rPr>
        <w:rFonts w:cs="Times New Roman"/>
      </w:rPr>
    </w:lvl>
    <w:lvl w:ilvl="4" w:tentative="0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 w:tentative="0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 w:tentative="0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4">
    <w:nsid w:val="00000017"/>
    <w:multiLevelType w:val="multilevel"/>
    <w:tmpl w:val="00000017"/>
    <w:lvl w:ilvl="0" w:tentative="0">
      <w:start w:val="2"/>
      <w:numFmt w:val="japaneseCounting"/>
      <w:lvlText w:val="第%1章"/>
      <w:lvlJc w:val="left"/>
      <w:pPr>
        <w:tabs>
          <w:tab w:val="left" w:pos="2128"/>
        </w:tabs>
        <w:ind w:left="2128" w:hanging="1770"/>
      </w:pPr>
      <w:rPr>
        <w:rFonts w:hint="default" w:cs="Times New Roman"/>
      </w:rPr>
    </w:lvl>
    <w:lvl w:ilvl="1" w:tentative="0">
      <w:start w:val="1"/>
      <w:numFmt w:val="lowerLetter"/>
      <w:pStyle w:val="273"/>
      <w:lvlText w:val="%2)"/>
      <w:lvlJc w:val="left"/>
      <w:pPr>
        <w:tabs>
          <w:tab w:val="left" w:pos="1198"/>
        </w:tabs>
        <w:ind w:left="1198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618"/>
        </w:tabs>
        <w:ind w:left="1618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038"/>
        </w:tabs>
        <w:ind w:left="2038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458"/>
        </w:tabs>
        <w:ind w:left="2458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878"/>
        </w:tabs>
        <w:ind w:left="2878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3298"/>
        </w:tabs>
        <w:ind w:left="3298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718"/>
        </w:tabs>
        <w:ind w:left="3718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4138"/>
        </w:tabs>
        <w:ind w:left="4138" w:hanging="42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420"/>
  <w:drawingGridHorizontalSpacing w:val="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lmMTE0YzJlZmI3ZTUyMDNkYmEzZTdmZDIxMTU0MzcifQ=="/>
  </w:docVars>
  <w:rsids>
    <w:rsidRoot w:val="004B5429"/>
    <w:rsid w:val="000231E0"/>
    <w:rsid w:val="00035B6F"/>
    <w:rsid w:val="00051355"/>
    <w:rsid w:val="00086C70"/>
    <w:rsid w:val="000D5213"/>
    <w:rsid w:val="000D6C78"/>
    <w:rsid w:val="000E7F76"/>
    <w:rsid w:val="000F6ED2"/>
    <w:rsid w:val="0011196F"/>
    <w:rsid w:val="001126C3"/>
    <w:rsid w:val="001175D0"/>
    <w:rsid w:val="00122CE9"/>
    <w:rsid w:val="00134C50"/>
    <w:rsid w:val="001554D8"/>
    <w:rsid w:val="00157D04"/>
    <w:rsid w:val="001649D8"/>
    <w:rsid w:val="00187416"/>
    <w:rsid w:val="001A67B8"/>
    <w:rsid w:val="001E414B"/>
    <w:rsid w:val="001E49E8"/>
    <w:rsid w:val="001F54FF"/>
    <w:rsid w:val="001F7280"/>
    <w:rsid w:val="00235CC7"/>
    <w:rsid w:val="00246B27"/>
    <w:rsid w:val="002A7360"/>
    <w:rsid w:val="002B2BCC"/>
    <w:rsid w:val="002C4C18"/>
    <w:rsid w:val="002F778E"/>
    <w:rsid w:val="00311EDA"/>
    <w:rsid w:val="00314BE0"/>
    <w:rsid w:val="0031516A"/>
    <w:rsid w:val="00316FE1"/>
    <w:rsid w:val="00323277"/>
    <w:rsid w:val="00330D9E"/>
    <w:rsid w:val="0033696F"/>
    <w:rsid w:val="0034567C"/>
    <w:rsid w:val="0036563D"/>
    <w:rsid w:val="003879D1"/>
    <w:rsid w:val="00396BD7"/>
    <w:rsid w:val="003A4C70"/>
    <w:rsid w:val="003D3363"/>
    <w:rsid w:val="00415921"/>
    <w:rsid w:val="00452531"/>
    <w:rsid w:val="0047191F"/>
    <w:rsid w:val="00475656"/>
    <w:rsid w:val="00476CF5"/>
    <w:rsid w:val="004A2EC0"/>
    <w:rsid w:val="004A7586"/>
    <w:rsid w:val="004B1FA5"/>
    <w:rsid w:val="004B5429"/>
    <w:rsid w:val="004F1E42"/>
    <w:rsid w:val="005003D3"/>
    <w:rsid w:val="00506C00"/>
    <w:rsid w:val="00530474"/>
    <w:rsid w:val="0053251A"/>
    <w:rsid w:val="00541B96"/>
    <w:rsid w:val="005434AA"/>
    <w:rsid w:val="005451C3"/>
    <w:rsid w:val="00550FC2"/>
    <w:rsid w:val="00551DC7"/>
    <w:rsid w:val="0056361C"/>
    <w:rsid w:val="00564EFB"/>
    <w:rsid w:val="00570ED5"/>
    <w:rsid w:val="00571B40"/>
    <w:rsid w:val="0059302B"/>
    <w:rsid w:val="005B567C"/>
    <w:rsid w:val="005C088A"/>
    <w:rsid w:val="005C4002"/>
    <w:rsid w:val="005E4122"/>
    <w:rsid w:val="005E514C"/>
    <w:rsid w:val="0060219B"/>
    <w:rsid w:val="006104FA"/>
    <w:rsid w:val="0061159B"/>
    <w:rsid w:val="00612CBA"/>
    <w:rsid w:val="006227EE"/>
    <w:rsid w:val="006379FD"/>
    <w:rsid w:val="00651196"/>
    <w:rsid w:val="00653A91"/>
    <w:rsid w:val="006602FC"/>
    <w:rsid w:val="00660B6B"/>
    <w:rsid w:val="00690D34"/>
    <w:rsid w:val="006911F0"/>
    <w:rsid w:val="006928EA"/>
    <w:rsid w:val="006B02A1"/>
    <w:rsid w:val="006C4C1D"/>
    <w:rsid w:val="006E4062"/>
    <w:rsid w:val="006E6647"/>
    <w:rsid w:val="00704428"/>
    <w:rsid w:val="007257AD"/>
    <w:rsid w:val="0074304A"/>
    <w:rsid w:val="007521DF"/>
    <w:rsid w:val="00752485"/>
    <w:rsid w:val="00752631"/>
    <w:rsid w:val="00774E3F"/>
    <w:rsid w:val="00784520"/>
    <w:rsid w:val="007B48E9"/>
    <w:rsid w:val="007C2E43"/>
    <w:rsid w:val="007D7A10"/>
    <w:rsid w:val="007E28CE"/>
    <w:rsid w:val="007E579E"/>
    <w:rsid w:val="007F621E"/>
    <w:rsid w:val="00801CCC"/>
    <w:rsid w:val="008226C7"/>
    <w:rsid w:val="00833B87"/>
    <w:rsid w:val="00860677"/>
    <w:rsid w:val="0087303D"/>
    <w:rsid w:val="0087550B"/>
    <w:rsid w:val="00877A85"/>
    <w:rsid w:val="008E67F6"/>
    <w:rsid w:val="009037F5"/>
    <w:rsid w:val="00913353"/>
    <w:rsid w:val="00963006"/>
    <w:rsid w:val="009716B4"/>
    <w:rsid w:val="009B2331"/>
    <w:rsid w:val="009B5F6C"/>
    <w:rsid w:val="00A00CE3"/>
    <w:rsid w:val="00A177D8"/>
    <w:rsid w:val="00A33856"/>
    <w:rsid w:val="00A95353"/>
    <w:rsid w:val="00AA1751"/>
    <w:rsid w:val="00AB4D0F"/>
    <w:rsid w:val="00AB6EB6"/>
    <w:rsid w:val="00AD0C5F"/>
    <w:rsid w:val="00AD7E61"/>
    <w:rsid w:val="00B03557"/>
    <w:rsid w:val="00B1759A"/>
    <w:rsid w:val="00B2065B"/>
    <w:rsid w:val="00B468FC"/>
    <w:rsid w:val="00B53824"/>
    <w:rsid w:val="00B8164F"/>
    <w:rsid w:val="00B87E60"/>
    <w:rsid w:val="00BA08CB"/>
    <w:rsid w:val="00BE179A"/>
    <w:rsid w:val="00C53DB9"/>
    <w:rsid w:val="00C61B22"/>
    <w:rsid w:val="00CD4943"/>
    <w:rsid w:val="00D4642C"/>
    <w:rsid w:val="00D53E87"/>
    <w:rsid w:val="00D914C4"/>
    <w:rsid w:val="00D96D4E"/>
    <w:rsid w:val="00DA329D"/>
    <w:rsid w:val="00DA7A6E"/>
    <w:rsid w:val="00DB2F28"/>
    <w:rsid w:val="00DE106B"/>
    <w:rsid w:val="00DF0936"/>
    <w:rsid w:val="00DF12C7"/>
    <w:rsid w:val="00E003D2"/>
    <w:rsid w:val="00E15134"/>
    <w:rsid w:val="00E177D8"/>
    <w:rsid w:val="00E43306"/>
    <w:rsid w:val="00E45004"/>
    <w:rsid w:val="00E65C82"/>
    <w:rsid w:val="00E7382A"/>
    <w:rsid w:val="00E85EAE"/>
    <w:rsid w:val="00E91BCE"/>
    <w:rsid w:val="00E923EC"/>
    <w:rsid w:val="00EB5E8C"/>
    <w:rsid w:val="00EC3490"/>
    <w:rsid w:val="00ED0FC4"/>
    <w:rsid w:val="00EE680D"/>
    <w:rsid w:val="00F0268F"/>
    <w:rsid w:val="00F041DA"/>
    <w:rsid w:val="00F9633E"/>
    <w:rsid w:val="00FB345F"/>
    <w:rsid w:val="00FC3827"/>
    <w:rsid w:val="00FD4606"/>
    <w:rsid w:val="00FF1FEF"/>
    <w:rsid w:val="01E14866"/>
    <w:rsid w:val="024050BE"/>
    <w:rsid w:val="0255489B"/>
    <w:rsid w:val="02583619"/>
    <w:rsid w:val="028D1FD6"/>
    <w:rsid w:val="02A921EF"/>
    <w:rsid w:val="02E6130D"/>
    <w:rsid w:val="03064D6A"/>
    <w:rsid w:val="031418F0"/>
    <w:rsid w:val="03E25113"/>
    <w:rsid w:val="03EE7519"/>
    <w:rsid w:val="04F544BF"/>
    <w:rsid w:val="05241F07"/>
    <w:rsid w:val="054E7908"/>
    <w:rsid w:val="05677A81"/>
    <w:rsid w:val="056A0AB5"/>
    <w:rsid w:val="05720AA9"/>
    <w:rsid w:val="05C018BB"/>
    <w:rsid w:val="05C55124"/>
    <w:rsid w:val="07B922C3"/>
    <w:rsid w:val="08BF7794"/>
    <w:rsid w:val="09D27438"/>
    <w:rsid w:val="0B7F7B23"/>
    <w:rsid w:val="0B8F435E"/>
    <w:rsid w:val="0BCC3CF0"/>
    <w:rsid w:val="0BD3067C"/>
    <w:rsid w:val="0C5354F9"/>
    <w:rsid w:val="0D37622D"/>
    <w:rsid w:val="0D51729D"/>
    <w:rsid w:val="0D9378B6"/>
    <w:rsid w:val="0DDE5050"/>
    <w:rsid w:val="0E826940"/>
    <w:rsid w:val="0EDD16F0"/>
    <w:rsid w:val="10646AB1"/>
    <w:rsid w:val="10B65D95"/>
    <w:rsid w:val="10BA2C48"/>
    <w:rsid w:val="116B04A0"/>
    <w:rsid w:val="11A35481"/>
    <w:rsid w:val="11BC3C7C"/>
    <w:rsid w:val="11DA205C"/>
    <w:rsid w:val="132405DA"/>
    <w:rsid w:val="13270358"/>
    <w:rsid w:val="133E4AA9"/>
    <w:rsid w:val="14BB4F51"/>
    <w:rsid w:val="15493813"/>
    <w:rsid w:val="155013FC"/>
    <w:rsid w:val="1606644F"/>
    <w:rsid w:val="16220303"/>
    <w:rsid w:val="163B139F"/>
    <w:rsid w:val="16E60821"/>
    <w:rsid w:val="17A02EFE"/>
    <w:rsid w:val="17AD719E"/>
    <w:rsid w:val="17C32FC8"/>
    <w:rsid w:val="17F24A8A"/>
    <w:rsid w:val="19094ED0"/>
    <w:rsid w:val="194417AD"/>
    <w:rsid w:val="195D47E2"/>
    <w:rsid w:val="19BF0A8E"/>
    <w:rsid w:val="1A7254D6"/>
    <w:rsid w:val="1B132036"/>
    <w:rsid w:val="1BE804D9"/>
    <w:rsid w:val="1BF852E7"/>
    <w:rsid w:val="1BFE4A94"/>
    <w:rsid w:val="1C790F1A"/>
    <w:rsid w:val="1CEB698E"/>
    <w:rsid w:val="1CFF2872"/>
    <w:rsid w:val="1D3E6C48"/>
    <w:rsid w:val="1D4B2E52"/>
    <w:rsid w:val="1DA43F7B"/>
    <w:rsid w:val="1E957931"/>
    <w:rsid w:val="1F52430D"/>
    <w:rsid w:val="1F7F1B23"/>
    <w:rsid w:val="1F971487"/>
    <w:rsid w:val="1FC655DB"/>
    <w:rsid w:val="200A1C59"/>
    <w:rsid w:val="201725C8"/>
    <w:rsid w:val="205C38B5"/>
    <w:rsid w:val="20966A31"/>
    <w:rsid w:val="21065CF3"/>
    <w:rsid w:val="215D2E03"/>
    <w:rsid w:val="22295AD0"/>
    <w:rsid w:val="224662E0"/>
    <w:rsid w:val="234C3850"/>
    <w:rsid w:val="23994FAD"/>
    <w:rsid w:val="242B68C9"/>
    <w:rsid w:val="24701BFE"/>
    <w:rsid w:val="248B1517"/>
    <w:rsid w:val="249917FE"/>
    <w:rsid w:val="262B023E"/>
    <w:rsid w:val="26445799"/>
    <w:rsid w:val="273D2914"/>
    <w:rsid w:val="27FC632B"/>
    <w:rsid w:val="296D55D3"/>
    <w:rsid w:val="29D40CD8"/>
    <w:rsid w:val="29FD282F"/>
    <w:rsid w:val="2C0412C3"/>
    <w:rsid w:val="2D391F1B"/>
    <w:rsid w:val="2D8765D2"/>
    <w:rsid w:val="2DEA1F15"/>
    <w:rsid w:val="2E9B0DE0"/>
    <w:rsid w:val="2EFC30B5"/>
    <w:rsid w:val="2F042E3F"/>
    <w:rsid w:val="2F1116E8"/>
    <w:rsid w:val="300F0BC6"/>
    <w:rsid w:val="30507EBF"/>
    <w:rsid w:val="31232B7B"/>
    <w:rsid w:val="31713AE0"/>
    <w:rsid w:val="31D41ACA"/>
    <w:rsid w:val="32BF0762"/>
    <w:rsid w:val="332258DA"/>
    <w:rsid w:val="35270CDA"/>
    <w:rsid w:val="35BE2E72"/>
    <w:rsid w:val="35C12962"/>
    <w:rsid w:val="35DB1101"/>
    <w:rsid w:val="36EE33B7"/>
    <w:rsid w:val="3827318B"/>
    <w:rsid w:val="38433B03"/>
    <w:rsid w:val="38482EC7"/>
    <w:rsid w:val="395B4759"/>
    <w:rsid w:val="39CE5556"/>
    <w:rsid w:val="3B615E1B"/>
    <w:rsid w:val="3B7B043E"/>
    <w:rsid w:val="3CA8487C"/>
    <w:rsid w:val="3CE85EE2"/>
    <w:rsid w:val="3E2B558B"/>
    <w:rsid w:val="3F1E091D"/>
    <w:rsid w:val="40044CBB"/>
    <w:rsid w:val="4033731A"/>
    <w:rsid w:val="40486B6A"/>
    <w:rsid w:val="40500A84"/>
    <w:rsid w:val="40687620"/>
    <w:rsid w:val="408378E0"/>
    <w:rsid w:val="42E45EE2"/>
    <w:rsid w:val="432936DD"/>
    <w:rsid w:val="444C6E4E"/>
    <w:rsid w:val="4495237F"/>
    <w:rsid w:val="44F273B7"/>
    <w:rsid w:val="44F66730"/>
    <w:rsid w:val="45684CF6"/>
    <w:rsid w:val="457B6077"/>
    <w:rsid w:val="46633F07"/>
    <w:rsid w:val="467178FF"/>
    <w:rsid w:val="46791F9D"/>
    <w:rsid w:val="46B17416"/>
    <w:rsid w:val="47874A22"/>
    <w:rsid w:val="47CB7671"/>
    <w:rsid w:val="47D4644A"/>
    <w:rsid w:val="481953B5"/>
    <w:rsid w:val="48A759E8"/>
    <w:rsid w:val="49634005"/>
    <w:rsid w:val="49C83E68"/>
    <w:rsid w:val="4A09620F"/>
    <w:rsid w:val="4A361719"/>
    <w:rsid w:val="4ACD58D4"/>
    <w:rsid w:val="4AF313B8"/>
    <w:rsid w:val="4B2500E2"/>
    <w:rsid w:val="4B390BF7"/>
    <w:rsid w:val="4BBC5C4E"/>
    <w:rsid w:val="4C0A7CBD"/>
    <w:rsid w:val="4C2400D1"/>
    <w:rsid w:val="4C376897"/>
    <w:rsid w:val="4C7D56AE"/>
    <w:rsid w:val="4D5659DD"/>
    <w:rsid w:val="4E363F79"/>
    <w:rsid w:val="4F2F6019"/>
    <w:rsid w:val="50273724"/>
    <w:rsid w:val="522310E7"/>
    <w:rsid w:val="5295731E"/>
    <w:rsid w:val="530807FB"/>
    <w:rsid w:val="535C7FA9"/>
    <w:rsid w:val="53F046E7"/>
    <w:rsid w:val="541F7B6D"/>
    <w:rsid w:val="548B2892"/>
    <w:rsid w:val="54D87DBE"/>
    <w:rsid w:val="550A27F2"/>
    <w:rsid w:val="55C174B0"/>
    <w:rsid w:val="55D630B1"/>
    <w:rsid w:val="569F1AF1"/>
    <w:rsid w:val="56BC3ED4"/>
    <w:rsid w:val="56C97471"/>
    <w:rsid w:val="57034731"/>
    <w:rsid w:val="57761E1C"/>
    <w:rsid w:val="58CB127E"/>
    <w:rsid w:val="58EB1921"/>
    <w:rsid w:val="591C1ADA"/>
    <w:rsid w:val="59514339"/>
    <w:rsid w:val="5A663955"/>
    <w:rsid w:val="5AB30825"/>
    <w:rsid w:val="5B092532"/>
    <w:rsid w:val="5C1B42CB"/>
    <w:rsid w:val="5C9A78E6"/>
    <w:rsid w:val="5CDA6C77"/>
    <w:rsid w:val="5D0611EE"/>
    <w:rsid w:val="5D7A3273"/>
    <w:rsid w:val="5E5166CA"/>
    <w:rsid w:val="5F2711D9"/>
    <w:rsid w:val="5F6B569F"/>
    <w:rsid w:val="5FE900F8"/>
    <w:rsid w:val="60C90690"/>
    <w:rsid w:val="616C351D"/>
    <w:rsid w:val="616E7593"/>
    <w:rsid w:val="61B74AB7"/>
    <w:rsid w:val="637029AD"/>
    <w:rsid w:val="63BE468E"/>
    <w:rsid w:val="656071F2"/>
    <w:rsid w:val="65AF4610"/>
    <w:rsid w:val="65C82F60"/>
    <w:rsid w:val="665369B0"/>
    <w:rsid w:val="665E59EB"/>
    <w:rsid w:val="66980920"/>
    <w:rsid w:val="67980D82"/>
    <w:rsid w:val="67F47638"/>
    <w:rsid w:val="68A5389A"/>
    <w:rsid w:val="69BF4B84"/>
    <w:rsid w:val="6A470AE2"/>
    <w:rsid w:val="6B9C4F6F"/>
    <w:rsid w:val="6D6F4477"/>
    <w:rsid w:val="6E3D15FF"/>
    <w:rsid w:val="6E520E33"/>
    <w:rsid w:val="6E533D0A"/>
    <w:rsid w:val="6E585FED"/>
    <w:rsid w:val="6EF7775D"/>
    <w:rsid w:val="6F6D2C38"/>
    <w:rsid w:val="70B2141E"/>
    <w:rsid w:val="727A2B5F"/>
    <w:rsid w:val="72D7706D"/>
    <w:rsid w:val="72EB0EF9"/>
    <w:rsid w:val="730A0E5A"/>
    <w:rsid w:val="73870B54"/>
    <w:rsid w:val="73CB7283"/>
    <w:rsid w:val="74EB4E25"/>
    <w:rsid w:val="75BF7F65"/>
    <w:rsid w:val="76C23869"/>
    <w:rsid w:val="785106F5"/>
    <w:rsid w:val="789C02D6"/>
    <w:rsid w:val="78F876FF"/>
    <w:rsid w:val="79B32024"/>
    <w:rsid w:val="7A0E0DD8"/>
    <w:rsid w:val="7AAF3F63"/>
    <w:rsid w:val="7ACD0A2E"/>
    <w:rsid w:val="7B0B6013"/>
    <w:rsid w:val="7B7F5C3B"/>
    <w:rsid w:val="7BE43DE5"/>
    <w:rsid w:val="7BED75DA"/>
    <w:rsid w:val="7BF11DCA"/>
    <w:rsid w:val="7C2170E0"/>
    <w:rsid w:val="7D081463"/>
    <w:rsid w:val="7D117D40"/>
    <w:rsid w:val="7D562463"/>
    <w:rsid w:val="7D9C3F79"/>
    <w:rsid w:val="7DB0243F"/>
    <w:rsid w:val="7E1746EA"/>
    <w:rsid w:val="7E52614D"/>
    <w:rsid w:val="7F055BF1"/>
    <w:rsid w:val="7F7E708D"/>
    <w:rsid w:val="7FB2618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nhideWhenUsed="0" w:uiPriority="99" w:semiHidden="0" w:name="heading 5"/>
    <w:lsdException w:qFormat="1" w:unhideWhenUsed="0" w:uiPriority="99" w:semiHidden="0" w:name="heading 6"/>
    <w:lsdException w:qFormat="1" w:unhideWhenUsed="0" w:uiPriority="99" w:semiHidden="0" w:name="heading 7"/>
    <w:lsdException w:qFormat="1" w:unhideWhenUsed="0" w:uiPriority="99" w:semiHidden="0" w:name="heading 8"/>
    <w:lsdException w:qFormat="1" w:unhideWhenUsed="0" w:uiPriority="99" w:semiHidden="0" w:name="heading 9"/>
    <w:lsdException w:uiPriority="99" w:name="index 1" w:locked="1"/>
    <w:lsdException w:uiPriority="99" w:name="index 2" w:locked="1"/>
    <w:lsdException w:uiPriority="99" w:name="index 3" w:locked="1"/>
    <w:lsdException w:qFormat="1" w:unhideWhenUsed="0" w:uiPriority="99" w:semiHidden="0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qFormat="1" w:unhideWhenUsed="0" w:uiPriority="99" w:semiHidden="0" w:name="toc 1"/>
    <w:lsdException w:qFormat="1" w:unhideWhenUsed="0" w:uiPriority="99" w:semiHidden="0" w:name="toc 2"/>
    <w:lsdException w:qFormat="1" w:unhideWhenUsed="0" w:uiPriority="99" w:semiHidden="0" w:name="toc 3"/>
    <w:lsdException w:qFormat="1" w:unhideWhenUsed="0" w:uiPriority="99" w:semiHidden="0" w:name="toc 4"/>
    <w:lsdException w:qFormat="1" w:unhideWhenUsed="0" w:uiPriority="99" w:semiHidden="0" w:name="toc 5"/>
    <w:lsdException w:qFormat="1" w:unhideWhenUsed="0" w:uiPriority="99" w:semiHidden="0" w:name="toc 6"/>
    <w:lsdException w:qFormat="1" w:unhideWhenUsed="0" w:uiPriority="99" w:semiHidden="0" w:name="toc 7"/>
    <w:lsdException w:qFormat="1" w:unhideWhenUsed="0" w:uiPriority="99" w:semiHidden="0" w:name="toc 8"/>
    <w:lsdException w:qFormat="1" w:unhideWhenUsed="0" w:uiPriority="99" w:semiHidden="0" w:name="toc 9"/>
    <w:lsdException w:qFormat="1" w:unhideWhenUsed="0" w:uiPriority="99" w:semiHidden="0" w:name="Normal Indent"/>
    <w:lsdException w:uiPriority="99" w:name="footnote text" w:locked="1"/>
    <w:lsdException w:qFormat="1" w:unhideWhenUsed="0" w:uiPriority="99" w:semiHidden="0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nhideWhenUsed="0" w:uiPriority="99" w:semiHidden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qFormat="1" w:unhideWhenUsed="0" w:uiPriority="99" w:semiHidden="0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qFormat="1" w:unhideWhenUsed="0" w:uiPriority="99" w:semiHidden="0" w:name="List" w:locked="1"/>
    <w:lsdException w:uiPriority="99" w:name="List Bullet" w:locked="1"/>
    <w:lsdException w:qFormat="1" w:unhideWhenUsed="0" w:uiPriority="99" w:semiHidden="0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qFormat="1" w:unhideWhenUsed="0" w:uiPriority="99" w:semiHidden="0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99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99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 w:locked="1"/>
    <w:lsdException w:qFormat="1" w:unhideWhenUsed="0" w:uiPriority="99" w:name="Body Text First Indent 2" w:locked="1"/>
    <w:lsdException w:uiPriority="99" w:name="Note Heading" w:locked="1"/>
    <w:lsdException w:qFormat="1" w:unhideWhenUsed="0" w:uiPriority="99" w:semiHidden="0" w:name="Body Text 2"/>
    <w:lsdException w:qFormat="1" w:unhideWhenUsed="0" w:uiPriority="99" w:semiHidden="0" w:name="Body Text 3" w:locked="1"/>
    <w:lsdException w:qFormat="1" w:unhideWhenUsed="0" w:uiPriority="99" w:semiHidden="0" w:name="Body Text Indent 2"/>
    <w:lsdException w:qFormat="1" w:unhideWhenUsed="0" w:uiPriority="99" w:semiHidden="0" w:name="Body Text Indent 3" w:locked="1"/>
    <w:lsdException w:uiPriority="99" w:name="Block Text" w:locked="1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qFormat="1" w:unhideWhenUsed="0" w:uiPriority="99" w:semiHidden="0" w:name="Document Map" w:locked="1"/>
    <w:lsdException w:qFormat="1" w:unhideWhenUsed="0" w:uiPriority="99" w:semiHidden="0" w:name="Plain Text"/>
    <w:lsdException w:uiPriority="99" w:name="E-mail Signature" w:locked="1"/>
    <w:lsdException w:qFormat="1" w:unhideWhenUsed="0" w:uiPriority="99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99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qFormat="1" w:unhideWhenUsed="0" w:uiPriority="99" w:semiHidden="0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semiHidden="0" w:name="Balloon Text"/>
    <w:lsdException w:qFormat="1" w:unhideWhenUsed="0" w:uiPriority="0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link w:val="60"/>
    <w:qFormat/>
    <w:uiPriority w:val="9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58"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Cambria" w:hAnsi="Cambria"/>
      <w:b/>
      <w:bCs/>
      <w:kern w:val="0"/>
      <w:sz w:val="32"/>
      <w:szCs w:val="32"/>
    </w:rPr>
  </w:style>
  <w:style w:type="paragraph" w:styleId="2">
    <w:name w:val="heading 3"/>
    <w:basedOn w:val="1"/>
    <w:next w:val="1"/>
    <w:link w:val="57"/>
    <w:qFormat/>
    <w:uiPriority w:val="99"/>
    <w:pPr>
      <w:keepNext/>
      <w:keepLines/>
      <w:spacing w:before="260" w:after="260" w:line="413" w:lineRule="auto"/>
      <w:outlineLvl w:val="2"/>
    </w:pPr>
    <w:rPr>
      <w:rFonts w:ascii="Calibri" w:hAnsi="Calibri"/>
      <w:b/>
      <w:kern w:val="0"/>
      <w:sz w:val="20"/>
    </w:rPr>
  </w:style>
  <w:style w:type="paragraph" w:styleId="5">
    <w:name w:val="heading 4"/>
    <w:basedOn w:val="1"/>
    <w:next w:val="1"/>
    <w:link w:val="61"/>
    <w:qFormat/>
    <w:uiPriority w:val="99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kern w:val="0"/>
      <w:sz w:val="20"/>
    </w:rPr>
  </w:style>
  <w:style w:type="paragraph" w:styleId="6">
    <w:name w:val="heading 5"/>
    <w:basedOn w:val="1"/>
    <w:next w:val="1"/>
    <w:link w:val="62"/>
    <w:qFormat/>
    <w:uiPriority w:val="99"/>
    <w:pPr>
      <w:keepNext/>
      <w:keepLines/>
      <w:spacing w:line="360" w:lineRule="auto"/>
      <w:jc w:val="left"/>
      <w:outlineLvl w:val="4"/>
    </w:pPr>
    <w:rPr>
      <w:rFonts w:ascii="Arial" w:hAnsi="Arial" w:eastAsia="华文中宋"/>
      <w:b/>
      <w:bCs/>
      <w:kern w:val="0"/>
      <w:sz w:val="28"/>
      <w:szCs w:val="28"/>
    </w:rPr>
  </w:style>
  <w:style w:type="paragraph" w:styleId="7">
    <w:name w:val="heading 6"/>
    <w:basedOn w:val="1"/>
    <w:next w:val="1"/>
    <w:link w:val="63"/>
    <w:qFormat/>
    <w:uiPriority w:val="99"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Cambria" w:hAnsi="Cambria"/>
      <w:b/>
      <w:kern w:val="0"/>
      <w:sz w:val="24"/>
    </w:rPr>
  </w:style>
  <w:style w:type="paragraph" w:styleId="8">
    <w:name w:val="heading 7"/>
    <w:basedOn w:val="1"/>
    <w:next w:val="9"/>
    <w:link w:val="64"/>
    <w:qFormat/>
    <w:uiPriority w:val="99"/>
    <w:pPr>
      <w:keepNext/>
      <w:keepLines/>
      <w:spacing w:before="240" w:after="64" w:line="320" w:lineRule="auto"/>
      <w:ind w:firstLine="200" w:firstLineChars="200"/>
      <w:jc w:val="left"/>
      <w:outlineLvl w:val="6"/>
    </w:pPr>
    <w:rPr>
      <w:rFonts w:ascii="Arial" w:hAnsi="Arial"/>
      <w:b/>
      <w:bCs/>
      <w:kern w:val="0"/>
      <w:sz w:val="24"/>
      <w:szCs w:val="24"/>
    </w:rPr>
  </w:style>
  <w:style w:type="paragraph" w:styleId="10">
    <w:name w:val="heading 8"/>
    <w:basedOn w:val="1"/>
    <w:next w:val="9"/>
    <w:link w:val="65"/>
    <w:qFormat/>
    <w:uiPriority w:val="99"/>
    <w:pPr>
      <w:keepNext/>
      <w:keepLines/>
      <w:spacing w:before="240" w:after="64" w:line="320" w:lineRule="auto"/>
      <w:ind w:firstLine="200" w:firstLineChars="200"/>
      <w:jc w:val="left"/>
      <w:outlineLvl w:val="7"/>
    </w:pPr>
    <w:rPr>
      <w:rFonts w:ascii="Cambria" w:hAnsi="Cambria"/>
      <w:kern w:val="0"/>
      <w:sz w:val="24"/>
      <w:szCs w:val="24"/>
    </w:rPr>
  </w:style>
  <w:style w:type="paragraph" w:styleId="11">
    <w:name w:val="heading 9"/>
    <w:basedOn w:val="1"/>
    <w:next w:val="9"/>
    <w:link w:val="66"/>
    <w:qFormat/>
    <w:uiPriority w:val="99"/>
    <w:pPr>
      <w:keepNext/>
      <w:keepLines/>
      <w:spacing w:before="240" w:after="64" w:line="320" w:lineRule="auto"/>
      <w:ind w:firstLine="200" w:firstLineChars="200"/>
      <w:jc w:val="left"/>
      <w:outlineLvl w:val="8"/>
    </w:pPr>
    <w:rPr>
      <w:rFonts w:ascii="Cambria" w:hAnsi="Cambria"/>
      <w:kern w:val="0"/>
      <w:szCs w:val="21"/>
    </w:rPr>
  </w:style>
  <w:style w:type="character" w:default="1" w:styleId="50">
    <w:name w:val="Default Paragraph Font"/>
    <w:semiHidden/>
    <w:unhideWhenUsed/>
    <w:qFormat/>
    <w:uiPriority w:val="1"/>
  </w:style>
  <w:style w:type="table" w:default="1" w:styleId="4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Normal Indent"/>
    <w:basedOn w:val="1"/>
    <w:link w:val="125"/>
    <w:qFormat/>
    <w:uiPriority w:val="99"/>
    <w:pPr>
      <w:ind w:firstLine="420" w:firstLineChars="200"/>
    </w:pPr>
    <w:rPr>
      <w:kern w:val="0"/>
      <w:sz w:val="20"/>
    </w:rPr>
  </w:style>
  <w:style w:type="paragraph" w:styleId="12">
    <w:name w:val="toc 7"/>
    <w:basedOn w:val="1"/>
    <w:next w:val="1"/>
    <w:qFormat/>
    <w:uiPriority w:val="99"/>
    <w:pPr>
      <w:spacing w:line="360" w:lineRule="auto"/>
      <w:ind w:left="1440" w:firstLine="200" w:firstLineChars="200"/>
      <w:jc w:val="left"/>
    </w:pPr>
    <w:rPr>
      <w:rFonts w:ascii="Calibri" w:hAnsi="Calibri"/>
      <w:sz w:val="20"/>
    </w:rPr>
  </w:style>
  <w:style w:type="paragraph" w:styleId="13">
    <w:name w:val="List Bullet 4"/>
    <w:basedOn w:val="1"/>
    <w:qFormat/>
    <w:locked/>
    <w:uiPriority w:val="99"/>
    <w:pPr>
      <w:numPr>
        <w:ilvl w:val="0"/>
        <w:numId w:val="2"/>
      </w:numPr>
      <w:tabs>
        <w:tab w:val="left" w:pos="1620"/>
      </w:tabs>
    </w:pPr>
    <w:rPr>
      <w:rFonts w:ascii="Calibri" w:hAnsi="Calibri"/>
      <w:szCs w:val="24"/>
    </w:rPr>
  </w:style>
  <w:style w:type="paragraph" w:styleId="14">
    <w:name w:val="List Number"/>
    <w:basedOn w:val="1"/>
    <w:qFormat/>
    <w:locked/>
    <w:uiPriority w:val="99"/>
    <w:pPr>
      <w:numPr>
        <w:ilvl w:val="0"/>
        <w:numId w:val="1"/>
      </w:numPr>
      <w:tabs>
        <w:tab w:val="left" w:pos="360"/>
      </w:tabs>
    </w:pPr>
    <w:rPr>
      <w:rFonts w:ascii="Calibri" w:hAnsi="Calibri"/>
      <w:szCs w:val="24"/>
    </w:rPr>
  </w:style>
  <w:style w:type="paragraph" w:styleId="15">
    <w:name w:val="caption"/>
    <w:basedOn w:val="1"/>
    <w:next w:val="1"/>
    <w:qFormat/>
    <w:uiPriority w:val="99"/>
    <w:pPr>
      <w:spacing w:line="360" w:lineRule="auto"/>
      <w:ind w:firstLine="200" w:firstLineChars="200"/>
      <w:jc w:val="left"/>
    </w:pPr>
    <w:rPr>
      <w:rFonts w:ascii="Cambria" w:hAnsi="Cambria" w:eastAsia="黑体"/>
      <w:sz w:val="20"/>
    </w:rPr>
  </w:style>
  <w:style w:type="paragraph" w:styleId="16">
    <w:name w:val="Document Map"/>
    <w:basedOn w:val="1"/>
    <w:link w:val="69"/>
    <w:qFormat/>
    <w:locked/>
    <w:uiPriority w:val="99"/>
    <w:pPr>
      <w:shd w:val="clear" w:color="auto" w:fill="000080"/>
    </w:pPr>
    <w:rPr>
      <w:rFonts w:ascii="宋体"/>
      <w:kern w:val="0"/>
      <w:sz w:val="18"/>
      <w:szCs w:val="18"/>
    </w:rPr>
  </w:style>
  <w:style w:type="paragraph" w:styleId="17">
    <w:name w:val="annotation text"/>
    <w:basedOn w:val="1"/>
    <w:link w:val="70"/>
    <w:qFormat/>
    <w:locked/>
    <w:uiPriority w:val="99"/>
    <w:pPr>
      <w:jc w:val="left"/>
    </w:pPr>
    <w:rPr>
      <w:kern w:val="0"/>
      <w:sz w:val="20"/>
    </w:rPr>
  </w:style>
  <w:style w:type="paragraph" w:styleId="18">
    <w:name w:val="Salutation"/>
    <w:basedOn w:val="1"/>
    <w:next w:val="1"/>
    <w:link w:val="71"/>
    <w:qFormat/>
    <w:uiPriority w:val="99"/>
    <w:rPr>
      <w:kern w:val="0"/>
      <w:sz w:val="20"/>
    </w:rPr>
  </w:style>
  <w:style w:type="paragraph" w:styleId="19">
    <w:name w:val="Body Text 3"/>
    <w:basedOn w:val="1"/>
    <w:link w:val="72"/>
    <w:qFormat/>
    <w:locked/>
    <w:uiPriority w:val="99"/>
    <w:pPr>
      <w:spacing w:after="120"/>
    </w:pPr>
    <w:rPr>
      <w:kern w:val="0"/>
      <w:sz w:val="16"/>
      <w:szCs w:val="16"/>
    </w:rPr>
  </w:style>
  <w:style w:type="paragraph" w:styleId="20">
    <w:name w:val="Body Text"/>
    <w:basedOn w:val="1"/>
    <w:link w:val="73"/>
    <w:qFormat/>
    <w:uiPriority w:val="99"/>
    <w:rPr>
      <w:kern w:val="0"/>
      <w:sz w:val="20"/>
    </w:rPr>
  </w:style>
  <w:style w:type="paragraph" w:styleId="21">
    <w:name w:val="Body Text Indent"/>
    <w:basedOn w:val="1"/>
    <w:link w:val="67"/>
    <w:qFormat/>
    <w:uiPriority w:val="99"/>
    <w:pPr>
      <w:ind w:firstLine="570"/>
    </w:pPr>
    <w:rPr>
      <w:kern w:val="0"/>
      <w:sz w:val="20"/>
    </w:rPr>
  </w:style>
  <w:style w:type="paragraph" w:styleId="22">
    <w:name w:val="index 4"/>
    <w:basedOn w:val="1"/>
    <w:next w:val="1"/>
    <w:qFormat/>
    <w:locked/>
    <w:uiPriority w:val="99"/>
    <w:pPr>
      <w:ind w:left="600" w:leftChars="600"/>
    </w:pPr>
    <w:rPr>
      <w:rFonts w:ascii="Calibri" w:hAnsi="Calibri"/>
    </w:rPr>
  </w:style>
  <w:style w:type="paragraph" w:styleId="23">
    <w:name w:val="toc 5"/>
    <w:basedOn w:val="1"/>
    <w:next w:val="1"/>
    <w:qFormat/>
    <w:uiPriority w:val="99"/>
    <w:pPr>
      <w:spacing w:line="360" w:lineRule="auto"/>
      <w:ind w:left="960" w:firstLine="200" w:firstLineChars="200"/>
      <w:jc w:val="left"/>
    </w:pPr>
    <w:rPr>
      <w:rFonts w:ascii="Calibri" w:hAnsi="Calibri"/>
      <w:sz w:val="20"/>
    </w:rPr>
  </w:style>
  <w:style w:type="paragraph" w:styleId="24">
    <w:name w:val="toc 3"/>
    <w:basedOn w:val="25"/>
    <w:next w:val="25"/>
    <w:qFormat/>
    <w:uiPriority w:val="99"/>
    <w:pPr>
      <w:tabs>
        <w:tab w:val="left" w:pos="840"/>
        <w:tab w:val="right" w:leader="dot" w:pos="9174"/>
      </w:tabs>
      <w:spacing w:line="240" w:lineRule="auto"/>
      <w:ind w:left="210" w:leftChars="100" w:right="210" w:rightChars="100"/>
      <w:jc w:val="left"/>
    </w:pPr>
    <w:rPr>
      <w:rFonts w:ascii="宋体" w:hAnsi="宋体"/>
      <w:iCs/>
    </w:rPr>
  </w:style>
  <w:style w:type="paragraph" w:customStyle="1" w:styleId="25">
    <w:name w:val="（符号）目录3"/>
    <w:basedOn w:val="1"/>
    <w:qFormat/>
    <w:uiPriority w:val="99"/>
    <w:pPr>
      <w:spacing w:line="500" w:lineRule="exact"/>
      <w:ind w:left="1000"/>
    </w:pPr>
    <w:rPr>
      <w:rFonts w:ascii="Calibri" w:hAnsi="Calibri" w:cs="宋体"/>
      <w:sz w:val="24"/>
    </w:rPr>
  </w:style>
  <w:style w:type="paragraph" w:styleId="26">
    <w:name w:val="Plain Text"/>
    <w:basedOn w:val="1"/>
    <w:link w:val="74"/>
    <w:qFormat/>
    <w:uiPriority w:val="99"/>
    <w:rPr>
      <w:rFonts w:ascii="宋体" w:hAnsi="Courier New"/>
      <w:kern w:val="0"/>
      <w:szCs w:val="21"/>
    </w:rPr>
  </w:style>
  <w:style w:type="paragraph" w:styleId="27">
    <w:name w:val="toc 8"/>
    <w:basedOn w:val="1"/>
    <w:next w:val="1"/>
    <w:qFormat/>
    <w:uiPriority w:val="99"/>
    <w:pPr>
      <w:spacing w:line="360" w:lineRule="auto"/>
      <w:ind w:left="1680" w:firstLine="200" w:firstLineChars="200"/>
      <w:jc w:val="left"/>
    </w:pPr>
    <w:rPr>
      <w:rFonts w:ascii="Calibri" w:hAnsi="Calibri"/>
      <w:sz w:val="20"/>
    </w:rPr>
  </w:style>
  <w:style w:type="paragraph" w:styleId="28">
    <w:name w:val="Date"/>
    <w:basedOn w:val="1"/>
    <w:next w:val="1"/>
    <w:link w:val="75"/>
    <w:qFormat/>
    <w:uiPriority w:val="99"/>
    <w:pPr>
      <w:ind w:left="100" w:leftChars="2500"/>
    </w:pPr>
    <w:rPr>
      <w:kern w:val="0"/>
      <w:sz w:val="20"/>
    </w:rPr>
  </w:style>
  <w:style w:type="paragraph" w:styleId="29">
    <w:name w:val="Body Text Indent 2"/>
    <w:basedOn w:val="1"/>
    <w:link w:val="76"/>
    <w:qFormat/>
    <w:uiPriority w:val="99"/>
    <w:pPr>
      <w:spacing w:line="440" w:lineRule="exact"/>
      <w:ind w:firstLine="602" w:firstLineChars="200"/>
    </w:pPr>
    <w:rPr>
      <w:kern w:val="0"/>
      <w:sz w:val="20"/>
    </w:rPr>
  </w:style>
  <w:style w:type="paragraph" w:styleId="30">
    <w:name w:val="Balloon Text"/>
    <w:basedOn w:val="1"/>
    <w:link w:val="77"/>
    <w:qFormat/>
    <w:uiPriority w:val="99"/>
    <w:rPr>
      <w:kern w:val="0"/>
      <w:sz w:val="2"/>
    </w:rPr>
  </w:style>
  <w:style w:type="paragraph" w:styleId="31">
    <w:name w:val="footer"/>
    <w:basedOn w:val="1"/>
    <w:link w:val="91"/>
    <w:qFormat/>
    <w:uiPriority w:val="99"/>
    <w:pPr>
      <w:pBdr>
        <w:top w:val="single" w:color="auto" w:sz="4" w:space="1"/>
      </w:pBdr>
      <w:tabs>
        <w:tab w:val="center" w:pos="4153"/>
        <w:tab w:val="right" w:pos="8306"/>
      </w:tabs>
      <w:snapToGrid w:val="0"/>
      <w:jc w:val="left"/>
    </w:pPr>
    <w:rPr>
      <w:kern w:val="0"/>
      <w:sz w:val="18"/>
    </w:rPr>
  </w:style>
  <w:style w:type="paragraph" w:styleId="32">
    <w:name w:val="header"/>
    <w:basedOn w:val="1"/>
    <w:link w:val="9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</w:rPr>
  </w:style>
  <w:style w:type="paragraph" w:styleId="33">
    <w:name w:val="toc 1"/>
    <w:basedOn w:val="1"/>
    <w:next w:val="1"/>
    <w:qFormat/>
    <w:uiPriority w:val="99"/>
  </w:style>
  <w:style w:type="paragraph" w:styleId="34">
    <w:name w:val="toc 4"/>
    <w:basedOn w:val="1"/>
    <w:next w:val="1"/>
    <w:qFormat/>
    <w:uiPriority w:val="99"/>
    <w:pPr>
      <w:spacing w:line="360" w:lineRule="auto"/>
      <w:ind w:left="720" w:firstLine="200" w:firstLineChars="200"/>
      <w:jc w:val="left"/>
    </w:pPr>
    <w:rPr>
      <w:rFonts w:ascii="Calibri" w:hAnsi="Calibri"/>
      <w:sz w:val="20"/>
    </w:rPr>
  </w:style>
  <w:style w:type="paragraph" w:styleId="35">
    <w:name w:val="Subtitle"/>
    <w:basedOn w:val="1"/>
    <w:next w:val="1"/>
    <w:link w:val="80"/>
    <w:qFormat/>
    <w:uiPriority w:val="99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36">
    <w:name w:val="List"/>
    <w:basedOn w:val="1"/>
    <w:qFormat/>
    <w:locked/>
    <w:uiPriority w:val="99"/>
    <w:pPr>
      <w:ind w:left="200" w:hanging="200" w:hangingChars="200"/>
    </w:pPr>
    <w:rPr>
      <w:rFonts w:ascii="Calibri" w:hAnsi="Calibri"/>
      <w:sz w:val="28"/>
      <w:szCs w:val="24"/>
    </w:rPr>
  </w:style>
  <w:style w:type="paragraph" w:styleId="37">
    <w:name w:val="toc 6"/>
    <w:basedOn w:val="1"/>
    <w:next w:val="1"/>
    <w:qFormat/>
    <w:uiPriority w:val="99"/>
    <w:pPr>
      <w:spacing w:line="360" w:lineRule="auto"/>
      <w:ind w:left="1200" w:firstLine="200" w:firstLineChars="200"/>
      <w:jc w:val="left"/>
    </w:pPr>
    <w:rPr>
      <w:rFonts w:ascii="Calibri" w:hAnsi="Calibri"/>
      <w:sz w:val="20"/>
    </w:rPr>
  </w:style>
  <w:style w:type="paragraph" w:styleId="38">
    <w:name w:val="Body Text Indent 3"/>
    <w:basedOn w:val="1"/>
    <w:link w:val="81"/>
    <w:qFormat/>
    <w:locked/>
    <w:uiPriority w:val="99"/>
    <w:pPr>
      <w:spacing w:after="120"/>
      <w:ind w:left="420" w:leftChars="200"/>
    </w:pPr>
    <w:rPr>
      <w:kern w:val="0"/>
      <w:sz w:val="16"/>
      <w:szCs w:val="16"/>
    </w:rPr>
  </w:style>
  <w:style w:type="paragraph" w:styleId="39">
    <w:name w:val="toc 2"/>
    <w:basedOn w:val="1"/>
    <w:next w:val="1"/>
    <w:qFormat/>
    <w:uiPriority w:val="99"/>
    <w:pPr>
      <w:ind w:left="420" w:leftChars="200"/>
    </w:pPr>
  </w:style>
  <w:style w:type="paragraph" w:styleId="40">
    <w:name w:val="toc 9"/>
    <w:basedOn w:val="1"/>
    <w:next w:val="1"/>
    <w:qFormat/>
    <w:uiPriority w:val="99"/>
    <w:pPr>
      <w:spacing w:line="360" w:lineRule="auto"/>
      <w:ind w:left="1920" w:firstLine="200" w:firstLineChars="200"/>
      <w:jc w:val="left"/>
    </w:pPr>
    <w:rPr>
      <w:rFonts w:ascii="Calibri" w:hAnsi="Calibri"/>
      <w:sz w:val="20"/>
    </w:rPr>
  </w:style>
  <w:style w:type="paragraph" w:styleId="41">
    <w:name w:val="Body Text 2"/>
    <w:basedOn w:val="1"/>
    <w:link w:val="82"/>
    <w:qFormat/>
    <w:uiPriority w:val="99"/>
    <w:pPr>
      <w:spacing w:line="360" w:lineRule="exact"/>
    </w:pPr>
    <w:rPr>
      <w:kern w:val="0"/>
      <w:sz w:val="20"/>
    </w:rPr>
  </w:style>
  <w:style w:type="paragraph" w:styleId="42">
    <w:name w:val="HTML Preformatted"/>
    <w:basedOn w:val="1"/>
    <w:link w:val="83"/>
    <w:qFormat/>
    <w:locked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/>
      <w:kern w:val="0"/>
      <w:sz w:val="20"/>
    </w:rPr>
  </w:style>
  <w:style w:type="paragraph" w:styleId="43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44">
    <w:name w:val="Title"/>
    <w:basedOn w:val="1"/>
    <w:next w:val="1"/>
    <w:link w:val="84"/>
    <w:qFormat/>
    <w:uiPriority w:val="99"/>
    <w:pPr>
      <w:spacing w:before="240" w:after="60"/>
      <w:jc w:val="left"/>
      <w:outlineLvl w:val="0"/>
    </w:pPr>
    <w:rPr>
      <w:rFonts w:ascii="Cambria" w:hAnsi="Cambria"/>
      <w:b/>
      <w:bCs/>
      <w:kern w:val="0"/>
      <w:sz w:val="32"/>
      <w:szCs w:val="32"/>
    </w:rPr>
  </w:style>
  <w:style w:type="paragraph" w:styleId="45">
    <w:name w:val="annotation subject"/>
    <w:basedOn w:val="17"/>
    <w:next w:val="17"/>
    <w:link w:val="85"/>
    <w:qFormat/>
    <w:locked/>
    <w:uiPriority w:val="99"/>
    <w:rPr>
      <w:rFonts w:ascii="Calibri" w:hAnsi="Calibri"/>
      <w:b/>
      <w:bCs/>
    </w:rPr>
  </w:style>
  <w:style w:type="paragraph" w:styleId="46">
    <w:name w:val="Body Text First Indent"/>
    <w:basedOn w:val="20"/>
    <w:link w:val="86"/>
    <w:qFormat/>
    <w:locked/>
    <w:uiPriority w:val="99"/>
    <w:pPr>
      <w:spacing w:after="120"/>
      <w:ind w:firstLine="420" w:firstLineChars="100"/>
    </w:pPr>
    <w:rPr>
      <w:rFonts w:ascii="Calibri" w:hAnsi="Calibri"/>
    </w:rPr>
  </w:style>
  <w:style w:type="paragraph" w:styleId="47">
    <w:name w:val="Body Text First Indent 2"/>
    <w:basedOn w:val="21"/>
    <w:link w:val="68"/>
    <w:semiHidden/>
    <w:qFormat/>
    <w:locked/>
    <w:uiPriority w:val="99"/>
    <w:pPr>
      <w:ind w:firstLine="420" w:firstLineChars="200"/>
    </w:pPr>
  </w:style>
  <w:style w:type="table" w:styleId="49">
    <w:name w:val="Table Grid"/>
    <w:basedOn w:val="4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51">
    <w:name w:val="Strong"/>
    <w:basedOn w:val="50"/>
    <w:qFormat/>
    <w:uiPriority w:val="99"/>
    <w:rPr>
      <w:rFonts w:cs="Times New Roman"/>
      <w:b/>
    </w:rPr>
  </w:style>
  <w:style w:type="character" w:styleId="52">
    <w:name w:val="page number"/>
    <w:basedOn w:val="50"/>
    <w:qFormat/>
    <w:uiPriority w:val="99"/>
    <w:rPr>
      <w:rFonts w:cs="Times New Roman"/>
    </w:rPr>
  </w:style>
  <w:style w:type="character" w:styleId="53">
    <w:name w:val="FollowedHyperlink"/>
    <w:basedOn w:val="50"/>
    <w:qFormat/>
    <w:uiPriority w:val="99"/>
    <w:rPr>
      <w:rFonts w:cs="Times New Roman"/>
      <w:color w:val="800080"/>
      <w:u w:val="single"/>
    </w:rPr>
  </w:style>
  <w:style w:type="character" w:styleId="54">
    <w:name w:val="Emphasis"/>
    <w:basedOn w:val="50"/>
    <w:qFormat/>
    <w:uiPriority w:val="99"/>
    <w:rPr>
      <w:rFonts w:cs="Times New Roman"/>
      <w:i/>
    </w:rPr>
  </w:style>
  <w:style w:type="character" w:styleId="55">
    <w:name w:val="Hyperlink"/>
    <w:basedOn w:val="50"/>
    <w:qFormat/>
    <w:uiPriority w:val="99"/>
    <w:rPr>
      <w:rFonts w:cs="Times New Roman"/>
      <w:color w:val="0000FF"/>
      <w:u w:val="single"/>
    </w:rPr>
  </w:style>
  <w:style w:type="character" w:styleId="56">
    <w:name w:val="annotation reference"/>
    <w:basedOn w:val="50"/>
    <w:qFormat/>
    <w:locked/>
    <w:uiPriority w:val="99"/>
    <w:rPr>
      <w:rFonts w:cs="Times New Roman"/>
      <w:sz w:val="21"/>
    </w:rPr>
  </w:style>
  <w:style w:type="character" w:customStyle="1" w:styleId="57">
    <w:name w:val="标题 3 Char"/>
    <w:basedOn w:val="50"/>
    <w:link w:val="2"/>
    <w:qFormat/>
    <w:locked/>
    <w:uiPriority w:val="99"/>
    <w:rPr>
      <w:rFonts w:ascii="Calibri" w:hAnsi="Calibri" w:cs="Times New Roman"/>
      <w:b/>
      <w:sz w:val="20"/>
    </w:rPr>
  </w:style>
  <w:style w:type="character" w:customStyle="1" w:styleId="58">
    <w:name w:val="标题 2 Char"/>
    <w:basedOn w:val="50"/>
    <w:link w:val="4"/>
    <w:qFormat/>
    <w:locked/>
    <w:uiPriority w:val="99"/>
    <w:rPr>
      <w:rFonts w:ascii="Cambria" w:hAnsi="Cambria" w:eastAsia="宋体" w:cs="Times New Roman"/>
      <w:b/>
      <w:sz w:val="32"/>
    </w:rPr>
  </w:style>
  <w:style w:type="paragraph" w:customStyle="1" w:styleId="59">
    <w:name w:val="样式 首行缩进:  2 字符"/>
    <w:basedOn w:val="1"/>
    <w:qFormat/>
    <w:uiPriority w:val="0"/>
    <w:pPr>
      <w:spacing w:line="360" w:lineRule="auto"/>
      <w:ind w:right="-30" w:firstLine="560" w:firstLineChars="200"/>
    </w:pPr>
    <w:rPr>
      <w:sz w:val="24"/>
      <w:szCs w:val="28"/>
    </w:rPr>
  </w:style>
  <w:style w:type="character" w:customStyle="1" w:styleId="60">
    <w:name w:val="标题 1 Char"/>
    <w:basedOn w:val="50"/>
    <w:link w:val="3"/>
    <w:qFormat/>
    <w:locked/>
    <w:uiPriority w:val="99"/>
    <w:rPr>
      <w:rFonts w:cs="Times New Roman"/>
      <w:b/>
      <w:kern w:val="44"/>
      <w:sz w:val="44"/>
    </w:rPr>
  </w:style>
  <w:style w:type="character" w:customStyle="1" w:styleId="61">
    <w:name w:val="标题 4 Char"/>
    <w:basedOn w:val="50"/>
    <w:link w:val="5"/>
    <w:qFormat/>
    <w:locked/>
    <w:uiPriority w:val="99"/>
    <w:rPr>
      <w:rFonts w:ascii="Arial" w:hAnsi="Arial" w:eastAsia="黑体" w:cs="Times New Roman"/>
      <w:b/>
      <w:sz w:val="20"/>
    </w:rPr>
  </w:style>
  <w:style w:type="character" w:customStyle="1" w:styleId="62">
    <w:name w:val="标题 5 Char"/>
    <w:basedOn w:val="50"/>
    <w:link w:val="6"/>
    <w:qFormat/>
    <w:locked/>
    <w:uiPriority w:val="99"/>
    <w:rPr>
      <w:rFonts w:ascii="Arial" w:hAnsi="Arial" w:eastAsia="华文中宋" w:cs="Times New Roman"/>
      <w:b/>
      <w:kern w:val="0"/>
      <w:sz w:val="28"/>
    </w:rPr>
  </w:style>
  <w:style w:type="character" w:customStyle="1" w:styleId="63">
    <w:name w:val="标题 6 Char"/>
    <w:basedOn w:val="50"/>
    <w:link w:val="7"/>
    <w:qFormat/>
    <w:locked/>
    <w:uiPriority w:val="99"/>
    <w:rPr>
      <w:rFonts w:ascii="Cambria" w:hAnsi="Cambria"/>
      <w:b/>
      <w:kern w:val="0"/>
      <w:sz w:val="24"/>
      <w:szCs w:val="20"/>
    </w:rPr>
  </w:style>
  <w:style w:type="character" w:customStyle="1" w:styleId="64">
    <w:name w:val="标题 7 Char"/>
    <w:basedOn w:val="50"/>
    <w:link w:val="8"/>
    <w:qFormat/>
    <w:locked/>
    <w:uiPriority w:val="99"/>
    <w:rPr>
      <w:rFonts w:ascii="Arial" w:hAnsi="Arial" w:cs="Times New Roman"/>
      <w:b/>
      <w:kern w:val="0"/>
      <w:sz w:val="24"/>
    </w:rPr>
  </w:style>
  <w:style w:type="character" w:customStyle="1" w:styleId="65">
    <w:name w:val="标题 8 Char"/>
    <w:basedOn w:val="50"/>
    <w:link w:val="10"/>
    <w:qFormat/>
    <w:locked/>
    <w:uiPriority w:val="99"/>
    <w:rPr>
      <w:rFonts w:ascii="Cambria" w:hAnsi="Cambria" w:cs="Times New Roman"/>
      <w:kern w:val="0"/>
      <w:sz w:val="24"/>
    </w:rPr>
  </w:style>
  <w:style w:type="character" w:customStyle="1" w:styleId="66">
    <w:name w:val="标题 9 Char"/>
    <w:basedOn w:val="50"/>
    <w:link w:val="11"/>
    <w:qFormat/>
    <w:locked/>
    <w:uiPriority w:val="99"/>
    <w:rPr>
      <w:rFonts w:ascii="Cambria" w:hAnsi="Cambria" w:cs="Times New Roman"/>
      <w:kern w:val="0"/>
      <w:sz w:val="21"/>
    </w:rPr>
  </w:style>
  <w:style w:type="character" w:customStyle="1" w:styleId="67">
    <w:name w:val="正文文本缩进 Char"/>
    <w:basedOn w:val="50"/>
    <w:link w:val="21"/>
    <w:qFormat/>
    <w:locked/>
    <w:uiPriority w:val="99"/>
    <w:rPr>
      <w:rFonts w:cs="Times New Roman"/>
      <w:sz w:val="20"/>
    </w:rPr>
  </w:style>
  <w:style w:type="character" w:customStyle="1" w:styleId="68">
    <w:name w:val="正文首行缩进 2 Char"/>
    <w:basedOn w:val="67"/>
    <w:link w:val="47"/>
    <w:semiHidden/>
    <w:qFormat/>
    <w:locked/>
    <w:uiPriority w:val="99"/>
    <w:rPr>
      <w:rFonts w:cs="Times New Roman"/>
      <w:sz w:val="20"/>
      <w:szCs w:val="20"/>
    </w:rPr>
  </w:style>
  <w:style w:type="character" w:customStyle="1" w:styleId="69">
    <w:name w:val="文档结构图 Char1"/>
    <w:basedOn w:val="50"/>
    <w:link w:val="16"/>
    <w:semiHidden/>
    <w:qFormat/>
    <w:locked/>
    <w:uiPriority w:val="99"/>
    <w:rPr>
      <w:rFonts w:ascii="宋体" w:cs="Times New Roman"/>
      <w:sz w:val="18"/>
    </w:rPr>
  </w:style>
  <w:style w:type="character" w:customStyle="1" w:styleId="70">
    <w:name w:val="批注文字 Char1"/>
    <w:basedOn w:val="50"/>
    <w:link w:val="17"/>
    <w:semiHidden/>
    <w:qFormat/>
    <w:locked/>
    <w:uiPriority w:val="99"/>
    <w:rPr>
      <w:rFonts w:cs="Times New Roman"/>
      <w:sz w:val="20"/>
    </w:rPr>
  </w:style>
  <w:style w:type="character" w:customStyle="1" w:styleId="71">
    <w:name w:val="称呼 Char"/>
    <w:basedOn w:val="50"/>
    <w:link w:val="18"/>
    <w:qFormat/>
    <w:locked/>
    <w:uiPriority w:val="99"/>
    <w:rPr>
      <w:rFonts w:cs="Times New Roman"/>
      <w:sz w:val="20"/>
    </w:rPr>
  </w:style>
  <w:style w:type="character" w:customStyle="1" w:styleId="72">
    <w:name w:val="正文文本 3 Char1"/>
    <w:basedOn w:val="50"/>
    <w:link w:val="19"/>
    <w:semiHidden/>
    <w:qFormat/>
    <w:locked/>
    <w:uiPriority w:val="99"/>
    <w:rPr>
      <w:rFonts w:cs="Times New Roman"/>
      <w:sz w:val="16"/>
    </w:rPr>
  </w:style>
  <w:style w:type="character" w:customStyle="1" w:styleId="73">
    <w:name w:val="正文文本 Char"/>
    <w:basedOn w:val="50"/>
    <w:link w:val="20"/>
    <w:semiHidden/>
    <w:qFormat/>
    <w:locked/>
    <w:uiPriority w:val="99"/>
    <w:rPr>
      <w:rFonts w:cs="Times New Roman"/>
      <w:sz w:val="20"/>
    </w:rPr>
  </w:style>
  <w:style w:type="character" w:customStyle="1" w:styleId="74">
    <w:name w:val="纯文本 Char"/>
    <w:basedOn w:val="50"/>
    <w:link w:val="26"/>
    <w:qFormat/>
    <w:locked/>
    <w:uiPriority w:val="99"/>
    <w:rPr>
      <w:rFonts w:ascii="宋体" w:hAnsi="Courier New" w:cs="Times New Roman"/>
      <w:sz w:val="21"/>
    </w:rPr>
  </w:style>
  <w:style w:type="character" w:customStyle="1" w:styleId="75">
    <w:name w:val="日期 Char"/>
    <w:basedOn w:val="50"/>
    <w:link w:val="28"/>
    <w:qFormat/>
    <w:locked/>
    <w:uiPriority w:val="99"/>
    <w:rPr>
      <w:rFonts w:cs="Times New Roman"/>
      <w:sz w:val="20"/>
    </w:rPr>
  </w:style>
  <w:style w:type="character" w:customStyle="1" w:styleId="76">
    <w:name w:val="正文文本缩进 2 Char"/>
    <w:basedOn w:val="50"/>
    <w:link w:val="29"/>
    <w:semiHidden/>
    <w:qFormat/>
    <w:locked/>
    <w:uiPriority w:val="99"/>
    <w:rPr>
      <w:rFonts w:cs="Times New Roman"/>
      <w:sz w:val="20"/>
    </w:rPr>
  </w:style>
  <w:style w:type="character" w:customStyle="1" w:styleId="77">
    <w:name w:val="批注框文本 Char"/>
    <w:basedOn w:val="50"/>
    <w:link w:val="30"/>
    <w:qFormat/>
    <w:locked/>
    <w:uiPriority w:val="99"/>
    <w:rPr>
      <w:rFonts w:cs="Times New Roman"/>
      <w:sz w:val="2"/>
    </w:rPr>
  </w:style>
  <w:style w:type="character" w:customStyle="1" w:styleId="78">
    <w:name w:val="Footer Char"/>
    <w:basedOn w:val="50"/>
    <w:qFormat/>
    <w:locked/>
    <w:uiPriority w:val="99"/>
    <w:rPr>
      <w:rFonts w:cs="Times New Roman"/>
      <w:kern w:val="2"/>
      <w:sz w:val="18"/>
    </w:rPr>
  </w:style>
  <w:style w:type="character" w:customStyle="1" w:styleId="79">
    <w:name w:val="Header Char"/>
    <w:basedOn w:val="50"/>
    <w:qFormat/>
    <w:locked/>
    <w:uiPriority w:val="99"/>
    <w:rPr>
      <w:rFonts w:cs="Times New Roman"/>
      <w:kern w:val="2"/>
      <w:sz w:val="18"/>
    </w:rPr>
  </w:style>
  <w:style w:type="character" w:customStyle="1" w:styleId="80">
    <w:name w:val="副标题 Char1"/>
    <w:basedOn w:val="50"/>
    <w:link w:val="35"/>
    <w:qFormat/>
    <w:locked/>
    <w:uiPriority w:val="99"/>
    <w:rPr>
      <w:rFonts w:ascii="Cambria" w:hAnsi="Cambria" w:cs="Times New Roman"/>
      <w:b/>
      <w:kern w:val="28"/>
      <w:sz w:val="32"/>
    </w:rPr>
  </w:style>
  <w:style w:type="character" w:customStyle="1" w:styleId="81">
    <w:name w:val="正文文本缩进 3 Char2"/>
    <w:basedOn w:val="50"/>
    <w:link w:val="38"/>
    <w:semiHidden/>
    <w:qFormat/>
    <w:locked/>
    <w:uiPriority w:val="99"/>
    <w:rPr>
      <w:rFonts w:cs="Times New Roman"/>
      <w:sz w:val="16"/>
    </w:rPr>
  </w:style>
  <w:style w:type="character" w:customStyle="1" w:styleId="82">
    <w:name w:val="正文文本 2 Char"/>
    <w:basedOn w:val="50"/>
    <w:link w:val="41"/>
    <w:semiHidden/>
    <w:qFormat/>
    <w:locked/>
    <w:uiPriority w:val="99"/>
    <w:rPr>
      <w:rFonts w:cs="Times New Roman"/>
      <w:sz w:val="20"/>
    </w:rPr>
  </w:style>
  <w:style w:type="character" w:customStyle="1" w:styleId="83">
    <w:name w:val="HTML 预设格式 Char1"/>
    <w:basedOn w:val="50"/>
    <w:link w:val="42"/>
    <w:semiHidden/>
    <w:qFormat/>
    <w:locked/>
    <w:uiPriority w:val="99"/>
    <w:rPr>
      <w:rFonts w:ascii="Courier New" w:hAnsi="Courier New" w:cs="Times New Roman"/>
      <w:sz w:val="20"/>
    </w:rPr>
  </w:style>
  <w:style w:type="character" w:customStyle="1" w:styleId="84">
    <w:name w:val="标题 Char1"/>
    <w:basedOn w:val="50"/>
    <w:link w:val="44"/>
    <w:qFormat/>
    <w:locked/>
    <w:uiPriority w:val="99"/>
    <w:rPr>
      <w:rFonts w:ascii="Cambria" w:hAnsi="Cambria" w:cs="Times New Roman"/>
      <w:b/>
      <w:sz w:val="32"/>
    </w:rPr>
  </w:style>
  <w:style w:type="character" w:customStyle="1" w:styleId="85">
    <w:name w:val="批注主题 Char"/>
    <w:basedOn w:val="70"/>
    <w:link w:val="45"/>
    <w:qFormat/>
    <w:locked/>
    <w:uiPriority w:val="99"/>
    <w:rPr>
      <w:rFonts w:ascii="Calibri" w:hAnsi="Calibri" w:cs="Times New Roman"/>
      <w:b/>
      <w:sz w:val="20"/>
    </w:rPr>
  </w:style>
  <w:style w:type="character" w:customStyle="1" w:styleId="86">
    <w:name w:val="正文首行缩进 Char"/>
    <w:basedOn w:val="73"/>
    <w:link w:val="46"/>
    <w:qFormat/>
    <w:locked/>
    <w:uiPriority w:val="99"/>
    <w:rPr>
      <w:rFonts w:ascii="Calibri" w:hAnsi="Calibri" w:cs="Times New Roman"/>
      <w:sz w:val="20"/>
    </w:rPr>
  </w:style>
  <w:style w:type="character" w:customStyle="1" w:styleId="87">
    <w:name w:val="样式9 Char Char Char"/>
    <w:link w:val="88"/>
    <w:qFormat/>
    <w:locked/>
    <w:uiPriority w:val="99"/>
    <w:rPr>
      <w:spacing w:val="6"/>
      <w:sz w:val="24"/>
    </w:rPr>
  </w:style>
  <w:style w:type="paragraph" w:customStyle="1" w:styleId="88">
    <w:name w:val="样式9 Char"/>
    <w:basedOn w:val="1"/>
    <w:link w:val="87"/>
    <w:qFormat/>
    <w:uiPriority w:val="99"/>
    <w:pPr>
      <w:widowControl/>
      <w:spacing w:line="440" w:lineRule="exact"/>
      <w:ind w:firstLine="200" w:firstLineChars="200"/>
      <w:jc w:val="left"/>
    </w:pPr>
    <w:rPr>
      <w:spacing w:val="6"/>
      <w:kern w:val="0"/>
      <w:sz w:val="24"/>
    </w:rPr>
  </w:style>
  <w:style w:type="character" w:customStyle="1" w:styleId="89">
    <w:name w:val="样式9 Char Char Char Char"/>
    <w:qFormat/>
    <w:uiPriority w:val="99"/>
    <w:rPr>
      <w:rFonts w:eastAsia="宋体"/>
      <w:spacing w:val="6"/>
      <w:sz w:val="24"/>
      <w:lang w:val="en-US" w:eastAsia="zh-CN"/>
    </w:rPr>
  </w:style>
  <w:style w:type="character" w:customStyle="1" w:styleId="90">
    <w:name w:val="页眉 Char"/>
    <w:link w:val="32"/>
    <w:qFormat/>
    <w:locked/>
    <w:uiPriority w:val="99"/>
    <w:rPr>
      <w:sz w:val="18"/>
    </w:rPr>
  </w:style>
  <w:style w:type="character" w:customStyle="1" w:styleId="91">
    <w:name w:val="页脚 Char"/>
    <w:link w:val="31"/>
    <w:qFormat/>
    <w:locked/>
    <w:uiPriority w:val="99"/>
    <w:rPr>
      <w:sz w:val="18"/>
    </w:rPr>
  </w:style>
  <w:style w:type="paragraph" w:customStyle="1" w:styleId="92">
    <w:name w:val="默认段落字体 Para Char Char Char Char"/>
    <w:basedOn w:val="1"/>
    <w:qFormat/>
    <w:uiPriority w:val="99"/>
    <w:rPr>
      <w:rFonts w:ascii="宋体"/>
      <w:kern w:val="0"/>
      <w:sz w:val="18"/>
      <w:u w:val="single"/>
    </w:rPr>
  </w:style>
  <w:style w:type="paragraph" w:customStyle="1" w:styleId="93">
    <w:name w:val="_Style 2"/>
    <w:basedOn w:val="1"/>
    <w:qFormat/>
    <w:uiPriority w:val="99"/>
    <w:pPr>
      <w:ind w:firstLine="420" w:firstLineChars="200"/>
    </w:pPr>
  </w:style>
  <w:style w:type="paragraph" w:customStyle="1" w:styleId="94">
    <w:name w:val="Blockquote"/>
    <w:basedOn w:val="1"/>
    <w:qFormat/>
    <w:uiPriority w:val="99"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</w:rPr>
  </w:style>
  <w:style w:type="paragraph" w:customStyle="1" w:styleId="95">
    <w:name w:val="样式1"/>
    <w:basedOn w:val="1"/>
    <w:qFormat/>
    <w:uiPriority w:val="99"/>
    <w:pPr>
      <w:spacing w:line="520" w:lineRule="exact"/>
      <w:ind w:firstLine="665" w:firstLineChars="276"/>
    </w:pPr>
    <w:rPr>
      <w:rFonts w:ascii="宋体" w:hAnsi="宋体"/>
      <w:b/>
      <w:sz w:val="24"/>
    </w:rPr>
  </w:style>
  <w:style w:type="paragraph" w:customStyle="1" w:styleId="96">
    <w:name w:val="Char Char1 Char Char Char"/>
    <w:basedOn w:val="1"/>
    <w:qFormat/>
    <w:uiPriority w:val="99"/>
    <w:rPr>
      <w:szCs w:val="24"/>
    </w:rPr>
  </w:style>
  <w:style w:type="paragraph" w:customStyle="1" w:styleId="97">
    <w:name w:val="Char1"/>
    <w:basedOn w:val="1"/>
    <w:qFormat/>
    <w:uiPriority w:val="99"/>
    <w:pPr>
      <w:widowControl/>
      <w:spacing w:after="160" w:line="240" w:lineRule="exact"/>
      <w:ind w:left="-62" w:right="15" w:rightChars="15"/>
      <w:jc w:val="left"/>
    </w:pPr>
    <w:rPr>
      <w:rFonts w:ascii="Arial" w:hAnsi="Arial"/>
      <w:kern w:val="0"/>
      <w:sz w:val="20"/>
      <w:lang w:eastAsia="en-US"/>
    </w:rPr>
  </w:style>
  <w:style w:type="paragraph" w:customStyle="1" w:styleId="98">
    <w:name w:val="Char"/>
    <w:basedOn w:val="1"/>
    <w:qFormat/>
    <w:uiPriority w:val="99"/>
    <w:rPr>
      <w:szCs w:val="24"/>
    </w:rPr>
  </w:style>
  <w:style w:type="paragraph" w:customStyle="1" w:styleId="99">
    <w:name w:val="Char Char Char Char Char Char2 Char"/>
    <w:basedOn w:val="1"/>
    <w:qFormat/>
    <w:uiPriority w:val="99"/>
    <w:rPr>
      <w:szCs w:val="24"/>
    </w:rPr>
  </w:style>
  <w:style w:type="paragraph" w:customStyle="1" w:styleId="100">
    <w:name w:val="_Style 11"/>
    <w:basedOn w:val="1"/>
    <w:qFormat/>
    <w:uiPriority w:val="99"/>
    <w:pPr>
      <w:adjustRightInd w:val="0"/>
      <w:spacing w:line="360" w:lineRule="atLeast"/>
    </w:pPr>
    <w:rPr>
      <w:szCs w:val="24"/>
    </w:rPr>
  </w:style>
  <w:style w:type="paragraph" w:customStyle="1" w:styleId="101">
    <w:name w:val="样式29"/>
    <w:basedOn w:val="88"/>
    <w:qFormat/>
    <w:uiPriority w:val="99"/>
    <w:rPr>
      <w:rFonts w:eastAsia="楷体_GB2312"/>
    </w:rPr>
  </w:style>
  <w:style w:type="paragraph" w:customStyle="1" w:styleId="102">
    <w:name w:val="Char Char Char Char"/>
    <w:basedOn w:val="1"/>
    <w:qFormat/>
    <w:uiPriority w:val="99"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paragraph" w:customStyle="1" w:styleId="103">
    <w:name w:val="样式7"/>
    <w:basedOn w:val="1"/>
    <w:qFormat/>
    <w:uiPriority w:val="99"/>
    <w:pPr>
      <w:spacing w:line="480" w:lineRule="exact"/>
      <w:jc w:val="center"/>
    </w:pPr>
    <w:rPr>
      <w:rFonts w:eastAsia="方正大标宋简体"/>
      <w:spacing w:val="6"/>
      <w:sz w:val="44"/>
    </w:rPr>
  </w:style>
  <w:style w:type="paragraph" w:customStyle="1" w:styleId="104">
    <w:name w:val="1 Char"/>
    <w:basedOn w:val="1"/>
    <w:qFormat/>
    <w:uiPriority w:val="99"/>
    <w:rPr>
      <w:rFonts w:ascii="Tahoma" w:hAnsi="Tahoma"/>
      <w:sz w:val="24"/>
    </w:rPr>
  </w:style>
  <w:style w:type="paragraph" w:customStyle="1" w:styleId="105">
    <w:name w:val="Char Char Char Char Char Char Char"/>
    <w:basedOn w:val="1"/>
    <w:qFormat/>
    <w:uiPriority w:val="99"/>
    <w:pPr>
      <w:widowControl/>
      <w:snapToGrid w:val="0"/>
      <w:spacing w:after="160" w:line="360" w:lineRule="auto"/>
      <w:jc w:val="left"/>
    </w:pPr>
    <w:rPr>
      <w:kern w:val="0"/>
      <w:sz w:val="24"/>
      <w:lang w:eastAsia="en-US"/>
    </w:rPr>
  </w:style>
  <w:style w:type="character" w:customStyle="1" w:styleId="106">
    <w:name w:val="GTA正文-1 Char Char"/>
    <w:link w:val="107"/>
    <w:qFormat/>
    <w:locked/>
    <w:uiPriority w:val="99"/>
  </w:style>
  <w:style w:type="paragraph" w:customStyle="1" w:styleId="107">
    <w:name w:val="GTA正文-1"/>
    <w:basedOn w:val="1"/>
    <w:link w:val="106"/>
    <w:qFormat/>
    <w:uiPriority w:val="99"/>
    <w:pPr>
      <w:ind w:firstLine="420"/>
    </w:pPr>
    <w:rPr>
      <w:szCs w:val="22"/>
    </w:rPr>
  </w:style>
  <w:style w:type="character" w:customStyle="1" w:styleId="108">
    <w:name w:val="标题 1 Char Char"/>
    <w:qFormat/>
    <w:uiPriority w:val="99"/>
    <w:rPr>
      <w:rFonts w:ascii="Tahoma" w:hAnsi="Tahoma"/>
      <w:b/>
      <w:kern w:val="44"/>
      <w:sz w:val="44"/>
    </w:rPr>
  </w:style>
  <w:style w:type="character" w:customStyle="1" w:styleId="109">
    <w:name w:val="style31"/>
    <w:qFormat/>
    <w:uiPriority w:val="99"/>
    <w:rPr>
      <w:b/>
      <w:sz w:val="24"/>
    </w:rPr>
  </w:style>
  <w:style w:type="character" w:customStyle="1" w:styleId="110">
    <w:name w:val="headline-content"/>
    <w:qFormat/>
    <w:uiPriority w:val="99"/>
  </w:style>
  <w:style w:type="character" w:customStyle="1" w:styleId="111">
    <w:name w:val="SC286822"/>
    <w:qFormat/>
    <w:uiPriority w:val="99"/>
    <w:rPr>
      <w:color w:val="000000"/>
    </w:rPr>
  </w:style>
  <w:style w:type="character" w:customStyle="1" w:styleId="112">
    <w:name w:val="设计正文 Char Char"/>
    <w:link w:val="113"/>
    <w:qFormat/>
    <w:locked/>
    <w:uiPriority w:val="99"/>
    <w:rPr>
      <w:rFonts w:eastAsia="仿宋_GB2312"/>
      <w:sz w:val="28"/>
    </w:rPr>
  </w:style>
  <w:style w:type="paragraph" w:customStyle="1" w:styleId="113">
    <w:name w:val="设计正文"/>
    <w:basedOn w:val="1"/>
    <w:link w:val="112"/>
    <w:qFormat/>
    <w:uiPriority w:val="99"/>
    <w:pPr>
      <w:spacing w:line="360" w:lineRule="auto"/>
      <w:ind w:firstLine="480" w:firstLineChars="200"/>
    </w:pPr>
    <w:rPr>
      <w:rFonts w:eastAsia="仿宋_GB2312"/>
      <w:kern w:val="0"/>
      <w:sz w:val="28"/>
    </w:rPr>
  </w:style>
  <w:style w:type="character" w:customStyle="1" w:styleId="114">
    <w:name w:val="样式 宋体 小四"/>
    <w:qFormat/>
    <w:uiPriority w:val="99"/>
    <w:rPr>
      <w:sz w:val="24"/>
    </w:rPr>
  </w:style>
  <w:style w:type="character" w:customStyle="1" w:styleId="115">
    <w:name w:val="纯文本 Char1"/>
    <w:qFormat/>
    <w:uiPriority w:val="99"/>
    <w:rPr>
      <w:rFonts w:ascii="宋体" w:hAnsi="Courier New" w:eastAsia="宋体"/>
      <w:sz w:val="21"/>
    </w:rPr>
  </w:style>
  <w:style w:type="character" w:customStyle="1" w:styleId="116">
    <w:name w:val="列出段落 Char Char"/>
    <w:link w:val="117"/>
    <w:qFormat/>
    <w:locked/>
    <w:uiPriority w:val="99"/>
    <w:rPr>
      <w:rFonts w:ascii="Calibri" w:hAnsi="Calibri"/>
      <w:kern w:val="1"/>
      <w:sz w:val="21"/>
      <w:lang w:eastAsia="ar-SA" w:bidi="ar-SA"/>
    </w:rPr>
  </w:style>
  <w:style w:type="paragraph" w:customStyle="1" w:styleId="117">
    <w:name w:val="列出段落21"/>
    <w:basedOn w:val="1"/>
    <w:link w:val="116"/>
    <w:qFormat/>
    <w:uiPriority w:val="99"/>
    <w:pPr>
      <w:suppressAutoHyphens/>
      <w:ind w:firstLine="420"/>
    </w:pPr>
    <w:rPr>
      <w:rFonts w:ascii="Calibri" w:hAnsi="Calibri"/>
      <w:kern w:val="1"/>
      <w:lang w:eastAsia="ar-SA"/>
    </w:rPr>
  </w:style>
  <w:style w:type="character" w:customStyle="1" w:styleId="118">
    <w:name w:val="Char Char16"/>
    <w:qFormat/>
    <w:uiPriority w:val="99"/>
    <w:rPr>
      <w:rFonts w:ascii="Times New Roman" w:hAnsi="Times New Roman" w:eastAsia="宋体"/>
      <w:b/>
      <w:kern w:val="44"/>
      <w:sz w:val="21"/>
    </w:rPr>
  </w:style>
  <w:style w:type="character" w:customStyle="1" w:styleId="119">
    <w:name w:val="apple-style-span"/>
    <w:qFormat/>
    <w:uiPriority w:val="99"/>
  </w:style>
  <w:style w:type="character" w:customStyle="1" w:styleId="120">
    <w:name w:val="标题 1 Char Char Char"/>
    <w:qFormat/>
    <w:uiPriority w:val="99"/>
    <w:rPr>
      <w:rFonts w:ascii="新宋体" w:hAnsi="新宋体" w:eastAsia="华文中宋"/>
      <w:b/>
      <w:kern w:val="44"/>
      <w:sz w:val="44"/>
    </w:rPr>
  </w:style>
  <w:style w:type="character" w:customStyle="1" w:styleId="121">
    <w:name w:val="headline-content2"/>
    <w:qFormat/>
    <w:uiPriority w:val="99"/>
  </w:style>
  <w:style w:type="character" w:customStyle="1" w:styleId="122">
    <w:name w:val="文档结构图 Char Char"/>
    <w:link w:val="123"/>
    <w:qFormat/>
    <w:locked/>
    <w:uiPriority w:val="99"/>
    <w:rPr>
      <w:rFonts w:ascii="宋体" w:hAnsi="Tahoma"/>
      <w:sz w:val="18"/>
    </w:rPr>
  </w:style>
  <w:style w:type="paragraph" w:customStyle="1" w:styleId="123">
    <w:name w:val="文档结构图1"/>
    <w:basedOn w:val="1"/>
    <w:link w:val="122"/>
    <w:qFormat/>
    <w:uiPriority w:val="99"/>
    <w:pPr>
      <w:widowControl/>
      <w:adjustRightInd w:val="0"/>
      <w:snapToGrid w:val="0"/>
      <w:spacing w:after="200"/>
      <w:jc w:val="left"/>
    </w:pPr>
    <w:rPr>
      <w:rFonts w:ascii="宋体" w:hAnsi="Tahoma"/>
      <w:kern w:val="0"/>
      <w:sz w:val="18"/>
    </w:rPr>
  </w:style>
  <w:style w:type="character" w:customStyle="1" w:styleId="124">
    <w:name w:val="正文文本缩进 3 Char"/>
    <w:qFormat/>
    <w:uiPriority w:val="99"/>
    <w:rPr>
      <w:sz w:val="16"/>
    </w:rPr>
  </w:style>
  <w:style w:type="character" w:customStyle="1" w:styleId="125">
    <w:name w:val="正文缩进 Char"/>
    <w:link w:val="9"/>
    <w:qFormat/>
    <w:locked/>
    <w:uiPriority w:val="99"/>
    <w:rPr>
      <w:sz w:val="20"/>
    </w:rPr>
  </w:style>
  <w:style w:type="character" w:customStyle="1" w:styleId="126">
    <w:name w:val="标题 Char"/>
    <w:qFormat/>
    <w:uiPriority w:val="99"/>
    <w:rPr>
      <w:rFonts w:ascii="Cambria" w:hAnsi="Cambria"/>
      <w:b/>
      <w:sz w:val="32"/>
    </w:rPr>
  </w:style>
  <w:style w:type="character" w:customStyle="1" w:styleId="127">
    <w:name w:val="Char Char14"/>
    <w:qFormat/>
    <w:uiPriority w:val="99"/>
    <w:rPr>
      <w:b/>
      <w:sz w:val="32"/>
    </w:rPr>
  </w:style>
  <w:style w:type="character" w:customStyle="1" w:styleId="128">
    <w:name w:val="apple-converted-space"/>
    <w:qFormat/>
    <w:uiPriority w:val="99"/>
  </w:style>
  <w:style w:type="character" w:customStyle="1" w:styleId="129">
    <w:name w:val="正文文本缩进 3 Char1"/>
    <w:qFormat/>
    <w:uiPriority w:val="99"/>
    <w:rPr>
      <w:rFonts w:ascii="新宋体" w:hAnsi="新宋体" w:eastAsia="华文中宋"/>
      <w:sz w:val="16"/>
    </w:rPr>
  </w:style>
  <w:style w:type="character" w:customStyle="1" w:styleId="130">
    <w:name w:val="页眉 Char Char"/>
    <w:qFormat/>
    <w:uiPriority w:val="99"/>
    <w:rPr>
      <w:rFonts w:ascii="新宋体" w:hAnsi="新宋体" w:eastAsia="华文中宋"/>
      <w:sz w:val="18"/>
    </w:rPr>
  </w:style>
  <w:style w:type="character" w:customStyle="1" w:styleId="131">
    <w:name w:val="页脚 Char Char"/>
    <w:qFormat/>
    <w:uiPriority w:val="99"/>
    <w:rPr>
      <w:rFonts w:ascii="Tahoma" w:hAnsi="Tahoma"/>
      <w:sz w:val="18"/>
    </w:rPr>
  </w:style>
  <w:style w:type="character" w:customStyle="1" w:styleId="132">
    <w:name w:val="批注框文本 Char Char"/>
    <w:qFormat/>
    <w:uiPriority w:val="99"/>
    <w:rPr>
      <w:rFonts w:ascii="新宋体" w:hAnsi="新宋体" w:eastAsia="华文中宋"/>
      <w:sz w:val="18"/>
    </w:rPr>
  </w:style>
  <w:style w:type="character" w:customStyle="1" w:styleId="133">
    <w:name w:val="paramname3"/>
    <w:qFormat/>
    <w:uiPriority w:val="99"/>
    <w:rPr>
      <w:color w:val="999999"/>
    </w:rPr>
  </w:style>
  <w:style w:type="character" w:customStyle="1" w:styleId="134">
    <w:name w:val="标题 2 Char Char Char"/>
    <w:qFormat/>
    <w:uiPriority w:val="99"/>
    <w:rPr>
      <w:rFonts w:ascii="Cambria" w:hAnsi="Cambria" w:eastAsia="华文中宋"/>
      <w:sz w:val="32"/>
    </w:rPr>
  </w:style>
  <w:style w:type="character" w:customStyle="1" w:styleId="135">
    <w:name w:val="副标题 Char"/>
    <w:qFormat/>
    <w:uiPriority w:val="99"/>
    <w:rPr>
      <w:rFonts w:ascii="Cambria" w:hAnsi="Cambria"/>
      <w:b/>
      <w:kern w:val="28"/>
      <w:sz w:val="32"/>
    </w:rPr>
  </w:style>
  <w:style w:type="character" w:customStyle="1" w:styleId="136">
    <w:name w:val="px141"/>
    <w:qFormat/>
    <w:uiPriority w:val="99"/>
    <w:rPr>
      <w:sz w:val="21"/>
    </w:rPr>
  </w:style>
  <w:style w:type="character" w:customStyle="1" w:styleId="137">
    <w:name w:val="正文文本 3 Char"/>
    <w:qFormat/>
    <w:locked/>
    <w:uiPriority w:val="99"/>
    <w:rPr>
      <w:sz w:val="16"/>
    </w:rPr>
  </w:style>
  <w:style w:type="character" w:customStyle="1" w:styleId="138">
    <w:name w:val="文档结构图 Char"/>
    <w:qFormat/>
    <w:uiPriority w:val="99"/>
    <w:rPr>
      <w:shd w:val="clear" w:color="auto" w:fill="000080"/>
    </w:rPr>
  </w:style>
  <w:style w:type="character" w:customStyle="1" w:styleId="139">
    <w:name w:val="（符号）邀请函中一、"/>
    <w:qFormat/>
    <w:uiPriority w:val="99"/>
    <w:rPr>
      <w:rFonts w:ascii="黑体" w:hAnsi="黑体" w:eastAsia="黑体"/>
      <w:b/>
      <w:sz w:val="24"/>
    </w:rPr>
  </w:style>
  <w:style w:type="character" w:customStyle="1" w:styleId="140">
    <w:name w:val="标题 2 Char Char"/>
    <w:qFormat/>
    <w:uiPriority w:val="99"/>
    <w:rPr>
      <w:rFonts w:ascii="Cambria" w:hAnsi="Cambria" w:eastAsia="宋体"/>
      <w:b/>
      <w:kern w:val="2"/>
      <w:sz w:val="32"/>
    </w:rPr>
  </w:style>
  <w:style w:type="character" w:customStyle="1" w:styleId="141">
    <w:name w:val="样式 仿宋"/>
    <w:qFormat/>
    <w:uiPriority w:val="99"/>
    <w:rPr>
      <w:rFonts w:ascii="仿宋" w:hAnsi="仿宋" w:eastAsia="仿宋"/>
      <w:kern w:val="1"/>
      <w:sz w:val="24"/>
    </w:rPr>
  </w:style>
  <w:style w:type="character" w:customStyle="1" w:styleId="142">
    <w:name w:val="页眉 Char1"/>
    <w:qFormat/>
    <w:uiPriority w:val="99"/>
    <w:rPr>
      <w:rFonts w:eastAsia="宋体"/>
      <w:kern w:val="2"/>
      <w:sz w:val="18"/>
      <w:lang w:val="en-US" w:eastAsia="zh-CN"/>
    </w:rPr>
  </w:style>
  <w:style w:type="character" w:customStyle="1" w:styleId="143">
    <w:name w:val="标题 4 Char Char"/>
    <w:qFormat/>
    <w:uiPriority w:val="99"/>
    <w:rPr>
      <w:rFonts w:ascii="Cambria" w:hAnsi="Cambria" w:eastAsia="宋体"/>
      <w:b/>
      <w:sz w:val="28"/>
    </w:rPr>
  </w:style>
  <w:style w:type="character" w:customStyle="1" w:styleId="144">
    <w:name w:val="bodys1"/>
    <w:qFormat/>
    <w:uiPriority w:val="99"/>
    <w:rPr>
      <w:rFonts w:ascii="新宋体" w:hAnsi="新宋体" w:eastAsia="新宋体"/>
      <w:spacing w:val="0"/>
      <w:sz w:val="21"/>
      <w:u w:val="none"/>
    </w:rPr>
  </w:style>
  <w:style w:type="character" w:customStyle="1" w:styleId="145">
    <w:name w:val="页脚 Char Char Char"/>
    <w:qFormat/>
    <w:uiPriority w:val="99"/>
    <w:rPr>
      <w:rFonts w:ascii="新宋体" w:hAnsi="新宋体" w:eastAsia="华文中宋"/>
      <w:sz w:val="18"/>
    </w:rPr>
  </w:style>
  <w:style w:type="character" w:customStyle="1" w:styleId="146">
    <w:name w:val="Char Char15"/>
    <w:qFormat/>
    <w:uiPriority w:val="99"/>
    <w:rPr>
      <w:rFonts w:ascii="Cambria" w:hAnsi="Cambria" w:eastAsia="宋体"/>
      <w:b/>
      <w:sz w:val="32"/>
    </w:rPr>
  </w:style>
  <w:style w:type="character" w:customStyle="1" w:styleId="147">
    <w:name w:val="SC286833"/>
    <w:qFormat/>
    <w:uiPriority w:val="99"/>
    <w:rPr>
      <w:color w:val="000000"/>
      <w:sz w:val="16"/>
    </w:rPr>
  </w:style>
  <w:style w:type="character" w:customStyle="1" w:styleId="148">
    <w:name w:val="批注文字 Char"/>
    <w:semiHidden/>
    <w:qFormat/>
    <w:locked/>
    <w:uiPriority w:val="99"/>
    <w:rPr>
      <w:rFonts w:eastAsia="宋体"/>
      <w:kern w:val="2"/>
      <w:sz w:val="21"/>
      <w:lang w:val="en-US" w:eastAsia="zh-CN"/>
    </w:rPr>
  </w:style>
  <w:style w:type="character" w:customStyle="1" w:styleId="149">
    <w:name w:val="ca-01"/>
    <w:qFormat/>
    <w:uiPriority w:val="99"/>
    <w:rPr>
      <w:rFonts w:ascii="仿宋_GB2312" w:eastAsia="仿宋_GB2312"/>
      <w:sz w:val="32"/>
    </w:rPr>
  </w:style>
  <w:style w:type="character" w:customStyle="1" w:styleId="150">
    <w:name w:val="标题 3 Char Char"/>
    <w:qFormat/>
    <w:uiPriority w:val="99"/>
    <w:rPr>
      <w:rFonts w:ascii="新宋体" w:hAnsi="新宋体" w:eastAsia="华文中宋"/>
      <w:sz w:val="32"/>
    </w:rPr>
  </w:style>
  <w:style w:type="character" w:customStyle="1" w:styleId="151">
    <w:name w:val="HTML 预设格式 Char"/>
    <w:qFormat/>
    <w:uiPriority w:val="99"/>
    <w:rPr>
      <w:rFonts w:ascii="宋体" w:eastAsia="宋体"/>
      <w:sz w:val="24"/>
    </w:rPr>
  </w:style>
  <w:style w:type="character" w:customStyle="1" w:styleId="152">
    <w:name w:val="font61"/>
    <w:qFormat/>
    <w:uiPriority w:val="99"/>
    <w:rPr>
      <w:rFonts w:ascii="宋体" w:hAnsi="宋体" w:eastAsia="宋体"/>
      <w:color w:val="000000"/>
      <w:sz w:val="20"/>
      <w:u w:val="none"/>
    </w:rPr>
  </w:style>
  <w:style w:type="paragraph" w:customStyle="1" w:styleId="153">
    <w:name w:val="列出段落1"/>
    <w:basedOn w:val="1"/>
    <w:qFormat/>
    <w:uiPriority w:val="99"/>
    <w:pPr>
      <w:ind w:firstLine="420" w:firstLineChars="200"/>
    </w:pPr>
    <w:rPr>
      <w:rFonts w:ascii="Calibri" w:hAnsi="Calibri" w:cs="Calibri"/>
      <w:bCs/>
      <w:szCs w:val="21"/>
    </w:rPr>
  </w:style>
  <w:style w:type="paragraph" w:customStyle="1" w:styleId="154">
    <w:name w:val="（符号）二标题总则"/>
    <w:basedOn w:val="155"/>
    <w:qFormat/>
    <w:uiPriority w:val="99"/>
  </w:style>
  <w:style w:type="paragraph" w:customStyle="1" w:styleId="155">
    <w:name w:val="(符号)一标题第一部分"/>
    <w:basedOn w:val="1"/>
    <w:qFormat/>
    <w:uiPriority w:val="99"/>
    <w:pPr>
      <w:spacing w:beforeLines="100" w:afterLines="100" w:line="500" w:lineRule="exact"/>
      <w:jc w:val="center"/>
      <w:outlineLvl w:val="1"/>
    </w:pPr>
    <w:rPr>
      <w:rFonts w:ascii="黑体" w:hAnsi="Calibri" w:eastAsia="黑体" w:cs="宋体"/>
      <w:b/>
      <w:bCs/>
      <w:sz w:val="32"/>
      <w:szCs w:val="32"/>
    </w:rPr>
  </w:style>
  <w:style w:type="paragraph" w:customStyle="1" w:styleId="156">
    <w:name w:val="xl12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57">
    <w:name w:val="pa-1"/>
    <w:basedOn w:val="1"/>
    <w:qFormat/>
    <w:uiPriority w:val="99"/>
    <w:pPr>
      <w:widowControl/>
      <w:spacing w:line="360" w:lineRule="atLeast"/>
    </w:pPr>
    <w:rPr>
      <w:rFonts w:ascii="宋体" w:hAnsi="宋体"/>
      <w:kern w:val="0"/>
      <w:sz w:val="24"/>
    </w:rPr>
  </w:style>
  <w:style w:type="paragraph" w:customStyle="1" w:styleId="158">
    <w:name w:val="Char Char Char Char Char Char2 Char Char Char Char Char Char Char Char Char Char"/>
    <w:basedOn w:val="1"/>
    <w:qFormat/>
    <w:uiPriority w:val="99"/>
    <w:rPr>
      <w:rFonts w:ascii="Calibri" w:hAnsi="Calibri"/>
    </w:rPr>
  </w:style>
  <w:style w:type="paragraph" w:customStyle="1" w:styleId="159">
    <w:name w:val="（符号）目录1"/>
    <w:basedOn w:val="1"/>
    <w:qFormat/>
    <w:uiPriority w:val="99"/>
    <w:pPr>
      <w:spacing w:line="500" w:lineRule="exact"/>
    </w:pPr>
    <w:rPr>
      <w:rFonts w:ascii="Calibri" w:hAnsi="Calibri" w:cs="宋体"/>
      <w:sz w:val="24"/>
    </w:rPr>
  </w:style>
  <w:style w:type="paragraph" w:customStyle="1" w:styleId="160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Calibri" w:eastAsia="黑体" w:cs="Times New Roman"/>
      <w:color w:val="000000"/>
      <w:sz w:val="24"/>
      <w:lang w:val="en-US" w:eastAsia="zh-CN" w:bidi="ar-SA"/>
    </w:rPr>
  </w:style>
  <w:style w:type="paragraph" w:customStyle="1" w:styleId="161">
    <w:name w:val="xl133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162">
    <w:name w:val="font8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Cs w:val="21"/>
    </w:rPr>
  </w:style>
  <w:style w:type="paragraph" w:customStyle="1" w:styleId="163">
    <w:name w:val="xl10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164">
    <w:name w:val="xl10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65">
    <w:name w:val="样式 标题 2Heading"/>
    <w:basedOn w:val="4"/>
    <w:qFormat/>
    <w:uiPriority w:val="99"/>
    <w:pPr>
      <w:keepNext/>
      <w:keepLines/>
      <w:widowControl w:val="0"/>
      <w:numPr>
        <w:ilvl w:val="1"/>
        <w:numId w:val="2"/>
      </w:numPr>
      <w:tabs>
        <w:tab w:val="left" w:pos="1358"/>
      </w:tabs>
      <w:spacing w:before="60" w:beforeAutospacing="0" w:after="60" w:afterAutospacing="0" w:line="360" w:lineRule="auto"/>
      <w:jc w:val="center"/>
    </w:pPr>
    <w:rPr>
      <w:rFonts w:hAnsi="Arial"/>
      <w:kern w:val="2"/>
      <w:sz w:val="44"/>
    </w:rPr>
  </w:style>
  <w:style w:type="paragraph" w:customStyle="1" w:styleId="166">
    <w:name w:val="CM4"/>
    <w:basedOn w:val="160"/>
    <w:next w:val="160"/>
    <w:qFormat/>
    <w:uiPriority w:val="99"/>
    <w:pPr>
      <w:spacing w:line="236" w:lineRule="atLeast"/>
    </w:pPr>
    <w:rPr>
      <w:rFonts w:ascii="Times New Roman" w:eastAsia="宋体"/>
      <w:color w:val="auto"/>
      <w:szCs w:val="24"/>
    </w:rPr>
  </w:style>
  <w:style w:type="paragraph" w:customStyle="1" w:styleId="167">
    <w:name w:val="Char1 Char Char Char Char Char Char Char Char Char Char Char Char Char Char Char Char Char Char"/>
    <w:basedOn w:val="1"/>
    <w:qFormat/>
    <w:uiPriority w:val="99"/>
    <w:rPr>
      <w:rFonts w:ascii="Calibri" w:hAnsi="Calibri"/>
    </w:rPr>
  </w:style>
  <w:style w:type="paragraph" w:customStyle="1" w:styleId="168">
    <w:name w:val="正文 New New New New New New New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69">
    <w:name w:val="xl16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170">
    <w:name w:val="xl180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71">
    <w:name w:val="xl13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72">
    <w:name w:val="xl13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73">
    <w:name w:val="Char Char Char Char1"/>
    <w:basedOn w:val="1"/>
    <w:qFormat/>
    <w:uiPriority w:val="99"/>
    <w:pPr>
      <w:ind w:firstLine="540" w:firstLineChars="225"/>
    </w:pPr>
    <w:rPr>
      <w:rFonts w:ascii="Calibri" w:hAnsi="Calibri"/>
    </w:rPr>
  </w:style>
  <w:style w:type="paragraph" w:customStyle="1" w:styleId="174">
    <w:name w:val="xl155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75">
    <w:name w:val="xl15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76">
    <w:name w:val="CM76"/>
    <w:basedOn w:val="160"/>
    <w:next w:val="160"/>
    <w:qFormat/>
    <w:uiPriority w:val="99"/>
    <w:rPr>
      <w:rFonts w:ascii="Times New Roman" w:eastAsia="宋体"/>
      <w:color w:val="auto"/>
      <w:szCs w:val="24"/>
    </w:rPr>
  </w:style>
  <w:style w:type="paragraph" w:customStyle="1" w:styleId="177">
    <w:name w:val="xl17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78">
    <w:name w:val="xl11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179">
    <w:name w:val="xl115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180">
    <w:name w:val="Char2"/>
    <w:basedOn w:val="1"/>
    <w:qFormat/>
    <w:uiPriority w:val="99"/>
    <w:pPr>
      <w:widowControl/>
      <w:spacing w:after="160" w:line="240" w:lineRule="exact"/>
      <w:jc w:val="left"/>
    </w:pPr>
    <w:rPr>
      <w:rFonts w:ascii="Calibri" w:hAnsi="Calibri"/>
      <w:b/>
      <w:kern w:val="28"/>
      <w:sz w:val="36"/>
    </w:rPr>
  </w:style>
  <w:style w:type="paragraph" w:customStyle="1" w:styleId="181">
    <w:name w:val="xl14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182">
    <w:name w:val="（符号）目录2"/>
    <w:basedOn w:val="1"/>
    <w:qFormat/>
    <w:uiPriority w:val="99"/>
    <w:pPr>
      <w:spacing w:line="500" w:lineRule="exact"/>
      <w:ind w:left="480"/>
    </w:pPr>
    <w:rPr>
      <w:rFonts w:ascii="Calibri" w:hAnsi="Calibri" w:cs="宋体"/>
      <w:b/>
      <w:color w:val="000000"/>
      <w:sz w:val="24"/>
    </w:rPr>
  </w:style>
  <w:style w:type="paragraph" w:customStyle="1" w:styleId="183">
    <w:name w:val="(符号)五标题1.1.1"/>
    <w:basedOn w:val="1"/>
    <w:qFormat/>
    <w:uiPriority w:val="99"/>
    <w:pPr>
      <w:numPr>
        <w:ilvl w:val="2"/>
        <w:numId w:val="3"/>
      </w:numPr>
      <w:tabs>
        <w:tab w:val="left" w:pos="1000"/>
      </w:tabs>
      <w:spacing w:line="500" w:lineRule="exact"/>
    </w:pPr>
    <w:rPr>
      <w:rFonts w:ascii="宋体" w:hAnsi="宋体" w:cs="宋体"/>
      <w:color w:val="000000"/>
      <w:sz w:val="24"/>
    </w:rPr>
  </w:style>
  <w:style w:type="paragraph" w:customStyle="1" w:styleId="184">
    <w:name w:val="xl16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left"/>
    </w:pPr>
    <w:rPr>
      <w:rFonts w:ascii="宋体" w:hAnsi="宋体" w:cs="宋体"/>
      <w:kern w:val="0"/>
      <w:sz w:val="28"/>
      <w:szCs w:val="28"/>
    </w:rPr>
  </w:style>
  <w:style w:type="paragraph" w:customStyle="1" w:styleId="185">
    <w:name w:val="xl14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86">
    <w:name w:val="xl117"/>
    <w:basedOn w:val="1"/>
    <w:qFormat/>
    <w:uiPriority w:val="99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87">
    <w:name w:val="xl172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88">
    <w:name w:val="xl13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89">
    <w:name w:val="_Style 12"/>
    <w:basedOn w:val="1"/>
    <w:next w:val="38"/>
    <w:qFormat/>
    <w:uiPriority w:val="99"/>
    <w:pPr>
      <w:spacing w:after="120"/>
      <w:ind w:left="420" w:leftChars="200"/>
    </w:pPr>
    <w:rPr>
      <w:rFonts w:ascii="Calibri" w:hAnsi="Calibri"/>
      <w:sz w:val="16"/>
    </w:rPr>
  </w:style>
  <w:style w:type="paragraph" w:customStyle="1" w:styleId="190">
    <w:name w:val="xl111"/>
    <w:basedOn w:val="1"/>
    <w:qFormat/>
    <w:uiPriority w:val="99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91">
    <w:name w:val="列出段落2"/>
    <w:basedOn w:val="1"/>
    <w:qFormat/>
    <w:uiPriority w:val="99"/>
    <w:pPr>
      <w:widowControl/>
      <w:ind w:firstLine="420" w:firstLineChars="200"/>
      <w:jc w:val="left"/>
    </w:pPr>
    <w:rPr>
      <w:rFonts w:ascii="Calibri" w:hAnsi="Calibri"/>
      <w:kern w:val="0"/>
      <w:sz w:val="20"/>
    </w:rPr>
  </w:style>
  <w:style w:type="paragraph" w:customStyle="1" w:styleId="192">
    <w:name w:val="font6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93">
    <w:name w:val="xl12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194">
    <w:name w:val="SP180449"/>
    <w:basedOn w:val="160"/>
    <w:next w:val="160"/>
    <w:qFormat/>
    <w:uiPriority w:val="99"/>
    <w:rPr>
      <w:color w:val="auto"/>
    </w:rPr>
  </w:style>
  <w:style w:type="paragraph" w:customStyle="1" w:styleId="195">
    <w:name w:val="xl16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96">
    <w:name w:val="xl136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97">
    <w:name w:val="xl183"/>
    <w:basedOn w:val="1"/>
    <w:qFormat/>
    <w:uiPriority w:val="99"/>
    <w:pPr>
      <w:widowControl/>
      <w:pBdr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98">
    <w:name w:val="List Paragraph1"/>
    <w:basedOn w:val="1"/>
    <w:qFormat/>
    <w:uiPriority w:val="99"/>
    <w:pPr>
      <w:ind w:firstLine="420" w:firstLineChars="200"/>
    </w:pPr>
    <w:rPr>
      <w:rFonts w:ascii="Calibri" w:hAnsi="Calibri"/>
      <w:szCs w:val="24"/>
    </w:rPr>
  </w:style>
  <w:style w:type="paragraph" w:customStyle="1" w:styleId="199">
    <w:name w:val="xl12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00">
    <w:name w:val="xl14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01">
    <w:name w:val="xl175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02">
    <w:name w:val="xl128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03">
    <w:name w:val="a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04">
    <w:name w:val="xl15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05">
    <w:name w:val="标书正文"/>
    <w:basedOn w:val="20"/>
    <w:qFormat/>
    <w:uiPriority w:val="99"/>
    <w:pPr>
      <w:widowControl/>
      <w:adjustRightInd w:val="0"/>
      <w:spacing w:beforeLines="50" w:afterLines="50" w:line="400" w:lineRule="exact"/>
      <w:ind w:firstLine="200" w:firstLineChars="200"/>
      <w:textAlignment w:val="baseline"/>
    </w:pPr>
    <w:rPr>
      <w:rFonts w:ascii="黑体" w:hAnsi="Calibri"/>
      <w:sz w:val="24"/>
    </w:rPr>
  </w:style>
  <w:style w:type="paragraph" w:customStyle="1" w:styleId="206">
    <w:name w:val="xl146"/>
    <w:basedOn w:val="1"/>
    <w:qFormat/>
    <w:uiPriority w:val="99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07">
    <w:name w:val="xl10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08">
    <w:name w:val="Char Char1 Char Char Char1"/>
    <w:basedOn w:val="1"/>
    <w:qFormat/>
    <w:uiPriority w:val="99"/>
    <w:rPr>
      <w:rFonts w:ascii="Calibri" w:hAnsi="Calibri"/>
      <w:szCs w:val="24"/>
    </w:rPr>
  </w:style>
  <w:style w:type="paragraph" w:customStyle="1" w:styleId="209">
    <w:name w:val="xl14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10">
    <w:name w:val="xl11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211">
    <w:name w:val="xl173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12">
    <w:name w:val="p0"/>
    <w:basedOn w:val="1"/>
    <w:qFormat/>
    <w:uiPriority w:val="99"/>
    <w:pPr>
      <w:widowControl/>
    </w:pPr>
    <w:rPr>
      <w:rFonts w:ascii="Calibri" w:hAnsi="Calibri"/>
      <w:kern w:val="0"/>
      <w:szCs w:val="21"/>
    </w:rPr>
  </w:style>
  <w:style w:type="paragraph" w:customStyle="1" w:styleId="213">
    <w:name w:val="xl189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14">
    <w:name w:val="xl107"/>
    <w:basedOn w:val="1"/>
    <w:qFormat/>
    <w:uiPriority w:val="99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15">
    <w:name w:val="（符号）普通正文"/>
    <w:basedOn w:val="1"/>
    <w:qFormat/>
    <w:uiPriority w:val="99"/>
    <w:pPr>
      <w:spacing w:line="460" w:lineRule="exact"/>
      <w:ind w:firstLine="480" w:firstLineChars="200"/>
    </w:pPr>
    <w:rPr>
      <w:rFonts w:ascii="宋体" w:hAnsi="宋体" w:cs="宋体"/>
      <w:sz w:val="24"/>
    </w:rPr>
  </w:style>
  <w:style w:type="paragraph" w:customStyle="1" w:styleId="216">
    <w:name w:val="Char Char Char Char Char Char Char Char Char Char Char Char Char Char"/>
    <w:basedOn w:val="1"/>
    <w:qFormat/>
    <w:uiPriority w:val="99"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paragraph" w:customStyle="1" w:styleId="217">
    <w:name w:val="xl154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8"/>
      <w:szCs w:val="28"/>
    </w:rPr>
  </w:style>
  <w:style w:type="paragraph" w:customStyle="1" w:styleId="218">
    <w:name w:val="xl10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219">
    <w:name w:val="xl184"/>
    <w:basedOn w:val="1"/>
    <w:qFormat/>
    <w:uiPriority w:val="99"/>
    <w:pPr>
      <w:widowControl/>
      <w:pBdr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20">
    <w:name w:val="xl129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221">
    <w:name w:val="xl141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22">
    <w:name w:val="Char Char Char Char Char Char Char1"/>
    <w:basedOn w:val="1"/>
    <w:qFormat/>
    <w:uiPriority w:val="99"/>
    <w:pPr>
      <w:widowControl/>
      <w:snapToGrid w:val="0"/>
      <w:spacing w:after="160" w:line="360" w:lineRule="auto"/>
      <w:jc w:val="left"/>
    </w:pPr>
    <w:rPr>
      <w:rFonts w:ascii="Calibri" w:hAnsi="Calibri"/>
      <w:kern w:val="0"/>
      <w:sz w:val="24"/>
      <w:lang w:eastAsia="en-US"/>
    </w:rPr>
  </w:style>
  <w:style w:type="paragraph" w:customStyle="1" w:styleId="223">
    <w:name w:val="_Style 19"/>
    <w:basedOn w:val="1"/>
    <w:qFormat/>
    <w:uiPriority w:val="99"/>
    <w:rPr>
      <w:rFonts w:ascii="Calibri" w:hAnsi="Calibri"/>
      <w:szCs w:val="24"/>
    </w:rPr>
  </w:style>
  <w:style w:type="paragraph" w:customStyle="1" w:styleId="224">
    <w:name w:val="xl17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25">
    <w:name w:val="CM62"/>
    <w:basedOn w:val="160"/>
    <w:next w:val="160"/>
    <w:qFormat/>
    <w:uiPriority w:val="99"/>
    <w:pPr>
      <w:spacing w:line="236" w:lineRule="atLeast"/>
    </w:pPr>
    <w:rPr>
      <w:rFonts w:ascii="Times New Roman" w:eastAsia="宋体"/>
      <w:color w:val="auto"/>
      <w:szCs w:val="24"/>
    </w:rPr>
  </w:style>
  <w:style w:type="paragraph" w:customStyle="1" w:styleId="226">
    <w:name w:val="xl15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27">
    <w:name w:val="font5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28">
    <w:name w:val="font7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Cs w:val="21"/>
    </w:rPr>
  </w:style>
  <w:style w:type="paragraph" w:customStyle="1" w:styleId="229">
    <w:name w:val="xl14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30">
    <w:name w:val="xl158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31">
    <w:name w:val="xl139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32">
    <w:name w:val="Char1 Char Char Char1 Char Char Char"/>
    <w:basedOn w:val="1"/>
    <w:qFormat/>
    <w:uiPriority w:val="99"/>
    <w:pPr>
      <w:tabs>
        <w:tab w:val="left" w:pos="960"/>
        <w:tab w:val="left" w:pos="1980"/>
      </w:tabs>
      <w:ind w:left="1980" w:hanging="360"/>
    </w:pPr>
    <w:rPr>
      <w:rFonts w:ascii="Calibri" w:hAnsi="Calibri"/>
      <w:sz w:val="24"/>
      <w:szCs w:val="24"/>
    </w:rPr>
  </w:style>
  <w:style w:type="paragraph" w:customStyle="1" w:styleId="233">
    <w:name w:val="(符号)三标题1."/>
    <w:basedOn w:val="1"/>
    <w:qFormat/>
    <w:uiPriority w:val="99"/>
    <w:pPr>
      <w:tabs>
        <w:tab w:val="left" w:pos="420"/>
      </w:tabs>
      <w:spacing w:before="140" w:after="140" w:line="500" w:lineRule="exact"/>
      <w:ind w:left="430" w:hanging="430"/>
      <w:outlineLvl w:val="2"/>
    </w:pPr>
    <w:rPr>
      <w:rFonts w:ascii="楷体_GB2312" w:hAnsi="宋体" w:eastAsia="楷体_GB2312" w:cs="宋体"/>
      <w:b/>
      <w:bCs/>
      <w:sz w:val="28"/>
    </w:rPr>
  </w:style>
  <w:style w:type="paragraph" w:customStyle="1" w:styleId="234">
    <w:name w:val="_Style 33"/>
    <w:basedOn w:val="1"/>
    <w:qFormat/>
    <w:uiPriority w:val="99"/>
    <w:pPr>
      <w:spacing w:line="360" w:lineRule="auto"/>
      <w:ind w:firstLine="200" w:firstLineChars="200"/>
    </w:pPr>
    <w:rPr>
      <w:rFonts w:ascii="宋体" w:hAnsi="宋体"/>
      <w:sz w:val="24"/>
    </w:rPr>
  </w:style>
  <w:style w:type="paragraph" w:customStyle="1" w:styleId="235">
    <w:name w:val="样式 样式 小四 行距: 1.5 倍行距 首行缩进:  2 字符 + +中文正文"/>
    <w:basedOn w:val="1"/>
    <w:qFormat/>
    <w:uiPriority w:val="99"/>
    <w:pPr>
      <w:spacing w:line="360" w:lineRule="auto"/>
      <w:ind w:firstLine="480" w:firstLineChars="200"/>
    </w:pPr>
    <w:rPr>
      <w:rFonts w:ascii="宋体" w:hAnsi="宋体" w:cs="宋体"/>
      <w:sz w:val="24"/>
    </w:rPr>
  </w:style>
  <w:style w:type="paragraph" w:customStyle="1" w:styleId="236">
    <w:name w:val="xl177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37">
    <w:name w:val="xl162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238">
    <w:name w:val="xl12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39">
    <w:name w:val="xl15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240">
    <w:name w:val="Char Char Char1 Char8"/>
    <w:basedOn w:val="1"/>
    <w:qFormat/>
    <w:uiPriority w:val="99"/>
    <w:pPr>
      <w:spacing w:line="360" w:lineRule="auto"/>
      <w:ind w:firstLine="200" w:firstLineChars="200"/>
    </w:pPr>
    <w:rPr>
      <w:rFonts w:ascii="宋体" w:hAnsi="宋体" w:cs="宋体"/>
      <w:sz w:val="24"/>
      <w:szCs w:val="24"/>
    </w:rPr>
  </w:style>
  <w:style w:type="paragraph" w:customStyle="1" w:styleId="241">
    <w:name w:val="(符号)四标题1.1"/>
    <w:basedOn w:val="1"/>
    <w:qFormat/>
    <w:uiPriority w:val="99"/>
    <w:pPr>
      <w:spacing w:line="520" w:lineRule="exact"/>
      <w:ind w:left="2" w:firstLine="2"/>
    </w:pPr>
    <w:rPr>
      <w:rFonts w:ascii="宋体" w:hAnsi="宋体" w:cs="宋体"/>
      <w:b/>
      <w:spacing w:val="-20"/>
      <w:kern w:val="0"/>
      <w:sz w:val="24"/>
    </w:rPr>
  </w:style>
  <w:style w:type="paragraph" w:customStyle="1" w:styleId="242">
    <w:name w:val="xl142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43">
    <w:name w:val="小标题"/>
    <w:basedOn w:val="9"/>
    <w:qFormat/>
    <w:uiPriority w:val="99"/>
    <w:pPr>
      <w:widowControl/>
      <w:spacing w:before="50" w:after="50"/>
      <w:ind w:firstLine="0" w:firstLineChars="0"/>
    </w:pPr>
    <w:rPr>
      <w:rFonts w:ascii="Calibri" w:hAnsi="Calibri"/>
      <w:b/>
      <w:sz w:val="24"/>
    </w:rPr>
  </w:style>
  <w:style w:type="paragraph" w:customStyle="1" w:styleId="244">
    <w:name w:val="TOC 标题1"/>
    <w:basedOn w:val="3"/>
    <w:next w:val="1"/>
    <w:qFormat/>
    <w:uiPriority w:val="99"/>
    <w:pPr>
      <w:spacing w:line="578" w:lineRule="auto"/>
      <w:ind w:firstLine="200" w:firstLineChars="200"/>
      <w:jc w:val="center"/>
      <w:outlineLvl w:val="9"/>
    </w:pPr>
    <w:rPr>
      <w:rFonts w:ascii="Arial" w:hAnsi="Arial"/>
    </w:rPr>
  </w:style>
  <w:style w:type="paragraph" w:customStyle="1" w:styleId="245">
    <w:name w:val="xl14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246">
    <w:name w:val="xl11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47">
    <w:name w:val="无间隔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4"/>
      <w:lang w:val="en-US" w:eastAsia="zh-CN" w:bidi="ar-SA"/>
    </w:rPr>
  </w:style>
  <w:style w:type="paragraph" w:customStyle="1" w:styleId="248">
    <w:name w:val="reader-word-layer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  <w:shd w:val="clear" w:color="auto" w:fill="FFFFFF"/>
    </w:rPr>
  </w:style>
  <w:style w:type="paragraph" w:customStyle="1" w:styleId="249">
    <w:name w:val="xl11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50">
    <w:name w:val="xl16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51">
    <w:name w:val="xl118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252">
    <w:name w:val="xl160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53">
    <w:name w:val="xl15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54">
    <w:name w:val="xl104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55">
    <w:name w:val="Main_heading"/>
    <w:basedOn w:val="1"/>
    <w:next w:val="1"/>
    <w:qFormat/>
    <w:uiPriority w:val="99"/>
    <w:pPr>
      <w:widowControl/>
      <w:spacing w:before="240" w:after="240" w:line="240" w:lineRule="atLeast"/>
      <w:jc w:val="left"/>
    </w:pPr>
    <w:rPr>
      <w:rFonts w:ascii="Calibri" w:hAnsi="Calibri" w:eastAsia="MS Mincho"/>
      <w:b/>
      <w:kern w:val="0"/>
      <w:sz w:val="28"/>
      <w:lang w:eastAsia="ja-JP"/>
    </w:rPr>
  </w:style>
  <w:style w:type="paragraph" w:customStyle="1" w:styleId="256">
    <w:name w:val="Char11"/>
    <w:basedOn w:val="1"/>
    <w:qFormat/>
    <w:uiPriority w:val="99"/>
    <w:rPr>
      <w:rFonts w:ascii="仿宋_GB2312" w:hAnsi="Calibri" w:eastAsia="仿宋_GB2312"/>
      <w:b/>
      <w:sz w:val="32"/>
    </w:rPr>
  </w:style>
  <w:style w:type="paragraph" w:customStyle="1" w:styleId="257">
    <w:name w:val="xl159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58">
    <w:name w:val="xl168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259">
    <w:name w:val="列出段落3"/>
    <w:basedOn w:val="1"/>
    <w:qFormat/>
    <w:uiPriority w:val="99"/>
    <w:pPr>
      <w:ind w:firstLine="200" w:firstLineChars="200"/>
    </w:pPr>
    <w:rPr>
      <w:rFonts w:ascii="Calibri" w:hAnsi="Calibri"/>
    </w:rPr>
  </w:style>
  <w:style w:type="paragraph" w:customStyle="1" w:styleId="260">
    <w:name w:val="gta-1"/>
    <w:basedOn w:val="1"/>
    <w:qFormat/>
    <w:uiPriority w:val="99"/>
    <w:pPr>
      <w:widowControl/>
      <w:spacing w:before="100" w:beforeAutospacing="1" w:after="100" w:afterAutospacing="1" w:line="360" w:lineRule="auto"/>
      <w:ind w:firstLine="200" w:firstLineChars="20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61">
    <w:name w:val="xl12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62">
    <w:name w:val="xl178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63">
    <w:name w:val="xl135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64">
    <w:name w:val="xl131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65">
    <w:name w:val="p16"/>
    <w:basedOn w:val="1"/>
    <w:qFormat/>
    <w:uiPriority w:val="99"/>
    <w:pPr>
      <w:widowControl/>
      <w:spacing w:line="360" w:lineRule="atLeast"/>
      <w:jc w:val="left"/>
    </w:pPr>
    <w:rPr>
      <w:rFonts w:ascii="Calibri" w:hAnsi="Calibri"/>
      <w:kern w:val="0"/>
      <w:sz w:val="24"/>
      <w:szCs w:val="24"/>
    </w:rPr>
  </w:style>
  <w:style w:type="paragraph" w:customStyle="1" w:styleId="266">
    <w:name w:val="xl16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267">
    <w:name w:val="正文 New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68">
    <w:name w:val="xl13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69">
    <w:name w:val="(符号)三标题1.1"/>
    <w:basedOn w:val="1"/>
    <w:qFormat/>
    <w:uiPriority w:val="99"/>
    <w:pPr>
      <w:numPr>
        <w:ilvl w:val="0"/>
        <w:numId w:val="3"/>
      </w:numPr>
      <w:spacing w:before="140" w:after="140" w:line="500" w:lineRule="exact"/>
      <w:outlineLvl w:val="2"/>
    </w:pPr>
    <w:rPr>
      <w:rFonts w:ascii="楷体_GB2312" w:hAnsi="宋体" w:eastAsia="楷体_GB2312" w:cs="宋体"/>
      <w:b/>
      <w:bCs/>
      <w:sz w:val="28"/>
    </w:rPr>
  </w:style>
  <w:style w:type="paragraph" w:customStyle="1" w:styleId="270">
    <w:name w:val="xl18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1">
    <w:name w:val="xl18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2">
    <w:name w:val="xl16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3">
    <w:name w:val="（符号）三标题1.1"/>
    <w:basedOn w:val="1"/>
    <w:qFormat/>
    <w:uiPriority w:val="99"/>
    <w:pPr>
      <w:numPr>
        <w:ilvl w:val="1"/>
        <w:numId w:val="4"/>
      </w:numPr>
      <w:tabs>
        <w:tab w:val="left" w:pos="700"/>
        <w:tab w:val="clear" w:pos="1198"/>
      </w:tabs>
      <w:spacing w:line="500" w:lineRule="exact"/>
    </w:pPr>
    <w:rPr>
      <w:rFonts w:ascii="宋体" w:hAnsi="宋体"/>
      <w:sz w:val="24"/>
      <w:szCs w:val="24"/>
    </w:rPr>
  </w:style>
  <w:style w:type="paragraph" w:customStyle="1" w:styleId="274">
    <w:name w:val="xl12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275">
    <w:name w:val="xl181"/>
    <w:basedOn w:val="1"/>
    <w:qFormat/>
    <w:uiPriority w:val="99"/>
    <w:pPr>
      <w:widowControl/>
      <w:pBdr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276">
    <w:name w:val="xl187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7">
    <w:name w:val="CM77"/>
    <w:basedOn w:val="160"/>
    <w:next w:val="160"/>
    <w:qFormat/>
    <w:uiPriority w:val="99"/>
    <w:rPr>
      <w:rFonts w:ascii="Times New Roman" w:eastAsia="宋体"/>
      <w:color w:val="auto"/>
      <w:szCs w:val="24"/>
    </w:rPr>
  </w:style>
  <w:style w:type="paragraph" w:customStyle="1" w:styleId="278">
    <w:name w:val="xl182"/>
    <w:basedOn w:val="1"/>
    <w:qFormat/>
    <w:uiPriority w:val="99"/>
    <w:pPr>
      <w:widowControl/>
      <w:pBdr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9">
    <w:name w:val="xl17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80">
    <w:name w:val="style1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1">
    <w:name w:val="xl140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82">
    <w:name w:val="pa-4"/>
    <w:basedOn w:val="1"/>
    <w:qFormat/>
    <w:uiPriority w:val="99"/>
    <w:pPr>
      <w:widowControl/>
      <w:spacing w:before="150"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3">
    <w:name w:val="xl12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4">
    <w:name w:val="xl13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85">
    <w:name w:val="Char Char Char"/>
    <w:basedOn w:val="16"/>
    <w:qFormat/>
    <w:uiPriority w:val="99"/>
  </w:style>
  <w:style w:type="paragraph" w:customStyle="1" w:styleId="286">
    <w:name w:val="xl15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87">
    <w:name w:val="xl11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88">
    <w:name w:val="标准"/>
    <w:basedOn w:val="1"/>
    <w:qFormat/>
    <w:uiPriority w:val="99"/>
    <w:pPr>
      <w:autoSpaceDE w:val="0"/>
      <w:autoSpaceDN w:val="0"/>
      <w:adjustRightInd w:val="0"/>
      <w:spacing w:line="500" w:lineRule="atLeast"/>
      <w:textAlignment w:val="baseline"/>
    </w:pPr>
    <w:rPr>
      <w:rFonts w:ascii="Calibri" w:hAnsi="Calibri"/>
      <w:b/>
      <w:kern w:val="0"/>
      <w:sz w:val="28"/>
    </w:rPr>
  </w:style>
  <w:style w:type="paragraph" w:customStyle="1" w:styleId="289">
    <w:name w:val="xl17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0">
    <w:name w:val="样式"/>
    <w:qFormat/>
    <w:uiPriority w:val="99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91">
    <w:name w:val="xl16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2">
    <w:name w:val="xl186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3">
    <w:name w:val="xl11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94">
    <w:name w:val="xl170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5">
    <w:name w:val="首行缩进(A-S-1)"/>
    <w:basedOn w:val="1"/>
    <w:qFormat/>
    <w:uiPriority w:val="99"/>
    <w:pPr>
      <w:widowControl/>
      <w:spacing w:line="360" w:lineRule="auto"/>
      <w:ind w:firstLine="454"/>
      <w:jc w:val="left"/>
    </w:pPr>
    <w:rPr>
      <w:rFonts w:ascii="Calibri" w:hAnsi="Calibri"/>
      <w:kern w:val="0"/>
      <w:sz w:val="24"/>
      <w:lang w:eastAsia="en-US"/>
    </w:rPr>
  </w:style>
  <w:style w:type="paragraph" w:customStyle="1" w:styleId="296">
    <w:name w:val="xl12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97">
    <w:name w:val="文档正文"/>
    <w:basedOn w:val="1"/>
    <w:qFormat/>
    <w:uiPriority w:val="99"/>
    <w:pPr>
      <w:adjustRightInd w:val="0"/>
      <w:spacing w:line="500" w:lineRule="exact"/>
      <w:ind w:firstLine="567"/>
    </w:pPr>
    <w:rPr>
      <w:rFonts w:ascii="仿宋_GB2312" w:hAnsi="宋体" w:eastAsia="仿宋_GB2312"/>
      <w:bCs/>
      <w:kern w:val="0"/>
      <w:sz w:val="28"/>
    </w:rPr>
  </w:style>
  <w:style w:type="paragraph" w:customStyle="1" w:styleId="298">
    <w:name w:val="样式 样式 左侧:  2 字符 + 左侧:  0.85 厘米 首行缩进:  2 字符1"/>
    <w:basedOn w:val="1"/>
    <w:qFormat/>
    <w:uiPriority w:val="0"/>
    <w:pPr>
      <w:ind w:left="482" w:firstLine="200" w:firstLineChars="200"/>
    </w:pPr>
    <w:rPr>
      <w:rFonts w:cs="宋体"/>
    </w:rPr>
  </w:style>
  <w:style w:type="character" w:customStyle="1" w:styleId="299">
    <w:name w:val="font01"/>
    <w:basedOn w:val="5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styleId="300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01">
    <w:name w:val="font21"/>
    <w:basedOn w:val="50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302">
    <w:name w:val="font11"/>
    <w:basedOn w:val="50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303">
    <w:name w:val="font51"/>
    <w:basedOn w:val="50"/>
    <w:qFormat/>
    <w:uiPriority w:val="0"/>
    <w:rPr>
      <w:rFonts w:hint="eastAsia" w:ascii="宋体" w:hAnsi="宋体" w:eastAsia="宋体" w:cs="宋体"/>
      <w:b/>
      <w:bCs/>
      <w:color w:val="000000"/>
      <w:sz w:val="16"/>
      <w:szCs w:val="16"/>
      <w:u w:val="none"/>
    </w:rPr>
  </w:style>
  <w:style w:type="character" w:customStyle="1" w:styleId="304">
    <w:name w:val="font31"/>
    <w:basedOn w:val="50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14</Pages>
  <Words>1407</Words>
  <Characters>1632</Characters>
  <Lines>36</Lines>
  <Paragraphs>10</Paragraphs>
  <TotalTime>3</TotalTime>
  <ScaleCrop>false</ScaleCrop>
  <LinksUpToDate>false</LinksUpToDate>
  <CharactersWithSpaces>1683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2026-10-26T03:28:00Z</dcterms:created>
  <dc:creator>5idn</dc:creator>
  <cp:lastModifiedBy>Lumen</cp:lastModifiedBy>
  <cp:lastPrinted>2025-03-17T01:44:00Z</cp:lastPrinted>
  <dcterms:modified xsi:type="dcterms:W3CDTF">2026-10-26T09:04:11Z</dcterms:modified>
  <dc:title>工 程 施 工 招 标 文 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5288A47E8031401BA7466EFC092346B8_13</vt:lpwstr>
  </property>
  <property fmtid="{D5CDD505-2E9C-101B-9397-08002B2CF9AE}" pid="4" name="KSOTemplateDocerSaveRecord">
    <vt:lpwstr>eyJoZGlkIjoiOWQyYzExZDg3YjA4YWM5NmYxOGZkMDlmMDBlNTU4N2IiLCJ1c2VySWQiOiIzMjk2MjQ3ODIifQ==</vt:lpwstr>
  </property>
</Properties>
</file>