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E7F5B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 w14:paraId="2A1A2C2F">
      <w:pPr>
        <w:adjustRightInd w:val="0"/>
        <w:snapToGrid w:val="0"/>
        <w:spacing w:line="480" w:lineRule="auto"/>
        <w:jc w:val="center"/>
        <w:rPr>
          <w:rFonts w:hint="default" w:ascii="宋体" w:hAnsi="宋体"/>
          <w:b/>
          <w:bCs/>
          <w:sz w:val="28"/>
          <w:szCs w:val="28"/>
          <w:highlight w:val="none"/>
          <w:lang w:val="en-US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聊城市技师学院课桌椅凳维修采购项目</w:t>
      </w:r>
    </w:p>
    <w:p w14:paraId="3A29E1FD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7617AEB3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45D998FC">
      <w:pPr>
        <w:pStyle w:val="6"/>
        <w:ind w:firstLine="3423" w:firstLineChars="1100"/>
        <w:rPr>
          <w:rFonts w:hint="default" w:ascii="黑体" w:hAnsi="黑体" w:eastAsia="黑体"/>
          <w:b/>
          <w:bCs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编号：JYTP2024-0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30</w:t>
      </w:r>
    </w:p>
    <w:p w14:paraId="115EB56D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427227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225A00C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4BF5138D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360321A7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34052EC9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6125DE8E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0BD0180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5948A6C7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1F442DD1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二四年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八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1625799B">
      <w:pPr>
        <w:adjustRightInd w:val="0"/>
        <w:snapToGrid w:val="0"/>
        <w:spacing w:line="480" w:lineRule="auto"/>
        <w:jc w:val="center"/>
        <w:rPr>
          <w:rFonts w:hint="eastAsia" w:ascii="宋体" w:hAnsi="宋体"/>
          <w:b/>
          <w:bCs/>
          <w:sz w:val="28"/>
          <w:szCs w:val="28"/>
          <w:highlight w:val="none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聊城市技师学院课桌椅凳维修采购项目</w:t>
      </w:r>
    </w:p>
    <w:p w14:paraId="7014A34B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09DCAA55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bookmarkStart w:id="2" w:name="_GoBack"/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5F422DB6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41BF2083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联系人：布老师</w:t>
      </w:r>
    </w:p>
    <w:p w14:paraId="023703C1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联系电话：（0635）8503176</w:t>
      </w:r>
    </w:p>
    <w:p w14:paraId="5AE2EA01"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聊城市技师学院课桌椅凳维修采购项目</w:t>
      </w:r>
    </w:p>
    <w:p w14:paraId="13934D1D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215D6F0F">
      <w:pPr>
        <w:adjustRightInd w:val="0"/>
        <w:snapToGrid w:val="0"/>
        <w:spacing w:line="480" w:lineRule="auto"/>
        <w:ind w:firstLine="480" w:firstLineChars="2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聊城市技师学院课桌椅凳维修采购项目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3A003C2B"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4C37C294">
      <w:pPr>
        <w:adjustRightInd w:val="0"/>
        <w:snapToGrid w:val="0"/>
        <w:spacing w:line="408" w:lineRule="auto"/>
        <w:jc w:val="left"/>
        <w:rPr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 w14:paraId="19FDA56F">
      <w:pPr>
        <w:adjustRightInd w:val="0"/>
        <w:snapToGrid w:val="0"/>
        <w:spacing w:line="408" w:lineRule="auto"/>
        <w:jc w:val="left"/>
        <w:rPr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172BD83D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 w14:paraId="61DA73C8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/>
          <w:sz w:val="24"/>
          <w:szCs w:val="24"/>
          <w:highlight w:val="none"/>
        </w:rPr>
        <w:t>日-2024年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</w:t>
      </w:r>
      <w:r>
        <w:rPr>
          <w:rFonts w:ascii="宋体" w:hAnsi="宋体"/>
          <w:sz w:val="24"/>
          <w:szCs w:val="24"/>
          <w:highlight w:val="none"/>
        </w:rPr>
        <w:t>:</w:t>
      </w:r>
      <w:r>
        <w:rPr>
          <w:rFonts w:hint="eastAsia" w:ascii="宋体" w:hAnsi="宋体"/>
          <w:sz w:val="24"/>
          <w:szCs w:val="24"/>
          <w:highlight w:val="none"/>
        </w:rPr>
        <w:t>30</w:t>
      </w:r>
      <w:r>
        <w:rPr>
          <w:rFonts w:ascii="宋体" w:hAnsi="宋体"/>
          <w:sz w:val="24"/>
          <w:szCs w:val="24"/>
          <w:highlight w:val="none"/>
        </w:rPr>
        <w:t>-1</w:t>
      </w:r>
      <w:r>
        <w:rPr>
          <w:rFonts w:hint="eastAsia" w:ascii="宋体" w:hAnsi="宋体"/>
          <w:sz w:val="24"/>
          <w:szCs w:val="24"/>
          <w:highlight w:val="none"/>
        </w:rPr>
        <w:t>1</w:t>
      </w:r>
      <w:r>
        <w:rPr>
          <w:rFonts w:ascii="宋体" w:hAnsi="宋体"/>
          <w:sz w:val="24"/>
          <w:szCs w:val="24"/>
          <w:highlight w:val="none"/>
        </w:rPr>
        <w:t>:30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</w:rPr>
        <w:t>30（北京时间）</w:t>
      </w:r>
    </w:p>
    <w:p w14:paraId="63E87335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报名方式：有意投标的投标人请在2024年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highlight w:val="none"/>
        </w:rPr>
        <w:t>日下午17：30前发送单位名称、联系人、联系电话及项目名称和项目编号到lcsjsxyzbb@lc.shandong.cn邮箱中，并在邮件标题中注明“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聊城市技师学院课桌椅凳维修采购项目</w:t>
      </w:r>
      <w:r>
        <w:rPr>
          <w:rFonts w:hint="eastAsia" w:ascii="宋体" w:hAnsi="宋体"/>
          <w:sz w:val="24"/>
          <w:szCs w:val="24"/>
          <w:highlight w:val="none"/>
        </w:rPr>
        <w:t>”，凡未按要求报名者学院不接受其投标。</w:t>
      </w:r>
    </w:p>
    <w:p w14:paraId="520F792B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咨询电话：（0635）8503176</w:t>
      </w:r>
    </w:p>
    <w:p w14:paraId="3089414C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咨询地点：聊城市技师学院汇智楼A401会议室</w:t>
      </w:r>
    </w:p>
    <w:p w14:paraId="1D8BA108">
      <w:pPr>
        <w:adjustRightInd w:val="0"/>
        <w:snapToGrid w:val="0"/>
        <w:spacing w:line="408" w:lineRule="auto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6DDAEEB5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408418BA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</w:t>
      </w:r>
      <w:r>
        <w:rPr>
          <w:rFonts w:ascii="宋体" w:hAnsi="宋体"/>
          <w:sz w:val="24"/>
          <w:szCs w:val="24"/>
          <w:highlight w:val="none"/>
        </w:rPr>
        <w:t>A401</w:t>
      </w:r>
      <w:r>
        <w:rPr>
          <w:rFonts w:hint="eastAsia" w:ascii="宋体" w:hAnsi="宋体"/>
          <w:sz w:val="24"/>
          <w:szCs w:val="24"/>
          <w:highlight w:val="none"/>
        </w:rPr>
        <w:t>室</w:t>
      </w:r>
    </w:p>
    <w:p w14:paraId="714727A4">
      <w:pPr>
        <w:adjustRightInd w:val="0"/>
        <w:snapToGrid w:val="0"/>
        <w:spacing w:line="408" w:lineRule="auto"/>
        <w:ind w:left="9840" w:hanging="9840" w:hangingChars="4100"/>
        <w:jc w:val="left"/>
        <w:rPr>
          <w:rFonts w:hint="eastAsia" w:ascii="宋体" w:eastAsia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九、此公告在聊城市技师学院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官网及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财务处网站中公示</w:t>
      </w: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。</w:t>
      </w:r>
    </w:p>
    <w:p w14:paraId="2188E3FA">
      <w:pPr>
        <w:adjustRightInd w:val="0"/>
        <w:snapToGrid w:val="0"/>
        <w:spacing w:line="408" w:lineRule="auto"/>
        <w:jc w:val="center"/>
        <w:outlineLvl w:val="0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</w:rPr>
        <w:t>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bookmarkEnd w:id="2"/>
    <w:p w14:paraId="4F2653F4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7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3B2BA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3141C39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5B20783A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797430D9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规　　　　定</w:t>
            </w:r>
          </w:p>
        </w:tc>
      </w:tr>
      <w:tr w14:paraId="70D9A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0DF52D19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BDA8241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457A5DD0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聊城市技师学院课桌椅凳维修采购项目</w:t>
            </w:r>
          </w:p>
        </w:tc>
      </w:tr>
      <w:tr w14:paraId="03E03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49E61FDD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28EBEDCC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11DF7C17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0EF83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6E09B2D7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05C28B50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43EA943B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聊城市技师学院课桌椅凳维修采购项目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。</w:t>
            </w:r>
          </w:p>
        </w:tc>
      </w:tr>
      <w:tr w14:paraId="7BE9F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Align w:val="center"/>
          </w:tcPr>
          <w:p w14:paraId="581F7083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709" w:type="dxa"/>
            <w:vAlign w:val="center"/>
          </w:tcPr>
          <w:p w14:paraId="31F428A1">
            <w:pPr>
              <w:spacing w:line="276" w:lineRule="auto"/>
              <w:rPr>
                <w:rFonts w:ascii="宋体" w:hAnsi="宋体"/>
                <w:color w:val="4874CB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74DBF64C">
            <w:pPr>
              <w:spacing w:line="276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（1）供应商需具有合格的营业执照及相应的经营范围；</w:t>
            </w:r>
          </w:p>
          <w:p w14:paraId="133CC82F">
            <w:pPr>
              <w:spacing w:line="276" w:lineRule="auto"/>
              <w:rPr>
                <w:rFonts w:ascii="宋体" w:hAnsi="宋体"/>
                <w:color w:val="4874CB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（2）本项目不接受联合体投标。</w:t>
            </w:r>
          </w:p>
        </w:tc>
      </w:tr>
      <w:tr w14:paraId="5ED0E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B5D944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709" w:type="dxa"/>
            <w:vAlign w:val="center"/>
          </w:tcPr>
          <w:p w14:paraId="2FBE70D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6F12BE5D">
            <w:pPr>
              <w:pStyle w:val="11"/>
              <w:spacing w:line="276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25000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元</w:t>
            </w:r>
          </w:p>
        </w:tc>
      </w:tr>
      <w:tr w14:paraId="0BBA4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66ED36DA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1709" w:type="dxa"/>
            <w:vAlign w:val="center"/>
          </w:tcPr>
          <w:p w14:paraId="729CAEF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541B9DA6">
            <w:pPr>
              <w:spacing w:line="276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简易竞争性谈判。</w:t>
            </w:r>
          </w:p>
        </w:tc>
      </w:tr>
      <w:tr w14:paraId="6340B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43AC05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 w14:paraId="2A5E2862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26866D4C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符合国家标准。</w:t>
            </w:r>
          </w:p>
        </w:tc>
      </w:tr>
      <w:tr w14:paraId="46881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4F4360E">
            <w:pPr>
              <w:pStyle w:val="11"/>
              <w:spacing w:line="276" w:lineRule="auto"/>
              <w:jc w:val="both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709" w:type="dxa"/>
            <w:vAlign w:val="center"/>
          </w:tcPr>
          <w:p w14:paraId="2BF35ACF">
            <w:pPr>
              <w:pStyle w:val="11"/>
              <w:spacing w:line="276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服务要求</w:t>
            </w:r>
          </w:p>
        </w:tc>
        <w:tc>
          <w:tcPr>
            <w:tcW w:w="8127" w:type="dxa"/>
            <w:vAlign w:val="center"/>
          </w:tcPr>
          <w:p w14:paraId="0132FC7F">
            <w:pPr>
              <w:pStyle w:val="11"/>
              <w:spacing w:line="276" w:lineRule="auto"/>
              <w:jc w:val="both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接甲方通知15天内完成，每延迟1日支付200元违约金。</w:t>
            </w:r>
          </w:p>
        </w:tc>
      </w:tr>
      <w:tr w14:paraId="16B98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1FDD692F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709" w:type="dxa"/>
            <w:vAlign w:val="center"/>
          </w:tcPr>
          <w:p w14:paraId="2FFAC746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60FF8D71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依据单价据实结算。</w:t>
            </w:r>
          </w:p>
        </w:tc>
      </w:tr>
      <w:tr w14:paraId="08F8B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3326A04A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709" w:type="dxa"/>
            <w:vAlign w:val="center"/>
          </w:tcPr>
          <w:p w14:paraId="07D2C2B7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706A32B9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维修服务完成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待验收</w:t>
            </w:r>
            <w:r>
              <w:rPr>
                <w:rFonts w:hint="eastAsia" w:ascii="宋体" w:hAnsi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合格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无质量问题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后一次性付清款项。（依据财政实际拨款情况，进行支付）</w:t>
            </w:r>
          </w:p>
        </w:tc>
      </w:tr>
      <w:tr w14:paraId="0AE4C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2BB77C73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709" w:type="dxa"/>
            <w:vAlign w:val="center"/>
          </w:tcPr>
          <w:p w14:paraId="4AD0DEA9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62E92421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2024年</w:t>
            </w: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日-2024年</w:t>
            </w: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4AF85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60DE996D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1709" w:type="dxa"/>
            <w:vAlign w:val="center"/>
          </w:tcPr>
          <w:p w14:paraId="6CA75EBE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016009F4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财政性资金，控制总价：</w:t>
            </w:r>
            <w:r>
              <w:rPr>
                <w:rFonts w:hint="eastAsia" w:ascii="宋体" w:hAnsi="宋体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25000</w:t>
            </w:r>
            <w:r>
              <w:rPr>
                <w:rFonts w:hint="eastAsia" w:ascii="宋体" w:hAnsi="宋体"/>
                <w:sz w:val="24"/>
                <w:szCs w:val="24"/>
              </w:rPr>
              <w:t>元，报价超过控制价为无效报价。</w:t>
            </w:r>
          </w:p>
        </w:tc>
      </w:tr>
      <w:tr w14:paraId="4F5C5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2EA59DAA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</w:t>
            </w:r>
          </w:p>
        </w:tc>
        <w:tc>
          <w:tcPr>
            <w:tcW w:w="1709" w:type="dxa"/>
            <w:vAlign w:val="center"/>
          </w:tcPr>
          <w:p w14:paraId="4C82EE4E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65E95EA4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 w14:paraId="133FD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05E4A8DE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1709" w:type="dxa"/>
            <w:vAlign w:val="center"/>
          </w:tcPr>
          <w:p w14:paraId="7BFFA69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6D9ADE91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72502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86721F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1709" w:type="dxa"/>
            <w:vAlign w:val="center"/>
          </w:tcPr>
          <w:p w14:paraId="0D65260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6A91A052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</w:rPr>
              <w:t>分（北京时间）。</w:t>
            </w:r>
          </w:p>
        </w:tc>
      </w:tr>
      <w:tr w14:paraId="6A436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12FEB9A3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</w:p>
        </w:tc>
        <w:tc>
          <w:tcPr>
            <w:tcW w:w="1709" w:type="dxa"/>
            <w:vAlign w:val="center"/>
          </w:tcPr>
          <w:p w14:paraId="7A6CE0B3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7F38FE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</w:rPr>
              <w:t>分（北京时间）。</w:t>
            </w:r>
          </w:p>
        </w:tc>
      </w:tr>
      <w:tr w14:paraId="5D462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4A1A543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</w:t>
            </w:r>
          </w:p>
        </w:tc>
        <w:tc>
          <w:tcPr>
            <w:tcW w:w="1709" w:type="dxa"/>
            <w:vAlign w:val="center"/>
          </w:tcPr>
          <w:p w14:paraId="0438F315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7F00D55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聊城市技师学院汇智楼A401室</w:t>
            </w:r>
          </w:p>
        </w:tc>
      </w:tr>
    </w:tbl>
    <w:p w14:paraId="7F4DE222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 w14:paraId="654791A9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49D55A12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36D3F160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33DC627D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645645A0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 w14:paraId="1E8DA1D7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 w14:paraId="1994F6A7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2DD265C6"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0D69FA9B">
      <w:pPr>
        <w:pStyle w:val="6"/>
        <w:ind w:firstLine="0" w:firstLineChars="0"/>
      </w:pPr>
    </w:p>
    <w:p w14:paraId="42480B7C">
      <w:pPr>
        <w:pStyle w:val="6"/>
        <w:ind w:firstLine="0" w:firstLineChars="0"/>
      </w:pPr>
    </w:p>
    <w:p w14:paraId="2B82C22E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1D93378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705184F1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451553EF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0651977B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7AA496E2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15C6FDD5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786371A5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75BB301C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5CE1D3FB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6B707EB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F163CF0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9749D7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40BB69FE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E2247B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E0E496C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6C8AC0E7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7DCF5677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5AC5719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33C42BD9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43E164D0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62AAF77B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54BA5A80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 w14:paraId="3EC31971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 w14:paraId="1CCA0406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493310B1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 w14:paraId="168AF4EA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 w14:paraId="1975D696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 w14:paraId="312FF8B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 w14:paraId="7CEBFC0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3AB7066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 w14:paraId="38FCF4A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 w14:paraId="458E7FB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 w14:paraId="73E4BB9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 w14:paraId="192BE01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 w14:paraId="4F410D1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 w14:paraId="54E2F75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 w14:paraId="5DA503D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489396B3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 w14:paraId="04A4837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6E821EB7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27965BF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3471E042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</w:pPr>
    </w:p>
    <w:p w14:paraId="5C42789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</w:pPr>
    </w:p>
    <w:p w14:paraId="781E9D37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</w:pPr>
    </w:p>
    <w:p w14:paraId="7AD98912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 w14:paraId="5FA43F4E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7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4903A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6473DDB4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250B9D6B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 w14:paraId="7AFCB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6F1CA40E"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 w14:paraId="3F590107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679EDCF8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 w14:paraId="2F5F5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0BF492E0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 w14:paraId="687DC5BE"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54DB0973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 w14:paraId="1C6A40C7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 w14:paraId="5C62F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0FED8243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 w14:paraId="773CB6BB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1DF96DFA"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 w14:paraId="74CE4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BD5C4D4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 w14:paraId="5F33532C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工期</w:t>
            </w:r>
          </w:p>
        </w:tc>
        <w:tc>
          <w:tcPr>
            <w:tcW w:w="3859" w:type="dxa"/>
            <w:vAlign w:val="center"/>
          </w:tcPr>
          <w:p w14:paraId="2CD7A828"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 w14:paraId="3BF5B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F5E3598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 w14:paraId="61430AAA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 w14:paraId="1AB5E8EB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 w14:paraId="4C8D7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9D6EC38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 w14:paraId="4BF0444C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3EF24E8A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 w14:paraId="0DCA676A"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 w14:paraId="2B40FFFA"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 w14:paraId="26329329">
      <w:pPr>
        <w:spacing w:line="276" w:lineRule="auto"/>
        <w:rPr>
          <w:b/>
          <w:sz w:val="24"/>
        </w:rPr>
      </w:pPr>
    </w:p>
    <w:p w14:paraId="4BDD3075">
      <w:pPr>
        <w:pStyle w:val="6"/>
        <w:ind w:firstLine="400"/>
      </w:pPr>
    </w:p>
    <w:p w14:paraId="1044AC30">
      <w:pPr>
        <w:pStyle w:val="6"/>
        <w:ind w:firstLine="0" w:firstLineChars="0"/>
      </w:pPr>
      <w:r>
        <w:t>注：必须付分项报价表</w:t>
      </w:r>
    </w:p>
    <w:p w14:paraId="6E6436D3">
      <w:pPr>
        <w:spacing w:line="480" w:lineRule="auto"/>
        <w:rPr>
          <w:rFonts w:hint="eastAsia"/>
          <w:b/>
          <w:sz w:val="24"/>
          <w:szCs w:val="24"/>
        </w:rPr>
      </w:pPr>
    </w:p>
    <w:p w14:paraId="1FEF86B9">
      <w:pPr>
        <w:spacing w:line="480" w:lineRule="auto"/>
        <w:rPr>
          <w:rFonts w:hint="eastAsia"/>
          <w:b/>
          <w:sz w:val="24"/>
          <w:szCs w:val="24"/>
        </w:rPr>
      </w:pPr>
    </w:p>
    <w:p w14:paraId="6DAEB49A">
      <w:pPr>
        <w:spacing w:line="48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29C98651">
      <w:pPr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分项报价表（项目说明中如有则需要提供）</w:t>
      </w:r>
    </w:p>
    <w:p w14:paraId="0534A418">
      <w:pPr>
        <w:rPr>
          <w:b/>
          <w:bCs/>
          <w:sz w:val="32"/>
          <w:szCs w:val="32"/>
        </w:rPr>
      </w:pPr>
    </w:p>
    <w:tbl>
      <w:tblPr>
        <w:tblStyle w:val="7"/>
        <w:tblW w:w="95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2843"/>
        <w:gridCol w:w="1159"/>
        <w:gridCol w:w="1146"/>
        <w:gridCol w:w="1080"/>
        <w:gridCol w:w="898"/>
        <w:gridCol w:w="1080"/>
      </w:tblGrid>
      <w:tr w14:paraId="2ED98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D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D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4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9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C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A0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5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FF17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9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聊城市技师学院课桌椅凳维修采购项目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F3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D1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把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7C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63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C9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3E2EF">
            <w:pPr>
              <w:tabs>
                <w:tab w:val="left" w:pos="375"/>
              </w:tabs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ab/>
            </w:r>
          </w:p>
        </w:tc>
      </w:tr>
      <w:tr w14:paraId="748A7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3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243C9">
            <w:pPr>
              <w:jc w:val="center"/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143E2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3A4CE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把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1ADDF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50F92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C5A2F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B0ADF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E0F5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33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4787C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8A4B5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ADAB2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76C28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5EC2B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95DA1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42BB8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B98B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3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D506A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C0200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95652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B062E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423E9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29114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7F0A8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631D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1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09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D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AB72622">
      <w:pPr>
        <w:spacing w:line="480" w:lineRule="auto"/>
        <w:rPr>
          <w:b/>
          <w:bCs/>
          <w:sz w:val="32"/>
          <w:szCs w:val="32"/>
        </w:rPr>
      </w:pPr>
    </w:p>
    <w:p w14:paraId="107DC3D5">
      <w:r>
        <w:br w:type="page"/>
      </w:r>
    </w:p>
    <w:p w14:paraId="3899C2C1">
      <w:pPr>
        <w:pStyle w:val="12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auto"/>
          <w:sz w:val="44"/>
          <w:highlight w:val="none"/>
        </w:rPr>
      </w:pPr>
      <w:r>
        <w:rPr>
          <w:rFonts w:hint="eastAsia" w:ascii="Calibri" w:hAnsi="Calibri" w:eastAsia="宋体" w:cs="Times New Roman"/>
          <w:b/>
          <w:color w:val="auto"/>
          <w:kern w:val="2"/>
          <w:sz w:val="44"/>
          <w:highlight w:val="none"/>
          <w:lang w:val="en-US" w:eastAsia="zh-CN" w:bidi="ar-SA"/>
        </w:rPr>
        <w:t>三、</w:t>
      </w:r>
      <w:r>
        <w:rPr>
          <w:rFonts w:hint="eastAsia"/>
          <w:b/>
          <w:color w:val="auto"/>
          <w:sz w:val="44"/>
          <w:highlight w:val="none"/>
        </w:rPr>
        <w:t>项目要求：</w:t>
      </w:r>
    </w:p>
    <w:p w14:paraId="36D4EF76">
      <w:pPr>
        <w:rPr>
          <w:rFonts w:hint="eastAsia"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2"/>
          <w:highlight w:val="none"/>
          <w:lang w:val="en-US" w:eastAsia="zh-CN"/>
        </w:rPr>
        <w:t>聊城市技师学院课桌椅凳维修采购项目：</w:t>
      </w:r>
    </w:p>
    <w:p w14:paraId="4D7CC118">
      <w:pPr>
        <w:rPr>
          <w:rFonts w:hint="eastAsia"/>
        </w:rPr>
      </w:pPr>
      <w:r>
        <w:rPr>
          <w:rFonts w:hint="default" w:eastAsia="宋体"/>
          <w:color w:val="auto"/>
          <w:sz w:val="24"/>
          <w:szCs w:val="22"/>
          <w:highlight w:val="none"/>
          <w:lang w:val="en-US" w:eastAsia="zh-CN"/>
        </w:rPr>
        <w:t>学院各系部有需要维修的课桌约500张、课椅1000把、方凳60个。需要更换课桌面板约150个。报废的</w:t>
      </w:r>
      <w:r>
        <w:rPr>
          <w:rFonts w:hint="eastAsia"/>
          <w:color w:val="auto"/>
          <w:sz w:val="24"/>
          <w:szCs w:val="22"/>
          <w:highlight w:val="none"/>
          <w:lang w:val="en-US" w:eastAsia="zh-CN"/>
        </w:rPr>
        <w:t>需</w:t>
      </w:r>
      <w:r>
        <w:rPr>
          <w:rFonts w:hint="default" w:eastAsia="宋体"/>
          <w:color w:val="auto"/>
          <w:sz w:val="24"/>
          <w:szCs w:val="22"/>
          <w:highlight w:val="none"/>
          <w:lang w:val="en-US" w:eastAsia="zh-CN"/>
        </w:rPr>
        <w:t>拉到指定地点。</w:t>
      </w:r>
    </w:p>
    <w:p w14:paraId="4479AC9E">
      <w:pPr>
        <w:pStyle w:val="12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四、用料清单：</w:t>
      </w:r>
    </w:p>
    <w:tbl>
      <w:tblPr>
        <w:tblStyle w:val="7"/>
        <w:tblW w:w="98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4009"/>
        <w:gridCol w:w="886"/>
        <w:gridCol w:w="682"/>
        <w:gridCol w:w="927"/>
        <w:gridCol w:w="845"/>
        <w:gridCol w:w="1531"/>
      </w:tblGrid>
      <w:tr w14:paraId="4CC38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B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F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7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9F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AC11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AA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聊城市技师学院课桌椅凳维修采购项目</w:t>
            </w: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5E3F9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课桌（桌面尺寸：600mm*450mm；</w:t>
            </w:r>
          </w:p>
          <w:p w14:paraId="1E14A574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高760mm；</w:t>
            </w:r>
          </w:p>
          <w:p w14:paraId="42598CF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桌腿:745mm*35mm*40mm）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07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把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571A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8DF0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1458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6000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D3240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539CE507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维修</w:t>
            </w:r>
          </w:p>
          <w:p w14:paraId="27C70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456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9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E8B18">
            <w:pPr>
              <w:jc w:val="center"/>
            </w:pP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D424B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椅子（椅面尺寸:390*360*800mm，椅面厚度15mm；椅腿:450*40*40mm，背为350*315mm。）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49320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把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5323D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32CEF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BC9FA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15000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89E7D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维修</w:t>
            </w:r>
          </w:p>
        </w:tc>
      </w:tr>
      <w:tr w14:paraId="78B06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91FDF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89C02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凳子（凳面尺寸：390*200mm）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60A19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2F7FE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ECDEA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A8B23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250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69644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维修</w:t>
            </w:r>
          </w:p>
        </w:tc>
      </w:tr>
      <w:tr w14:paraId="2128F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3" w:hRule="atLeast"/>
        </w:trPr>
        <w:tc>
          <w:tcPr>
            <w:tcW w:w="9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C7C58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2CF01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课桌面板（尺寸：600mm*450mm；面板厚度不低于15mm；面板木材需经过蒸汽干处理，面板油漆采用知名品牌环保油漆，颜色需与现有面板一致，漆膜硬度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2H，漆面透明度高、色泽美观不变色、手感光滑、耐热耐磨性强，产品表面漆膜无皱皮、发粘和漏漆现象）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E9C1E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862A7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65911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69EF2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3750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6F0A4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更换</w:t>
            </w:r>
          </w:p>
        </w:tc>
      </w:tr>
      <w:tr w14:paraId="294F1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9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ED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B03A3BB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本报价为全费用单价，以上价格包含材料、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安装、</w:t>
      </w:r>
      <w:r>
        <w:rPr>
          <w:rFonts w:hint="eastAsia" w:ascii="宋体" w:hAnsi="宋体"/>
          <w:b/>
          <w:sz w:val="24"/>
          <w:szCs w:val="24"/>
        </w:rPr>
        <w:t>人工</w:t>
      </w:r>
      <w:r>
        <w:rPr>
          <w:rFonts w:hint="eastAsia" w:ascii="宋体" w:hAnsi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运输、税费</w:t>
      </w:r>
      <w:r>
        <w:rPr>
          <w:rFonts w:hint="eastAsia" w:ascii="宋体" w:hAnsi="宋体"/>
          <w:b/>
          <w:sz w:val="24"/>
          <w:szCs w:val="24"/>
        </w:rPr>
        <w:t>等。</w:t>
      </w:r>
    </w:p>
    <w:p w14:paraId="536EBDDE"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 ，总价报价不能超预算总价。</w:t>
      </w:r>
    </w:p>
    <w:p w14:paraId="6795225C">
      <w:pPr>
        <w:pStyle w:val="6"/>
        <w:ind w:left="480" w:firstLine="482" w:firstLineChars="200"/>
      </w:pP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必须付分项报价表。</w:t>
      </w:r>
    </w:p>
    <w:sectPr>
      <w:headerReference r:id="rId9" w:type="default"/>
      <w:footerReference r:id="rId10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B30ED">
    <w:pPr>
      <w:pStyle w:val="4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54911"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3E009858"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97C8D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72547">
    <w:pPr>
      <w:pStyle w:val="4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8004B">
    <w:pPr>
      <w:pStyle w:val="5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42AB7D4B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D2FE6"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28579AE0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1C63F"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13579">
    <w:pPr>
      <w:pStyle w:val="5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NWI4ZTVkMWQ3ZWIxM2YxY2Q2YWQ1MzM3Nzc0NjUifQ=="/>
  </w:docVars>
  <w:rsids>
    <w:rsidRoot w:val="710C67CE"/>
    <w:rsid w:val="002424BD"/>
    <w:rsid w:val="004552F0"/>
    <w:rsid w:val="004D7F2A"/>
    <w:rsid w:val="00530DD2"/>
    <w:rsid w:val="005D559D"/>
    <w:rsid w:val="00661022"/>
    <w:rsid w:val="0076695E"/>
    <w:rsid w:val="007A79D7"/>
    <w:rsid w:val="009E5E17"/>
    <w:rsid w:val="00B768BC"/>
    <w:rsid w:val="00D66431"/>
    <w:rsid w:val="00FB7669"/>
    <w:rsid w:val="015974C0"/>
    <w:rsid w:val="01BD7A4F"/>
    <w:rsid w:val="02EC685C"/>
    <w:rsid w:val="03583AE3"/>
    <w:rsid w:val="040E27E3"/>
    <w:rsid w:val="04137DFA"/>
    <w:rsid w:val="05B44CC5"/>
    <w:rsid w:val="05FB572F"/>
    <w:rsid w:val="09B2776D"/>
    <w:rsid w:val="0A2237CE"/>
    <w:rsid w:val="0B1D58F9"/>
    <w:rsid w:val="0C3E785B"/>
    <w:rsid w:val="0CD655CA"/>
    <w:rsid w:val="0E42322F"/>
    <w:rsid w:val="0F0A242F"/>
    <w:rsid w:val="0F2904D1"/>
    <w:rsid w:val="11020FDA"/>
    <w:rsid w:val="12622E7B"/>
    <w:rsid w:val="12645BB2"/>
    <w:rsid w:val="138E4DA7"/>
    <w:rsid w:val="14504364"/>
    <w:rsid w:val="14FB5517"/>
    <w:rsid w:val="153674A4"/>
    <w:rsid w:val="1571672E"/>
    <w:rsid w:val="15BD469A"/>
    <w:rsid w:val="16021A7C"/>
    <w:rsid w:val="16535A2F"/>
    <w:rsid w:val="16840E59"/>
    <w:rsid w:val="1690453D"/>
    <w:rsid w:val="16A4213B"/>
    <w:rsid w:val="17163A31"/>
    <w:rsid w:val="17AF353E"/>
    <w:rsid w:val="186C7681"/>
    <w:rsid w:val="187327BD"/>
    <w:rsid w:val="194C12F1"/>
    <w:rsid w:val="1EEE4F9E"/>
    <w:rsid w:val="1EF81C6E"/>
    <w:rsid w:val="207D067D"/>
    <w:rsid w:val="21DF2C72"/>
    <w:rsid w:val="28E60D8A"/>
    <w:rsid w:val="2995755A"/>
    <w:rsid w:val="2A9C2048"/>
    <w:rsid w:val="2B4C75CA"/>
    <w:rsid w:val="2B683CD8"/>
    <w:rsid w:val="2D556A17"/>
    <w:rsid w:val="2D8A6A56"/>
    <w:rsid w:val="2DFC4C1A"/>
    <w:rsid w:val="2E0F48DF"/>
    <w:rsid w:val="2E556795"/>
    <w:rsid w:val="2E605000"/>
    <w:rsid w:val="2ECD1756"/>
    <w:rsid w:val="2EDF69A7"/>
    <w:rsid w:val="32870003"/>
    <w:rsid w:val="32B72DD0"/>
    <w:rsid w:val="337771AE"/>
    <w:rsid w:val="33DC1707"/>
    <w:rsid w:val="349F69BC"/>
    <w:rsid w:val="34F309EC"/>
    <w:rsid w:val="37C16C4A"/>
    <w:rsid w:val="38327B47"/>
    <w:rsid w:val="3862667F"/>
    <w:rsid w:val="39F96E2B"/>
    <w:rsid w:val="3ADA6B12"/>
    <w:rsid w:val="3BDC04F6"/>
    <w:rsid w:val="3C7A386B"/>
    <w:rsid w:val="3D654507"/>
    <w:rsid w:val="3DDA0A65"/>
    <w:rsid w:val="3E133749"/>
    <w:rsid w:val="3E3C34CE"/>
    <w:rsid w:val="3E6E29F1"/>
    <w:rsid w:val="3EB5502E"/>
    <w:rsid w:val="3ECB121C"/>
    <w:rsid w:val="3EE57141"/>
    <w:rsid w:val="3F0A7128"/>
    <w:rsid w:val="3FE70503"/>
    <w:rsid w:val="40C61775"/>
    <w:rsid w:val="40D774DE"/>
    <w:rsid w:val="41F540C0"/>
    <w:rsid w:val="44000AFA"/>
    <w:rsid w:val="444906F3"/>
    <w:rsid w:val="44B85FD7"/>
    <w:rsid w:val="458D0AB3"/>
    <w:rsid w:val="464623D8"/>
    <w:rsid w:val="46621D09"/>
    <w:rsid w:val="46D30BB5"/>
    <w:rsid w:val="46E56A5F"/>
    <w:rsid w:val="46F04254"/>
    <w:rsid w:val="4AE20F59"/>
    <w:rsid w:val="4C5E6E8B"/>
    <w:rsid w:val="4CC70D3F"/>
    <w:rsid w:val="505660F7"/>
    <w:rsid w:val="50A62A29"/>
    <w:rsid w:val="5268268C"/>
    <w:rsid w:val="526E7576"/>
    <w:rsid w:val="528943B0"/>
    <w:rsid w:val="528A2602"/>
    <w:rsid w:val="5292555D"/>
    <w:rsid w:val="52BA2DB2"/>
    <w:rsid w:val="52CC2C1B"/>
    <w:rsid w:val="538F59F6"/>
    <w:rsid w:val="54B5148C"/>
    <w:rsid w:val="54BA6AA3"/>
    <w:rsid w:val="54D745DB"/>
    <w:rsid w:val="557B26D6"/>
    <w:rsid w:val="55943798"/>
    <w:rsid w:val="55C45E2B"/>
    <w:rsid w:val="55F54236"/>
    <w:rsid w:val="56503B63"/>
    <w:rsid w:val="585E473E"/>
    <w:rsid w:val="5B9F3BC8"/>
    <w:rsid w:val="5C473312"/>
    <w:rsid w:val="5E63213F"/>
    <w:rsid w:val="5F01547F"/>
    <w:rsid w:val="5F57386C"/>
    <w:rsid w:val="5F7F2DC3"/>
    <w:rsid w:val="60B72ED0"/>
    <w:rsid w:val="62A274F4"/>
    <w:rsid w:val="63B75221"/>
    <w:rsid w:val="64441D96"/>
    <w:rsid w:val="647645FA"/>
    <w:rsid w:val="651B533C"/>
    <w:rsid w:val="65A6554D"/>
    <w:rsid w:val="663366B5"/>
    <w:rsid w:val="67A205A8"/>
    <w:rsid w:val="67F65BEC"/>
    <w:rsid w:val="68B910F3"/>
    <w:rsid w:val="6AAB0F10"/>
    <w:rsid w:val="6BF16DF6"/>
    <w:rsid w:val="705B2543"/>
    <w:rsid w:val="70741534"/>
    <w:rsid w:val="70F01D72"/>
    <w:rsid w:val="710C67CE"/>
    <w:rsid w:val="714F3009"/>
    <w:rsid w:val="71A72881"/>
    <w:rsid w:val="71B40BC3"/>
    <w:rsid w:val="72C76B03"/>
    <w:rsid w:val="72CC236B"/>
    <w:rsid w:val="758E56B6"/>
    <w:rsid w:val="75F573FC"/>
    <w:rsid w:val="780D6D66"/>
    <w:rsid w:val="7A5A200A"/>
    <w:rsid w:val="7AED10D1"/>
    <w:rsid w:val="7B6F492A"/>
    <w:rsid w:val="7D2F27C4"/>
    <w:rsid w:val="7DA939D5"/>
    <w:rsid w:val="7DCD4336"/>
    <w:rsid w:val="7F0F5AB9"/>
    <w:rsid w:val="7FD934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99"/>
    <w:pPr>
      <w:ind w:firstLine="570"/>
    </w:pPr>
    <w:rPr>
      <w:kern w:val="0"/>
      <w:sz w:val="20"/>
    </w:rPr>
  </w:style>
  <w:style w:type="paragraph" w:styleId="3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/>
    </w:rPr>
  </w:style>
  <w:style w:type="paragraph" w:styleId="4">
    <w:name w:val="footer"/>
    <w:basedOn w:val="1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5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6">
    <w:name w:val="Body Text First Indent 2"/>
    <w:basedOn w:val="2"/>
    <w:autoRedefine/>
    <w:semiHidden/>
    <w:qFormat/>
    <w:uiPriority w:val="99"/>
    <w:pPr>
      <w:ind w:firstLine="420" w:firstLineChars="200"/>
    </w:p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styleId="10">
    <w:name w:val="Hyperlink"/>
    <w:basedOn w:val="8"/>
    <w:autoRedefine/>
    <w:qFormat/>
    <w:uiPriority w:val="99"/>
    <w:rPr>
      <w:rFonts w:cs="Times New Roman"/>
      <w:color w:val="0000FF"/>
      <w:u w:val="single"/>
    </w:rPr>
  </w:style>
  <w:style w:type="paragraph" w:customStyle="1" w:styleId="11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2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2194</Words>
  <Characters>2484</Characters>
  <Lines>25</Lines>
  <Paragraphs>7</Paragraphs>
  <TotalTime>8</TotalTime>
  <ScaleCrop>false</ScaleCrop>
  <LinksUpToDate>false</LinksUpToDate>
  <CharactersWithSpaces>2550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2023-10-25T08:37:00Z</dcterms:created>
  <dc:creator>pubbing</dc:creator>
  <cp:lastModifiedBy>听夏</cp:lastModifiedBy>
  <cp:lastPrinted>2024-07-29T02:30:00Z</cp:lastPrinted>
  <dcterms:modified xsi:type="dcterms:W3CDTF">2024-08-05T03:19:56Z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737C5638E9824A6BBCA37021C2AFC408_13</vt:lpwstr>
  </property>
</Properties>
</file>