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BBC2D2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6"/>
          <w:szCs w:val="36"/>
        </w:rPr>
      </w:pPr>
    </w:p>
    <w:p w14:paraId="0528461F">
      <w:pPr>
        <w:pStyle w:val="47"/>
        <w:ind w:firstLine="0" w:firstLineChars="0"/>
        <w:jc w:val="center"/>
        <w:rPr>
          <w:rFonts w:ascii="黑体" w:hAnsi="黑体" w:eastAsia="黑体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/>
          <w:b/>
          <w:bCs/>
          <w:color w:val="000000"/>
          <w:sz w:val="30"/>
          <w:szCs w:val="30"/>
          <w:shd w:val="clear" w:color="auto" w:fill="FFFFFF"/>
        </w:rPr>
        <w:t>实训设备维修（焊接设备、气动实训平台）采购项目</w:t>
      </w:r>
    </w:p>
    <w:p w14:paraId="480E433E">
      <w:pPr>
        <w:tabs>
          <w:tab w:val="left" w:pos="5190"/>
        </w:tabs>
        <w:spacing w:line="480" w:lineRule="auto"/>
        <w:jc w:val="center"/>
        <w:rPr>
          <w:rFonts w:ascii="楷体_GB2312" w:hAnsi="楷体" w:eastAsia="楷体_GB2312"/>
          <w:b/>
          <w:sz w:val="32"/>
          <w:szCs w:val="32"/>
        </w:rPr>
      </w:pPr>
      <w:r>
        <w:rPr>
          <w:rFonts w:hint="eastAsia" w:ascii="楷体_GB2312" w:hAnsi="楷体" w:eastAsia="楷体_GB2312"/>
          <w:b/>
          <w:sz w:val="96"/>
          <w:szCs w:val="96"/>
        </w:rPr>
        <w:t>竞争性谈判文件</w:t>
      </w:r>
    </w:p>
    <w:p w14:paraId="2A1F96B5">
      <w:pPr>
        <w:adjustRightInd w:val="0"/>
        <w:snapToGrid w:val="0"/>
        <w:spacing w:line="480" w:lineRule="auto"/>
        <w:jc w:val="center"/>
        <w:rPr>
          <w:rFonts w:ascii="宋体"/>
          <w:b/>
          <w:color w:val="000000"/>
          <w:sz w:val="48"/>
          <w:szCs w:val="48"/>
        </w:rPr>
      </w:pPr>
      <w:r>
        <w:rPr>
          <w:rFonts w:hint="eastAsia" w:ascii="宋体"/>
          <w:b/>
          <w:color w:val="000000"/>
          <w:sz w:val="48"/>
          <w:szCs w:val="48"/>
        </w:rPr>
        <w:t>（简易）</w:t>
      </w:r>
    </w:p>
    <w:p w14:paraId="316B41A7">
      <w:pPr>
        <w:pStyle w:val="47"/>
        <w:ind w:firstLine="3423" w:firstLineChars="1100"/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</w:rPr>
        <w:t>编号：JYTP2026-001</w:t>
      </w:r>
      <w:r>
        <w:rPr>
          <w:rFonts w:hint="eastAsia" w:ascii="黑体" w:hAnsi="黑体" w:eastAsia="黑体"/>
          <w:b/>
          <w:bCs/>
          <w:color w:val="000000"/>
          <w:sz w:val="31"/>
          <w:szCs w:val="31"/>
          <w:shd w:val="clear" w:color="auto" w:fill="FFFFFF"/>
          <w:lang w:val="en-US" w:eastAsia="zh-CN"/>
        </w:rPr>
        <w:t>6</w:t>
      </w:r>
    </w:p>
    <w:p w14:paraId="44D9B134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17678D6F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709E751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549D6ED9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03E812C0">
      <w:pPr>
        <w:adjustRightInd w:val="0"/>
        <w:snapToGrid w:val="0"/>
        <w:spacing w:line="480" w:lineRule="auto"/>
        <w:rPr>
          <w:rFonts w:ascii="宋体"/>
          <w:color w:val="000000"/>
        </w:rPr>
      </w:pPr>
    </w:p>
    <w:p w14:paraId="4D45B49D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C19105">
      <w:pPr>
        <w:adjustRightInd w:val="0"/>
        <w:snapToGrid w:val="0"/>
        <w:spacing w:line="480" w:lineRule="auto"/>
        <w:jc w:val="center"/>
        <w:rPr>
          <w:rFonts w:ascii="宋体"/>
          <w:color w:val="000000"/>
        </w:rPr>
      </w:pPr>
    </w:p>
    <w:p w14:paraId="2F3DA94D">
      <w:pPr>
        <w:widowControl/>
        <w:adjustRightInd w:val="0"/>
        <w:spacing w:line="480" w:lineRule="auto"/>
        <w:ind w:right="198"/>
        <w:jc w:val="left"/>
        <w:rPr>
          <w:rFonts w:ascii="楷体_GB2312" w:eastAsia="楷体_GB2312"/>
          <w:b/>
          <w:sz w:val="24"/>
          <w:szCs w:val="18"/>
        </w:rPr>
      </w:pPr>
    </w:p>
    <w:p w14:paraId="716BDFDF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color w:val="FFFFFF"/>
          <w:sz w:val="28"/>
          <w:szCs w:val="28"/>
          <w:u w:val="single"/>
        </w:rPr>
      </w:pPr>
      <w:r>
        <w:rPr>
          <w:rFonts w:hint="eastAsia" w:ascii="楷体_GB2312" w:eastAsia="楷体_GB2312"/>
          <w:b/>
          <w:sz w:val="28"/>
          <w:szCs w:val="28"/>
        </w:rPr>
        <w:t>采购人</w:t>
      </w:r>
      <w:r>
        <w:rPr>
          <w:rFonts w:ascii="楷体_GB2312" w:eastAsia="楷体_GB2312"/>
          <w:b/>
          <w:sz w:val="28"/>
          <w:szCs w:val="28"/>
        </w:rPr>
        <w:t xml:space="preserve">: </w:t>
      </w:r>
      <w:r>
        <w:rPr>
          <w:rFonts w:hint="eastAsia" w:ascii="楷体_GB2312" w:eastAsia="楷体_GB2312"/>
          <w:b/>
          <w:sz w:val="28"/>
          <w:szCs w:val="28"/>
          <w:u w:val="single"/>
        </w:rPr>
        <w:t>聊城市技师学院</w:t>
      </w:r>
      <w:r>
        <w:rPr>
          <w:rFonts w:ascii="楷体_GB2312" w:eastAsia="楷体_GB2312"/>
          <w:b/>
          <w:color w:val="FFFFFF"/>
          <w:sz w:val="28"/>
          <w:szCs w:val="28"/>
          <w:u w:val="single"/>
        </w:rPr>
        <w:t>.</w:t>
      </w:r>
    </w:p>
    <w:p w14:paraId="3BB36DD9">
      <w:pPr>
        <w:widowControl/>
        <w:adjustRightInd w:val="0"/>
        <w:spacing w:line="480" w:lineRule="auto"/>
        <w:ind w:right="198"/>
        <w:jc w:val="center"/>
        <w:rPr>
          <w:rFonts w:ascii="楷体_GB2312" w:eastAsia="楷体_GB2312"/>
          <w:b/>
          <w:sz w:val="28"/>
          <w:szCs w:val="28"/>
          <w:u w:val="single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924" w:bottom="1038" w:left="1259" w:header="851" w:footer="992" w:gutter="0"/>
          <w:pgNumType w:start="0"/>
          <w:cols w:space="720" w:num="1"/>
          <w:titlePg/>
          <w:docGrid w:type="lines" w:linePitch="520" w:charSpace="0"/>
        </w:sectPr>
      </w:pPr>
      <w:r>
        <w:rPr>
          <w:rFonts w:hint="eastAsia" w:ascii="楷体_GB2312" w:eastAsia="楷体_GB2312"/>
          <w:b/>
          <w:sz w:val="28"/>
          <w:szCs w:val="28"/>
        </w:rPr>
        <w:t>日期</w:t>
      </w:r>
      <w:r>
        <w:rPr>
          <w:rFonts w:ascii="楷体_GB2312" w:eastAsia="楷体_GB2312"/>
          <w:b/>
          <w:sz w:val="28"/>
          <w:szCs w:val="28"/>
        </w:rPr>
        <w:t xml:space="preserve">:  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</w:t>
      </w:r>
      <w:r>
        <w:rPr>
          <w:rFonts w:ascii="楷体_GB2312" w:eastAsia="楷体_GB2312"/>
          <w:b/>
          <w:sz w:val="28"/>
          <w:szCs w:val="28"/>
          <w:u w:val="single"/>
        </w:rPr>
        <w:t>O</w:t>
      </w:r>
      <w:r>
        <w:rPr>
          <w:rFonts w:hint="eastAsia" w:ascii="楷体_GB2312" w:eastAsia="楷体_GB2312"/>
          <w:b/>
          <w:sz w:val="28"/>
          <w:szCs w:val="28"/>
          <w:u w:val="single"/>
        </w:rPr>
        <w:t>二六年</w:t>
      </w:r>
      <w:r>
        <w:rPr>
          <w:rFonts w:hint="eastAsia" w:ascii="楷体_GB2312" w:eastAsia="楷体_GB2312"/>
          <w:b/>
          <w:sz w:val="28"/>
          <w:szCs w:val="28"/>
          <w:u w:val="single"/>
          <w:lang w:val="en-US" w:eastAsia="zh-CN"/>
        </w:rPr>
        <w:t>五</w:t>
      </w:r>
      <w:r>
        <w:rPr>
          <w:rFonts w:hint="eastAsia" w:ascii="楷体_GB2312" w:eastAsia="楷体_GB2312"/>
          <w:b/>
          <w:sz w:val="28"/>
          <w:szCs w:val="28"/>
          <w:u w:val="single"/>
        </w:rPr>
        <w:t>月</w:t>
      </w:r>
    </w:p>
    <w:p w14:paraId="284B3480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sz w:val="28"/>
          <w:szCs w:val="28"/>
        </w:rPr>
      </w:pPr>
      <w:bookmarkStart w:id="0" w:name="_Toc441648515"/>
      <w:r>
        <w:rPr>
          <w:rFonts w:hint="eastAsia" w:ascii="宋体" w:hAnsi="宋体"/>
          <w:b/>
          <w:bCs/>
          <w:sz w:val="28"/>
          <w:szCs w:val="28"/>
        </w:rPr>
        <w:t>实训设备维修（焊接设备、气动实训平台）采购项目</w:t>
      </w:r>
    </w:p>
    <w:p w14:paraId="36FA871D">
      <w:pPr>
        <w:adjustRightInd w:val="0"/>
        <w:snapToGrid w:val="0"/>
        <w:spacing w:line="360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简易竞争性谈判公告</w:t>
      </w:r>
    </w:p>
    <w:p w14:paraId="6998D6A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bookmarkStart w:id="2" w:name="_GoBack"/>
      <w:r>
        <w:rPr>
          <w:rFonts w:hint="eastAsia" w:ascii="宋体" w:hAnsi="宋体"/>
          <w:sz w:val="24"/>
          <w:szCs w:val="24"/>
        </w:rPr>
        <w:t>一、采购人：聊城市技师学院</w:t>
      </w:r>
    </w:p>
    <w:p w14:paraId="31E2920A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地址：山东省聊城市高新区光岳南路</w:t>
      </w:r>
      <w:r>
        <w:rPr>
          <w:rFonts w:ascii="宋体" w:hAnsi="宋体"/>
          <w:sz w:val="24"/>
          <w:szCs w:val="24"/>
        </w:rPr>
        <w:t>199</w:t>
      </w:r>
      <w:r>
        <w:rPr>
          <w:rFonts w:hint="eastAsia" w:ascii="宋体" w:hAnsi="宋体"/>
          <w:sz w:val="24"/>
          <w:szCs w:val="24"/>
        </w:rPr>
        <w:t>号</w:t>
      </w:r>
    </w:p>
    <w:p w14:paraId="47A00223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联系人：王老师</w:t>
      </w:r>
    </w:p>
    <w:p w14:paraId="449D789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4ED7C86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项目名称：实训设备维修（焊接设备、气动实训平台）采购项目材料概况</w:t>
      </w:r>
    </w:p>
    <w:p w14:paraId="7B52E3B8">
      <w:pPr>
        <w:numPr>
          <w:ilvl w:val="0"/>
          <w:numId w:val="5"/>
        </w:numPr>
        <w:adjustRightInd w:val="0"/>
        <w:snapToGrid w:val="0"/>
        <w:spacing w:line="560" w:lineRule="exact"/>
        <w:jc w:val="left"/>
        <w:rPr>
          <w:rFonts w:asci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sz w:val="24"/>
          <w:szCs w:val="24"/>
        </w:rPr>
        <w:t>共</w:t>
      </w:r>
      <w:r>
        <w:rPr>
          <w:rFonts w:hint="eastAsia"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宋体" w:hAnsi="宋体"/>
          <w:sz w:val="24"/>
          <w:szCs w:val="24"/>
        </w:rPr>
        <w:t>个包：实训设备维修（焊接设备、气动实训平台）采购项目，详见项目说明。</w:t>
      </w:r>
    </w:p>
    <w:p w14:paraId="7D222D6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四、供应商资格要求：</w:t>
      </w:r>
    </w:p>
    <w:p w14:paraId="0E129D9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）供应商需具有合格的营业执照及相应的经营范围；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）本项目不接受联合体投标。</w:t>
      </w:r>
    </w:p>
    <w:p w14:paraId="3C504AD6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五、获取采购文件及报名时间、报名方式等事项要求：</w:t>
      </w:r>
    </w:p>
    <w:p w14:paraId="4687CFF9">
      <w:pPr>
        <w:adjustRightInd w:val="0"/>
        <w:snapToGrid w:val="0"/>
        <w:spacing w:line="560" w:lineRule="exact"/>
        <w:jc w:val="left"/>
        <w:rPr>
          <w:rFonts w:ascii="宋体"/>
          <w:color w:val="C0504D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）获</w:t>
      </w:r>
      <w:r>
        <w:rPr>
          <w:rFonts w:hint="eastAsia" w:ascii="宋体" w:hAnsi="宋体"/>
          <w:color w:val="auto"/>
          <w:sz w:val="24"/>
          <w:szCs w:val="24"/>
        </w:rPr>
        <w:t>取采购文件及报名时间：2026年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</w:rPr>
        <w:t>日-2026年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szCs w:val="24"/>
        </w:rPr>
        <w:t>日（北京时间），每日上午8:</w:t>
      </w:r>
      <w:r>
        <w:rPr>
          <w:rFonts w:ascii="宋体" w:hAnsi="宋体"/>
          <w:color w:val="auto"/>
          <w:sz w:val="24"/>
          <w:szCs w:val="24"/>
        </w:rPr>
        <w:t>30-11:30</w:t>
      </w:r>
      <w:r>
        <w:rPr>
          <w:rFonts w:hint="eastAsia" w:ascii="宋体" w:hAnsi="宋体"/>
          <w:color w:val="auto"/>
          <w:sz w:val="24"/>
          <w:szCs w:val="24"/>
        </w:rPr>
        <w:t>，下午</w:t>
      </w:r>
      <w:r>
        <w:rPr>
          <w:rFonts w:ascii="宋体" w:hAnsi="宋体"/>
          <w:color w:val="auto"/>
          <w:sz w:val="24"/>
          <w:szCs w:val="24"/>
        </w:rPr>
        <w:t>14:30-17:</w:t>
      </w:r>
      <w:r>
        <w:rPr>
          <w:rFonts w:hint="eastAsia" w:ascii="宋体" w:hAnsi="宋体"/>
          <w:color w:val="auto"/>
          <w:sz w:val="24"/>
          <w:szCs w:val="24"/>
        </w:rPr>
        <w:t>3</w:t>
      </w:r>
      <w:r>
        <w:rPr>
          <w:rFonts w:ascii="宋体" w:hAnsi="宋体"/>
          <w:color w:val="auto"/>
          <w:sz w:val="24"/>
          <w:szCs w:val="24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（北京时间）</w:t>
      </w:r>
    </w:p>
    <w:p w14:paraId="063322C8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）报名方式：邮箱报名，报名邮箱：lcsjsxyzbb@lc.shandong.cn，邮件主题：</w:t>
      </w:r>
      <w:r>
        <w:rPr>
          <w:rFonts w:hint="eastAsia" w:ascii="宋体" w:hAnsi="宋体"/>
          <w:b/>
          <w:bCs/>
          <w:sz w:val="24"/>
          <w:szCs w:val="24"/>
        </w:rPr>
        <w:t>01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/>
          <w:b/>
          <w:bCs/>
          <w:sz w:val="24"/>
          <w:szCs w:val="24"/>
        </w:rPr>
        <w:t>-</w:t>
      </w: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实训设备维修</w:t>
      </w:r>
      <w:r>
        <w:rPr>
          <w:rFonts w:hint="eastAsia" w:ascii="宋体" w:hAnsi="宋体"/>
          <w:b/>
          <w:bCs/>
          <w:sz w:val="24"/>
          <w:szCs w:val="24"/>
        </w:rPr>
        <w:t>-公司名称</w:t>
      </w:r>
      <w:r>
        <w:rPr>
          <w:rFonts w:hint="eastAsia" w:ascii="宋体" w:hAnsi="宋体"/>
          <w:sz w:val="24"/>
          <w:szCs w:val="24"/>
        </w:rPr>
        <w:t>，将营业执照和相关资质发到邮箱，注明联系人及电话。</w:t>
      </w:r>
    </w:p>
    <w:p w14:paraId="3493D872">
      <w:pPr>
        <w:adjustRightInd w:val="0"/>
        <w:snapToGrid w:val="0"/>
        <w:spacing w:line="560" w:lineRule="exact"/>
        <w:jc w:val="left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3）咨询电话：</w:t>
      </w:r>
      <w:r>
        <w:rPr>
          <w:rFonts w:ascii="宋体" w:hAnsi="宋体"/>
          <w:sz w:val="24"/>
          <w:szCs w:val="24"/>
        </w:rPr>
        <w:t>0635-850</w:t>
      </w:r>
      <w:r>
        <w:rPr>
          <w:rFonts w:hint="eastAsia" w:ascii="宋体" w:hAnsi="宋体"/>
          <w:sz w:val="24"/>
          <w:szCs w:val="24"/>
        </w:rPr>
        <w:t>3072（17606216956)</w:t>
      </w:r>
    </w:p>
    <w:p w14:paraId="7912F0A9">
      <w:pPr>
        <w:adjustRightInd w:val="0"/>
        <w:snapToGrid w:val="0"/>
        <w:spacing w:line="560" w:lineRule="exact"/>
        <w:jc w:val="left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六、谈判日期：2026年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13</w:t>
      </w:r>
      <w:r>
        <w:rPr>
          <w:rFonts w:hint="eastAsia" w:ascii="宋体" w:hAnsi="宋体"/>
          <w:color w:val="auto"/>
          <w:sz w:val="24"/>
          <w:szCs w:val="24"/>
        </w:rPr>
        <w:t>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szCs w:val="24"/>
        </w:rPr>
        <w:t>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color w:val="auto"/>
          <w:sz w:val="24"/>
          <w:szCs w:val="24"/>
        </w:rPr>
        <w:t>0分（北京时间）</w:t>
      </w:r>
    </w:p>
    <w:p w14:paraId="56B25DCE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七、递交响应文件及谈判地点：聊城市技师学院汇智楼A401室</w:t>
      </w:r>
    </w:p>
    <w:p w14:paraId="62080C5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八、此公告在聊城市技师学院网站、财务处网站中公示</w:t>
      </w:r>
    </w:p>
    <w:p w14:paraId="54BF5BE0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九、其他注意事项</w:t>
      </w:r>
      <w:r>
        <w:rPr>
          <w:rFonts w:hint="eastAsia" w:ascii="宋体" w:hAnsi="宋体"/>
          <w:b/>
          <w:bCs/>
          <w:sz w:val="28"/>
          <w:szCs w:val="28"/>
        </w:rPr>
        <w:t>*</w:t>
      </w:r>
    </w:p>
    <w:p w14:paraId="31BA5F35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1.报名供应商需提供三份报价文件，并仔细阅读附件第二部分，报价材料不全或未按要求提供上述证明视为无效。</w:t>
      </w:r>
    </w:p>
    <w:p w14:paraId="3763CB83">
      <w:pPr>
        <w:adjustRightInd w:val="0"/>
        <w:snapToGrid w:val="0"/>
        <w:spacing w:line="560" w:lineRule="exact"/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2.报名后若因自身原因无法参加本次招标，需提前电话或邮件告知。</w:t>
      </w:r>
    </w:p>
    <w:p w14:paraId="48FFEF36">
      <w:pPr>
        <w:adjustRightInd w:val="0"/>
        <w:snapToGrid w:val="0"/>
        <w:spacing w:line="560" w:lineRule="exact"/>
        <w:jc w:val="center"/>
        <w:outlineLvl w:val="0"/>
        <w:rPr>
          <w:b/>
          <w:sz w:val="32"/>
          <w:szCs w:val="32"/>
        </w:rPr>
      </w:pPr>
      <w:r>
        <w:rPr>
          <w:rFonts w:ascii="宋体" w:hAnsi="宋体"/>
          <w:sz w:val="24"/>
          <w:szCs w:val="24"/>
        </w:rPr>
        <w:t xml:space="preserve">            </w:t>
      </w:r>
      <w:r>
        <w:rPr>
          <w:rFonts w:ascii="宋体" w:hAnsi="宋体"/>
          <w:color w:val="auto"/>
          <w:sz w:val="24"/>
          <w:szCs w:val="24"/>
        </w:rPr>
        <w:t xml:space="preserve">                             202</w:t>
      </w:r>
      <w:r>
        <w:rPr>
          <w:rFonts w:hint="eastAsia" w:ascii="宋体" w:hAnsi="宋体"/>
          <w:color w:val="auto"/>
          <w:sz w:val="24"/>
          <w:szCs w:val="24"/>
        </w:rPr>
        <w:t>6年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szCs w:val="24"/>
        </w:rPr>
        <w:t>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/>
          <w:color w:val="auto"/>
          <w:sz w:val="24"/>
          <w:szCs w:val="24"/>
        </w:rPr>
        <w:t>日</w:t>
      </w:r>
      <w:bookmarkEnd w:id="0"/>
      <w:bookmarkStart w:id="1" w:name="_Toc232666482"/>
    </w:p>
    <w:bookmarkEnd w:id="2"/>
    <w:p w14:paraId="478AB3AC">
      <w:pPr>
        <w:spacing w:line="480" w:lineRule="auto"/>
        <w:jc w:val="center"/>
        <w:rPr>
          <w:b/>
          <w:sz w:val="32"/>
          <w:szCs w:val="32"/>
        </w:rPr>
      </w:pPr>
    </w:p>
    <w:p w14:paraId="25CC967C">
      <w:pPr>
        <w:spacing w:line="48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一、供应商须知表</w:t>
      </w:r>
      <w:bookmarkEnd w:id="1"/>
    </w:p>
    <w:tbl>
      <w:tblPr>
        <w:tblStyle w:val="48"/>
        <w:tblW w:w="10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709"/>
        <w:gridCol w:w="8127"/>
      </w:tblGrid>
      <w:tr w14:paraId="671D7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670" w:type="dxa"/>
            <w:vAlign w:val="center"/>
          </w:tcPr>
          <w:p w14:paraId="73B3DA8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项号</w:t>
            </w:r>
          </w:p>
        </w:tc>
        <w:tc>
          <w:tcPr>
            <w:tcW w:w="1709" w:type="dxa"/>
            <w:vAlign w:val="center"/>
          </w:tcPr>
          <w:p w14:paraId="41A2C3EB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内　　容</w:t>
            </w:r>
          </w:p>
        </w:tc>
        <w:tc>
          <w:tcPr>
            <w:tcW w:w="8127" w:type="dxa"/>
            <w:vAlign w:val="center"/>
          </w:tcPr>
          <w:p w14:paraId="321ACC74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　　　　定</w:t>
            </w:r>
          </w:p>
        </w:tc>
      </w:tr>
      <w:tr w14:paraId="14286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70" w:type="dxa"/>
            <w:vAlign w:val="center"/>
          </w:tcPr>
          <w:p w14:paraId="03C38670">
            <w:pPr>
              <w:spacing w:line="276" w:lineRule="auto"/>
              <w:jc w:val="center"/>
              <w:rPr>
                <w:rFonts w:asci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Cs/>
                <w:kern w:val="0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4BBB4FA1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8127" w:type="dxa"/>
            <w:vAlign w:val="center"/>
          </w:tcPr>
          <w:p w14:paraId="65F40811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实训设备维修（焊接设备、气动实训平台）采购项目</w:t>
            </w:r>
          </w:p>
        </w:tc>
      </w:tr>
      <w:tr w14:paraId="0C7D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1708D9A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7916332E">
            <w:pPr>
              <w:spacing w:line="276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采购人</w:t>
            </w:r>
          </w:p>
        </w:tc>
        <w:tc>
          <w:tcPr>
            <w:tcW w:w="8127" w:type="dxa"/>
            <w:vAlign w:val="center"/>
          </w:tcPr>
          <w:p w14:paraId="6871FE14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</w:t>
            </w:r>
          </w:p>
        </w:tc>
      </w:tr>
      <w:tr w14:paraId="4B0B7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670" w:type="dxa"/>
            <w:vAlign w:val="center"/>
          </w:tcPr>
          <w:p w14:paraId="01243208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03BF4540">
            <w:pPr>
              <w:spacing w:line="0" w:lineRule="atLeas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8127" w:type="dxa"/>
            <w:vAlign w:val="center"/>
          </w:tcPr>
          <w:p w14:paraId="1E36EF1D">
            <w:pPr>
              <w:pStyle w:val="103"/>
              <w:spacing w:line="0" w:lineRule="atLeast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本项目共一个标段，主要内容为实训设备维修（焊接设备、气动实训平台）采购项目。</w:t>
            </w:r>
          </w:p>
        </w:tc>
      </w:tr>
      <w:tr w14:paraId="686CF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670" w:type="dxa"/>
            <w:vAlign w:val="center"/>
          </w:tcPr>
          <w:p w14:paraId="7F98A673">
            <w:pPr>
              <w:spacing w:line="276" w:lineRule="auto"/>
              <w:jc w:val="center"/>
              <w:rPr>
                <w:rFonts w:ascii="宋体"/>
                <w:color w:val="0000FF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08F96D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供应商资格要求</w:t>
            </w:r>
          </w:p>
        </w:tc>
        <w:tc>
          <w:tcPr>
            <w:tcW w:w="8127" w:type="dxa"/>
            <w:vAlign w:val="center"/>
          </w:tcPr>
          <w:p w14:paraId="7D7E87CA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1、具备中华人民共和国合法营业执照及相应的经营范围；</w:t>
            </w:r>
          </w:p>
          <w:p w14:paraId="6A160661">
            <w:pPr>
              <w:spacing w:line="0" w:lineRule="atLeas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2、本项目不接受联合体投标。</w:t>
            </w:r>
          </w:p>
        </w:tc>
      </w:tr>
      <w:tr w14:paraId="0F357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70" w:type="dxa"/>
            <w:vAlign w:val="center"/>
          </w:tcPr>
          <w:p w14:paraId="3BEC9571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63B7931F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控制价</w:t>
            </w:r>
          </w:p>
        </w:tc>
        <w:tc>
          <w:tcPr>
            <w:tcW w:w="8127" w:type="dxa"/>
            <w:vAlign w:val="center"/>
          </w:tcPr>
          <w:p w14:paraId="365FEC80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  <w:lang w:val="en-US" w:eastAsia="zh-CN"/>
              </w:rPr>
              <w:t>12700</w:t>
            </w:r>
            <w:r>
              <w:rPr>
                <w:rFonts w:hint="eastAsia" w:ascii="宋体" w:hAnsi="宋体" w:eastAsia="宋体"/>
                <w:bCs/>
                <w:spacing w:val="0"/>
                <w:sz w:val="24"/>
                <w:szCs w:val="24"/>
              </w:rPr>
              <w:t>元</w:t>
            </w:r>
          </w:p>
        </w:tc>
      </w:tr>
      <w:tr w14:paraId="4B09C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70" w:type="dxa"/>
            <w:vAlign w:val="center"/>
          </w:tcPr>
          <w:p w14:paraId="793BBDAC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2C674644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采购方式</w:t>
            </w:r>
          </w:p>
        </w:tc>
        <w:tc>
          <w:tcPr>
            <w:tcW w:w="8127" w:type="dxa"/>
            <w:vAlign w:val="center"/>
          </w:tcPr>
          <w:p w14:paraId="3B185F9F">
            <w:pPr>
              <w:spacing w:line="276" w:lineRule="auto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简易竞争性谈判。</w:t>
            </w:r>
          </w:p>
        </w:tc>
      </w:tr>
      <w:tr w14:paraId="27A7B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70" w:type="dxa"/>
            <w:vAlign w:val="center"/>
          </w:tcPr>
          <w:p w14:paraId="1F2A317B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0B40E70E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质量要求</w:t>
            </w:r>
          </w:p>
        </w:tc>
        <w:tc>
          <w:tcPr>
            <w:tcW w:w="8127" w:type="dxa"/>
            <w:vAlign w:val="center"/>
          </w:tcPr>
          <w:p w14:paraId="1F6AFE19">
            <w:pPr>
              <w:pStyle w:val="22"/>
              <w:spacing w:line="360" w:lineRule="auto"/>
              <w:ind w:left="0" w:leftChars="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符合国家标准。</w:t>
            </w:r>
          </w:p>
        </w:tc>
      </w:tr>
      <w:tr w14:paraId="417ED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7D9FCDB9">
            <w:pPr>
              <w:spacing w:line="276" w:lineRule="auto"/>
              <w:jc w:val="center"/>
              <w:rPr>
                <w:rFonts w:ascii="宋体" w:hAnsi="宋体"/>
                <w:color w:val="0000FF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7</w:t>
            </w:r>
          </w:p>
        </w:tc>
        <w:tc>
          <w:tcPr>
            <w:tcW w:w="1709" w:type="dxa"/>
            <w:vAlign w:val="center"/>
          </w:tcPr>
          <w:p w14:paraId="1252EA43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供货要求</w:t>
            </w:r>
          </w:p>
        </w:tc>
        <w:tc>
          <w:tcPr>
            <w:tcW w:w="8127" w:type="dxa"/>
            <w:vAlign w:val="center"/>
          </w:tcPr>
          <w:p w14:paraId="7002B635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接采购人通知合同签订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后一个月内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完成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维修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，并保证符合本项目规格要求。</w:t>
            </w:r>
          </w:p>
        </w:tc>
      </w:tr>
      <w:tr w14:paraId="2CAD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0" w:type="dxa"/>
            <w:vAlign w:val="center"/>
          </w:tcPr>
          <w:p w14:paraId="4498FABD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8</w:t>
            </w:r>
          </w:p>
        </w:tc>
        <w:tc>
          <w:tcPr>
            <w:tcW w:w="1709" w:type="dxa"/>
            <w:vAlign w:val="center"/>
          </w:tcPr>
          <w:p w14:paraId="1885B55D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结算方式</w:t>
            </w:r>
          </w:p>
        </w:tc>
        <w:tc>
          <w:tcPr>
            <w:tcW w:w="8127" w:type="dxa"/>
            <w:vAlign w:val="center"/>
          </w:tcPr>
          <w:p w14:paraId="6BE4EC58">
            <w:pPr>
              <w:spacing w:line="276" w:lineRule="auto"/>
              <w:jc w:val="left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单价包死，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结算。</w:t>
            </w:r>
          </w:p>
        </w:tc>
      </w:tr>
      <w:tr w14:paraId="614F8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  <w:jc w:val="center"/>
        </w:trPr>
        <w:tc>
          <w:tcPr>
            <w:tcW w:w="670" w:type="dxa"/>
            <w:vAlign w:val="center"/>
          </w:tcPr>
          <w:p w14:paraId="538E6AE6">
            <w:pPr>
              <w:spacing w:line="276" w:lineRule="auto"/>
              <w:jc w:val="center"/>
              <w:rPr>
                <w:rFonts w:ascii="宋体"/>
                <w:szCs w:val="21"/>
                <w:highlight w:val="none"/>
              </w:rPr>
            </w:pPr>
            <w:r>
              <w:rPr>
                <w:rFonts w:hint="eastAsia" w:ascii="宋体"/>
                <w:szCs w:val="21"/>
                <w:highlight w:val="none"/>
              </w:rPr>
              <w:t>9</w:t>
            </w:r>
          </w:p>
        </w:tc>
        <w:tc>
          <w:tcPr>
            <w:tcW w:w="1709" w:type="dxa"/>
            <w:vAlign w:val="center"/>
          </w:tcPr>
          <w:p w14:paraId="0916998F">
            <w:pPr>
              <w:spacing w:line="276" w:lineRule="auto"/>
              <w:jc w:val="center"/>
              <w:rPr>
                <w:rFonts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付款方式</w:t>
            </w:r>
          </w:p>
        </w:tc>
        <w:tc>
          <w:tcPr>
            <w:tcW w:w="8127" w:type="dxa"/>
            <w:vAlign w:val="center"/>
          </w:tcPr>
          <w:p w14:paraId="6FF66175">
            <w:pPr>
              <w:pStyle w:val="103"/>
              <w:spacing w:line="276" w:lineRule="auto"/>
              <w:jc w:val="both"/>
              <w:rPr>
                <w:rFonts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根据采购人需求验收合格后一次性付清。（依据财政实际拨款情况，进行支付）</w:t>
            </w:r>
          </w:p>
        </w:tc>
      </w:tr>
      <w:tr w14:paraId="7BDF2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1" w:hRule="atLeast"/>
          <w:jc w:val="center"/>
        </w:trPr>
        <w:tc>
          <w:tcPr>
            <w:tcW w:w="670" w:type="dxa"/>
            <w:vAlign w:val="center"/>
          </w:tcPr>
          <w:p w14:paraId="160DC8A3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0</w:t>
            </w:r>
          </w:p>
        </w:tc>
        <w:tc>
          <w:tcPr>
            <w:tcW w:w="1709" w:type="dxa"/>
            <w:vAlign w:val="center"/>
          </w:tcPr>
          <w:p w14:paraId="353142A0">
            <w:pPr>
              <w:spacing w:line="276" w:lineRule="auto"/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获取文件及报名时间</w:t>
            </w:r>
          </w:p>
        </w:tc>
        <w:tc>
          <w:tcPr>
            <w:tcW w:w="8127" w:type="dxa"/>
            <w:vAlign w:val="center"/>
          </w:tcPr>
          <w:p w14:paraId="62477D21">
            <w:pPr>
              <w:spacing w:line="276" w:lineRule="auto"/>
              <w:jc w:val="left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日-2026年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（北京时间），每日上午8:30-11:30，下午14:30-17:30（北京时间）</w:t>
            </w:r>
          </w:p>
        </w:tc>
      </w:tr>
      <w:tr w14:paraId="7CF6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70" w:type="dxa"/>
            <w:vAlign w:val="center"/>
          </w:tcPr>
          <w:p w14:paraId="5B8578E3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709" w:type="dxa"/>
            <w:vAlign w:val="center"/>
          </w:tcPr>
          <w:p w14:paraId="19A71939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资金来源</w:t>
            </w:r>
          </w:p>
        </w:tc>
        <w:tc>
          <w:tcPr>
            <w:tcW w:w="8127" w:type="dxa"/>
            <w:vAlign w:val="center"/>
          </w:tcPr>
          <w:p w14:paraId="3F4160C8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财政性资金 </w:t>
            </w:r>
          </w:p>
        </w:tc>
      </w:tr>
      <w:tr w14:paraId="44D7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670" w:type="dxa"/>
            <w:vAlign w:val="center"/>
          </w:tcPr>
          <w:p w14:paraId="63C1B09D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709" w:type="dxa"/>
            <w:vAlign w:val="center"/>
          </w:tcPr>
          <w:p w14:paraId="50CC5F5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报价文件份数</w:t>
            </w:r>
          </w:p>
        </w:tc>
        <w:tc>
          <w:tcPr>
            <w:tcW w:w="8127" w:type="dxa"/>
            <w:vAlign w:val="center"/>
          </w:tcPr>
          <w:p w14:paraId="74FA7C66">
            <w:pPr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三份</w:t>
            </w:r>
          </w:p>
        </w:tc>
      </w:tr>
      <w:tr w14:paraId="23DA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70" w:type="dxa"/>
            <w:vAlign w:val="center"/>
          </w:tcPr>
          <w:p w14:paraId="4EEACD2F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709" w:type="dxa"/>
            <w:vAlign w:val="center"/>
          </w:tcPr>
          <w:p w14:paraId="6D2C4F97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勘察现场</w:t>
            </w:r>
          </w:p>
        </w:tc>
        <w:tc>
          <w:tcPr>
            <w:tcW w:w="8127" w:type="dxa"/>
            <w:vAlign w:val="center"/>
          </w:tcPr>
          <w:p w14:paraId="262E8E6C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不再组织供应商统一勘察现场，但各供应商可与采购人联系自行去勘察现场。</w:t>
            </w:r>
          </w:p>
        </w:tc>
      </w:tr>
      <w:tr w14:paraId="71CF0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670" w:type="dxa"/>
            <w:vAlign w:val="center"/>
          </w:tcPr>
          <w:p w14:paraId="2CB49F06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4</w:t>
            </w:r>
          </w:p>
        </w:tc>
        <w:tc>
          <w:tcPr>
            <w:tcW w:w="1709" w:type="dxa"/>
            <w:vAlign w:val="center"/>
          </w:tcPr>
          <w:p w14:paraId="2D576E1B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报价截止时间</w:t>
            </w:r>
          </w:p>
        </w:tc>
        <w:tc>
          <w:tcPr>
            <w:tcW w:w="8127" w:type="dxa"/>
            <w:vAlign w:val="center"/>
          </w:tcPr>
          <w:p w14:paraId="7F549EF8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0分（北京时间）</w:t>
            </w:r>
          </w:p>
        </w:tc>
      </w:tr>
      <w:tr w14:paraId="63EB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670" w:type="dxa"/>
            <w:vAlign w:val="center"/>
          </w:tcPr>
          <w:p w14:paraId="67B1A7CF">
            <w:pPr>
              <w:spacing w:line="276" w:lineRule="auto"/>
              <w:jc w:val="center"/>
              <w:rPr>
                <w:rFonts w:ascii="宋体"/>
                <w:color w:val="auto"/>
                <w:szCs w:val="21"/>
              </w:rPr>
            </w:pPr>
            <w:r>
              <w:rPr>
                <w:rFonts w:ascii="宋体" w:hAnsi="宋体"/>
                <w:color w:val="auto"/>
                <w:szCs w:val="21"/>
              </w:rPr>
              <w:t>1</w:t>
            </w:r>
            <w:r>
              <w:rPr>
                <w:rFonts w:hint="eastAsia" w:ascii="宋体" w:hAnsi="宋体"/>
                <w:color w:val="auto"/>
                <w:szCs w:val="21"/>
              </w:rPr>
              <w:t>5</w:t>
            </w:r>
          </w:p>
        </w:tc>
        <w:tc>
          <w:tcPr>
            <w:tcW w:w="1709" w:type="dxa"/>
            <w:vAlign w:val="center"/>
          </w:tcPr>
          <w:p w14:paraId="70668A2A">
            <w:pPr>
              <w:spacing w:line="276" w:lineRule="auto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谈判时间</w:t>
            </w:r>
          </w:p>
        </w:tc>
        <w:tc>
          <w:tcPr>
            <w:tcW w:w="8127" w:type="dxa"/>
            <w:vAlign w:val="center"/>
          </w:tcPr>
          <w:p w14:paraId="5B09022B">
            <w:pPr>
              <w:spacing w:line="276" w:lineRule="auto"/>
              <w:jc w:val="left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2026年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时</w:t>
            </w: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auto"/>
                <w:sz w:val="24"/>
                <w:szCs w:val="24"/>
              </w:rPr>
              <w:t>0分（北京时间）</w:t>
            </w:r>
          </w:p>
        </w:tc>
      </w:tr>
      <w:tr w14:paraId="61039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70" w:type="dxa"/>
            <w:vAlign w:val="center"/>
          </w:tcPr>
          <w:p w14:paraId="70599095">
            <w:pPr>
              <w:spacing w:line="276" w:lineRule="auto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709" w:type="dxa"/>
            <w:vAlign w:val="center"/>
          </w:tcPr>
          <w:p w14:paraId="7CBDFF1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谈判地点</w:t>
            </w:r>
          </w:p>
        </w:tc>
        <w:tc>
          <w:tcPr>
            <w:tcW w:w="8127" w:type="dxa"/>
            <w:vAlign w:val="center"/>
          </w:tcPr>
          <w:p w14:paraId="4FDF6AD8">
            <w:pPr>
              <w:pStyle w:val="103"/>
              <w:spacing w:line="276" w:lineRule="auto"/>
              <w:jc w:val="both"/>
              <w:rPr>
                <w:rFonts w:ascii="宋体" w:hAnsi="宋体" w:eastAsia="宋体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pacing w:val="0"/>
                <w:sz w:val="24"/>
                <w:szCs w:val="24"/>
              </w:rPr>
              <w:t>聊城市技师学院汇智楼A401室</w:t>
            </w:r>
          </w:p>
        </w:tc>
      </w:tr>
    </w:tbl>
    <w:p w14:paraId="0C7CB51C">
      <w:pPr>
        <w:tabs>
          <w:tab w:val="left" w:pos="0"/>
          <w:tab w:val="left" w:pos="180"/>
          <w:tab w:val="left" w:pos="360"/>
        </w:tabs>
        <w:spacing w:line="360" w:lineRule="auto"/>
        <w:ind w:firstLine="3132" w:firstLineChars="1300"/>
        <w:rPr>
          <w:rFonts w:ascii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</w:rPr>
        <w:t>二、报价文件编写</w:t>
      </w:r>
    </w:p>
    <w:p w14:paraId="4A879762">
      <w:pPr>
        <w:tabs>
          <w:tab w:val="left" w:pos="0"/>
          <w:tab w:val="left" w:pos="180"/>
          <w:tab w:val="left" w:pos="360"/>
        </w:tabs>
        <w:spacing w:line="360" w:lineRule="auto"/>
        <w:ind w:firstLine="480" w:firstLineChars="200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供应商应认真阅读谈判文件中所有内容，并按照谈判文件的要求提供响应文件，保证所提供的全部资料的真实性、准确性，以使其报价对谈判文件做出实质性响应。否则，其报价将被视为无效。</w:t>
      </w:r>
    </w:p>
    <w:p w14:paraId="1322E6E9">
      <w:pPr>
        <w:tabs>
          <w:tab w:val="left" w:pos="0"/>
          <w:tab w:val="left" w:pos="180"/>
          <w:tab w:val="left" w:pos="360"/>
        </w:tabs>
        <w:spacing w:line="360" w:lineRule="auto"/>
        <w:rPr>
          <w:rFonts w:ascii="宋体" w:cs="宋体"/>
          <w:bCs/>
          <w:kern w:val="0"/>
          <w:sz w:val="24"/>
          <w:szCs w:val="24"/>
        </w:rPr>
      </w:pPr>
      <w:r>
        <w:rPr>
          <w:rFonts w:hint="eastAsia" w:ascii="宋体" w:hAnsi="宋体" w:cs="宋体"/>
          <w:bCs/>
          <w:kern w:val="0"/>
          <w:sz w:val="24"/>
          <w:szCs w:val="24"/>
        </w:rPr>
        <w:t>（一）、报价文件的组成</w:t>
      </w:r>
    </w:p>
    <w:p w14:paraId="17A19481">
      <w:pPr>
        <w:spacing w:line="360" w:lineRule="auto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sz w:val="24"/>
          <w:szCs w:val="24"/>
        </w:rPr>
        <w:t>营业执照复印件加盖公章；</w:t>
      </w:r>
    </w:p>
    <w:p w14:paraId="484C691B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ascii="宋体" w:cs="宋体"/>
          <w:b/>
          <w:bCs/>
          <w:sz w:val="24"/>
          <w:szCs w:val="24"/>
        </w:rPr>
        <w:t>.</w:t>
      </w:r>
      <w:r>
        <w:rPr>
          <w:rFonts w:hint="eastAsia" w:ascii="宋体" w:hAnsi="宋体" w:cs="宋体"/>
          <w:b/>
          <w:bCs/>
          <w:sz w:val="24"/>
          <w:szCs w:val="24"/>
        </w:rPr>
        <w:t>如授权代表参加报价，须提供法定代表人（负责人）授权委托书原件及授权代表的身份证复印件（加盖公章）、授权代表在本公司的劳动合同或在本公司缴纳的社保证明复印件（加盖公章）；如法定代表人（负责人）参加报价，可只提供法定代表人（负责人）身份证复印件（加盖公章）</w:t>
      </w:r>
      <w:r>
        <w:rPr>
          <w:rFonts w:ascii="宋体" w:hAnsi="宋体" w:cs="宋体"/>
          <w:b/>
          <w:bCs/>
          <w:sz w:val="24"/>
          <w:szCs w:val="24"/>
        </w:rPr>
        <w:t>(</w:t>
      </w:r>
      <w:r>
        <w:rPr>
          <w:rFonts w:hint="eastAsia" w:ascii="宋体" w:hAnsi="宋体" w:cs="宋体"/>
          <w:b/>
          <w:bCs/>
          <w:sz w:val="24"/>
          <w:szCs w:val="24"/>
        </w:rPr>
        <w:t>见附件</w:t>
      </w:r>
      <w:r>
        <w:rPr>
          <w:rFonts w:ascii="宋体" w:hAnsi="宋体" w:cs="宋体"/>
          <w:b/>
          <w:bCs/>
          <w:sz w:val="24"/>
          <w:szCs w:val="24"/>
        </w:rPr>
        <w:t>)</w:t>
      </w:r>
      <w:r>
        <w:rPr>
          <w:rFonts w:hint="eastAsia" w:ascii="宋体" w:hAnsi="宋体" w:cs="宋体"/>
          <w:b/>
          <w:bCs/>
          <w:sz w:val="24"/>
          <w:szCs w:val="24"/>
        </w:rPr>
        <w:t>；</w:t>
      </w:r>
    </w:p>
    <w:p w14:paraId="36250CD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3</w:t>
      </w:r>
      <w:r>
        <w:rPr>
          <w:rFonts w:hint="eastAsia" w:ascii="宋体" w:hAnsi="宋体" w:cs="宋体"/>
          <w:b/>
          <w:bCs/>
          <w:sz w:val="24"/>
          <w:szCs w:val="24"/>
        </w:rPr>
        <w:t>、首次报价一览表</w:t>
      </w:r>
    </w:p>
    <w:p w14:paraId="1EC2B7E4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4</w:t>
      </w:r>
      <w:r>
        <w:rPr>
          <w:rFonts w:hint="eastAsia" w:ascii="宋体" w:hAnsi="宋体" w:cs="宋体"/>
          <w:b/>
          <w:bCs/>
          <w:sz w:val="24"/>
          <w:szCs w:val="24"/>
        </w:rPr>
        <w:t>、项目说明中有分项报价的需填写分项报价明细</w:t>
      </w:r>
    </w:p>
    <w:p w14:paraId="59BD2B1A">
      <w:pPr>
        <w:spacing w:line="720" w:lineRule="exact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注：</w:t>
      </w:r>
      <w:r>
        <w:rPr>
          <w:rFonts w:ascii="宋体" w:hAnsi="宋体" w:cs="宋体"/>
          <w:b/>
          <w:bCs/>
          <w:sz w:val="24"/>
          <w:szCs w:val="24"/>
        </w:rPr>
        <w:t>1</w:t>
      </w:r>
      <w:r>
        <w:rPr>
          <w:rFonts w:hint="eastAsia" w:ascii="宋体" w:hAnsi="宋体" w:cs="宋体"/>
          <w:b/>
          <w:bCs/>
          <w:sz w:val="24"/>
          <w:szCs w:val="24"/>
        </w:rPr>
        <w:t>、资格证明文件中要求的证件，供应商必须按要求提供，否则将被视为资格审查不合格，不再进入下一步评审。</w:t>
      </w:r>
    </w:p>
    <w:p w14:paraId="3C20D149">
      <w:pPr>
        <w:spacing w:line="720" w:lineRule="exact"/>
        <w:ind w:firstLine="361" w:firstLineChars="150"/>
        <w:rPr>
          <w:rFonts w:ascii="宋体" w:hAnsi="宋体" w:cs="宋体"/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>2</w:t>
      </w:r>
      <w:r>
        <w:rPr>
          <w:rFonts w:hint="eastAsia" w:ascii="宋体" w:hAnsi="宋体" w:cs="宋体"/>
          <w:b/>
          <w:bCs/>
          <w:sz w:val="24"/>
          <w:szCs w:val="24"/>
        </w:rPr>
        <w:t>、报价文件一式三份，装订成册（无需胶装）</w:t>
      </w:r>
    </w:p>
    <w:p w14:paraId="38CE7077">
      <w:pPr>
        <w:pStyle w:val="47"/>
        <w:ind w:firstLine="0" w:firstLineChars="0"/>
      </w:pPr>
    </w:p>
    <w:p w14:paraId="0C9DE5E7">
      <w:pPr>
        <w:pStyle w:val="47"/>
        <w:ind w:firstLine="0" w:firstLineChars="0"/>
      </w:pPr>
    </w:p>
    <w:p w14:paraId="09A4E5DD">
      <w:pPr>
        <w:pStyle w:val="47"/>
        <w:ind w:firstLine="0" w:firstLineChars="0"/>
      </w:pPr>
    </w:p>
    <w:p w14:paraId="2E0B4CC2">
      <w:pPr>
        <w:pStyle w:val="47"/>
        <w:ind w:firstLine="0" w:firstLineChars="0"/>
      </w:pPr>
    </w:p>
    <w:p w14:paraId="4A356951">
      <w:pPr>
        <w:pStyle w:val="47"/>
        <w:ind w:firstLine="0" w:firstLineChars="0"/>
      </w:pPr>
    </w:p>
    <w:p w14:paraId="5FD37CA8">
      <w:pPr>
        <w:pStyle w:val="47"/>
        <w:ind w:firstLine="0" w:firstLineChars="0"/>
      </w:pPr>
    </w:p>
    <w:p w14:paraId="43F518B3">
      <w:pPr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  <w:r>
        <w:rPr>
          <w:rFonts w:hint="eastAsia"/>
          <w:b/>
          <w:sz w:val="24"/>
          <w:szCs w:val="24"/>
        </w:rPr>
        <w:t>附件：</w:t>
      </w:r>
    </w:p>
    <w:p w14:paraId="1B3BDCB1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F1B5D2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7BE23667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4C2C029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4AAE740">
      <w:pPr>
        <w:tabs>
          <w:tab w:val="left" w:pos="2635"/>
          <w:tab w:val="center" w:pos="4951"/>
        </w:tabs>
        <w:spacing w:line="276" w:lineRule="auto"/>
        <w:rPr>
          <w:sz w:val="24"/>
          <w:szCs w:val="24"/>
        </w:rPr>
      </w:pPr>
    </w:p>
    <w:p w14:paraId="5F71FA06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0F6CF33C">
      <w:pPr>
        <w:tabs>
          <w:tab w:val="left" w:pos="2635"/>
          <w:tab w:val="center" w:pos="4951"/>
        </w:tabs>
        <w:spacing w:line="276" w:lineRule="auto"/>
        <w:jc w:val="center"/>
        <w:rPr>
          <w:sz w:val="24"/>
          <w:szCs w:val="24"/>
        </w:rPr>
      </w:pPr>
    </w:p>
    <w:p w14:paraId="3C495C7F">
      <w:pPr>
        <w:spacing w:line="276" w:lineRule="auto"/>
        <w:jc w:val="center"/>
        <w:rPr>
          <w:rFonts w:ascii="宋体"/>
          <w:b/>
          <w:bCs/>
          <w:sz w:val="28"/>
          <w:szCs w:val="28"/>
        </w:rPr>
      </w:pPr>
      <w:r>
        <w:rPr>
          <w:rFonts w:hint="eastAsia"/>
          <w:b/>
          <w:sz w:val="32"/>
        </w:rPr>
        <w:t>资格、资质证明文件复印件（加盖公章）</w:t>
      </w:r>
    </w:p>
    <w:p w14:paraId="0F24303B">
      <w:pPr>
        <w:spacing w:line="276" w:lineRule="auto"/>
        <w:jc w:val="center"/>
        <w:rPr>
          <w:rFonts w:ascii="宋体"/>
          <w:b/>
          <w:sz w:val="24"/>
          <w:szCs w:val="24"/>
        </w:rPr>
      </w:pPr>
    </w:p>
    <w:p w14:paraId="2D4397E5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E92B472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244479E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A19FC04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619AD066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36C2E94E">
      <w:pPr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14:paraId="78B5E110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rPr>
          <w:b/>
          <w:sz w:val="24"/>
          <w:szCs w:val="24"/>
        </w:rPr>
      </w:pPr>
    </w:p>
    <w:p w14:paraId="7F74F157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b/>
          <w:sz w:val="24"/>
          <w:szCs w:val="24"/>
        </w:rPr>
      </w:pPr>
    </w:p>
    <w:p w14:paraId="16E3928C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2DDB187D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198EEDDF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</w:p>
    <w:p w14:paraId="090CBCDA">
      <w:pPr>
        <w:tabs>
          <w:tab w:val="left" w:pos="0"/>
          <w:tab w:val="left" w:pos="180"/>
          <w:tab w:val="left" w:pos="360"/>
        </w:tabs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55CF8026">
      <w:pPr>
        <w:tabs>
          <w:tab w:val="left" w:pos="0"/>
          <w:tab w:val="left" w:pos="180"/>
          <w:tab w:val="left" w:pos="360"/>
        </w:tabs>
        <w:spacing w:line="276" w:lineRule="auto"/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法定代表人授权委托书</w:t>
      </w:r>
    </w:p>
    <w:p w14:paraId="02C9848F">
      <w:pPr>
        <w:tabs>
          <w:tab w:val="left" w:pos="0"/>
          <w:tab w:val="left" w:pos="180"/>
          <w:tab w:val="left" w:pos="360"/>
        </w:tabs>
        <w:spacing w:line="276" w:lineRule="auto"/>
        <w:rPr>
          <w:sz w:val="24"/>
          <w:szCs w:val="24"/>
        </w:rPr>
      </w:pPr>
    </w:p>
    <w:p w14:paraId="23BDF9F3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我（</w:t>
      </w:r>
      <w:r>
        <w:rPr>
          <w:rFonts w:hint="eastAsia" w:ascii="宋体" w:hAnsi="宋体"/>
          <w:b/>
          <w:bCs/>
          <w:sz w:val="24"/>
          <w:szCs w:val="24"/>
        </w:rPr>
        <w:t>法定代表人名称</w:t>
      </w:r>
      <w:r>
        <w:rPr>
          <w:rFonts w:hint="eastAsia" w:ascii="宋体" w:hAnsi="宋体"/>
          <w:sz w:val="24"/>
          <w:szCs w:val="24"/>
        </w:rPr>
        <w:t>）系（</w:t>
      </w:r>
      <w:r>
        <w:rPr>
          <w:rFonts w:hint="eastAsia" w:ascii="宋体" w:hAnsi="宋体"/>
          <w:b/>
          <w:bCs/>
          <w:sz w:val="24"/>
          <w:szCs w:val="24"/>
        </w:rPr>
        <w:t>供应商全称</w:t>
      </w:r>
      <w:r>
        <w:rPr>
          <w:rFonts w:hint="eastAsia" w:ascii="宋体" w:hAnsi="宋体"/>
          <w:sz w:val="24"/>
          <w:szCs w:val="24"/>
        </w:rPr>
        <w:t>）的法定代表人，现授权委托我公司（</w:t>
      </w:r>
      <w:r>
        <w:rPr>
          <w:rFonts w:hint="eastAsia" w:ascii="宋体" w:hAnsi="宋体"/>
          <w:b/>
          <w:bCs/>
          <w:sz w:val="24"/>
          <w:szCs w:val="24"/>
        </w:rPr>
        <w:t>被授权人名称和职务</w:t>
      </w:r>
      <w:r>
        <w:rPr>
          <w:rFonts w:hint="eastAsia" w:ascii="宋体" w:hAnsi="宋体"/>
          <w:sz w:val="24"/>
          <w:szCs w:val="24"/>
        </w:rPr>
        <w:t>）为授权代表，全权处理（采购人名称）项目（</w:t>
      </w:r>
      <w:r>
        <w:rPr>
          <w:rFonts w:hint="eastAsia" w:ascii="宋体" w:hAnsi="宋体"/>
          <w:b/>
          <w:bCs/>
          <w:sz w:val="24"/>
          <w:szCs w:val="24"/>
        </w:rPr>
        <w:t>项目名称</w:t>
      </w:r>
      <w:r>
        <w:rPr>
          <w:rFonts w:hint="eastAsia" w:ascii="宋体" w:hAnsi="宋体"/>
          <w:sz w:val="24"/>
          <w:szCs w:val="24"/>
        </w:rPr>
        <w:t>）竞争性谈判活动的一切事宜。该同志代表我单位全权处理本次竞争性谈判活动中的一切事宜，由他签字的一切文件，我公司均认可。</w:t>
      </w:r>
    </w:p>
    <w:p w14:paraId="3D960766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代理人无转委托权，特此委托。</w:t>
      </w:r>
    </w:p>
    <w:p w14:paraId="57C7CF58">
      <w:pPr>
        <w:tabs>
          <w:tab w:val="left" w:pos="0"/>
          <w:tab w:val="left" w:pos="180"/>
          <w:tab w:val="left" w:pos="360"/>
        </w:tabs>
        <w:spacing w:line="276" w:lineRule="auto"/>
        <w:ind w:firstLine="480" w:firstLineChars="200"/>
        <w:textAlignment w:val="baseline"/>
        <w:rPr>
          <w:rFonts w:ascii="宋体" w:hAnsi="宋体"/>
          <w:sz w:val="24"/>
          <w:szCs w:val="24"/>
        </w:rPr>
      </w:pPr>
    </w:p>
    <w:p w14:paraId="76453EF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法定代表人签字：__________（手写）</w:t>
      </w:r>
    </w:p>
    <w:p w14:paraId="5F9E511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供应商全称（</w:t>
      </w:r>
      <w:r>
        <w:rPr>
          <w:rFonts w:ascii="宋体" w:hAnsi="宋体" w:cs="宋体"/>
          <w:sz w:val="24"/>
          <w:szCs w:val="24"/>
        </w:rPr>
        <w:t>加盖单位公章</w:t>
      </w:r>
      <w:r>
        <w:rPr>
          <w:rFonts w:hint="eastAsia" w:ascii="宋体" w:hAnsi="宋体"/>
          <w:sz w:val="24"/>
          <w:szCs w:val="24"/>
        </w:rPr>
        <w:t>）：</w:t>
      </w:r>
    </w:p>
    <w:p w14:paraId="5BCB8608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授权委托日期：</w:t>
      </w:r>
    </w:p>
    <w:p w14:paraId="55FD0F2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 w14:paraId="41DE7CD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全权代表姓名：</w:t>
      </w:r>
    </w:p>
    <w:p w14:paraId="38948A53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职务：</w:t>
      </w:r>
    </w:p>
    <w:p w14:paraId="3FBFF88F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身份证号码：</w:t>
      </w:r>
    </w:p>
    <w:p w14:paraId="68C1F5F6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详细通讯地址：</w:t>
      </w:r>
    </w:p>
    <w:p w14:paraId="277A8045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邮政编码：</w:t>
      </w:r>
    </w:p>
    <w:p w14:paraId="58661CA1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</w:t>
      </w:r>
    </w:p>
    <w:p w14:paraId="41D6A1AC">
      <w:pPr>
        <w:tabs>
          <w:tab w:val="left" w:pos="0"/>
          <w:tab w:val="left" w:pos="180"/>
          <w:tab w:val="left" w:pos="360"/>
        </w:tabs>
        <w:spacing w:line="276" w:lineRule="auto"/>
        <w:textAlignment w:val="baseline"/>
        <w:rPr>
          <w:rFonts w:asci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附（身份证）：</w:t>
      </w:r>
    </w:p>
    <w:p w14:paraId="389FC241">
      <w:pPr>
        <w:tabs>
          <w:tab w:val="left" w:pos="0"/>
          <w:tab w:val="left" w:pos="180"/>
          <w:tab w:val="left" w:pos="360"/>
        </w:tabs>
        <w:spacing w:line="276" w:lineRule="auto"/>
        <w:rPr>
          <w:rFonts w:eastAsia="仿宋_GB2312"/>
          <w:sz w:val="24"/>
          <w:szCs w:val="24"/>
        </w:rPr>
      </w:pPr>
    </w:p>
    <w:p w14:paraId="59D6DED9">
      <w:pPr>
        <w:pStyle w:val="47"/>
        <w:ind w:firstLine="400"/>
      </w:pPr>
    </w:p>
    <w:p w14:paraId="7C770C1B">
      <w:pPr>
        <w:pStyle w:val="47"/>
        <w:ind w:firstLine="400"/>
      </w:pPr>
    </w:p>
    <w:p w14:paraId="44900CAE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ascii="宋体" w:cs="宋体"/>
          <w:b/>
          <w:color w:val="000000"/>
          <w:kern w:val="0"/>
          <w:sz w:val="24"/>
          <w:szCs w:val="24"/>
          <w:lang w:val="zh-CN"/>
        </w:rPr>
      </w:pPr>
    </w:p>
    <w:p w14:paraId="2D3E6EEC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left"/>
        <w:rPr>
          <w:rFonts w:eastAsia="黑体"/>
          <w:b/>
          <w:sz w:val="28"/>
          <w:szCs w:val="28"/>
        </w:rPr>
      </w:pPr>
      <w:r>
        <w:rPr>
          <w:rFonts w:hint="eastAsia" w:ascii="宋体" w:cs="宋体"/>
          <w:b/>
          <w:color w:val="000000"/>
          <w:kern w:val="0"/>
          <w:sz w:val="24"/>
          <w:szCs w:val="24"/>
          <w:lang w:val="zh-CN"/>
        </w:rPr>
        <w:t>附件：</w:t>
      </w:r>
      <w:r>
        <w:rPr>
          <w:rFonts w:hint="eastAsia" w:eastAsia="黑体"/>
          <w:b/>
          <w:sz w:val="28"/>
          <w:szCs w:val="28"/>
          <w:lang w:val="zh-CN"/>
        </w:rPr>
        <w:t>首次</w:t>
      </w:r>
      <w:r>
        <w:rPr>
          <w:rFonts w:hint="eastAsia" w:eastAsia="黑体"/>
          <w:b/>
          <w:sz w:val="28"/>
          <w:szCs w:val="28"/>
        </w:rPr>
        <w:t>报价一览表</w:t>
      </w:r>
    </w:p>
    <w:p w14:paraId="54EA66D3">
      <w:pPr>
        <w:tabs>
          <w:tab w:val="left" w:pos="0"/>
          <w:tab w:val="left" w:pos="180"/>
          <w:tab w:val="left" w:pos="360"/>
        </w:tabs>
        <w:adjustRightInd w:val="0"/>
        <w:snapToGrid w:val="0"/>
        <w:spacing w:line="276" w:lineRule="auto"/>
        <w:jc w:val="center"/>
        <w:rPr>
          <w:rFonts w:eastAsia="黑体"/>
          <w:b/>
          <w:sz w:val="28"/>
          <w:szCs w:val="28"/>
        </w:rPr>
      </w:pPr>
    </w:p>
    <w:tbl>
      <w:tblPr>
        <w:tblStyle w:val="48"/>
        <w:tblW w:w="98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5308"/>
        <w:gridCol w:w="3859"/>
      </w:tblGrid>
      <w:tr w14:paraId="6A895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  <w:jc w:val="center"/>
        </w:trPr>
        <w:tc>
          <w:tcPr>
            <w:tcW w:w="670" w:type="dxa"/>
            <w:vMerge w:val="restart"/>
            <w:vAlign w:val="center"/>
          </w:tcPr>
          <w:p w14:paraId="50D9A822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9167" w:type="dxa"/>
            <w:gridSpan w:val="2"/>
            <w:vAlign w:val="center"/>
          </w:tcPr>
          <w:p w14:paraId="10DD9A40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报价项目明细</w:t>
            </w:r>
          </w:p>
        </w:tc>
      </w:tr>
      <w:tr w14:paraId="0D96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670" w:type="dxa"/>
            <w:vMerge w:val="continue"/>
            <w:vAlign w:val="center"/>
          </w:tcPr>
          <w:p w14:paraId="26AD292E">
            <w:pPr>
              <w:spacing w:line="276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5308" w:type="dxa"/>
            <w:vAlign w:val="center"/>
          </w:tcPr>
          <w:p w14:paraId="18812F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项目名称</w:t>
            </w:r>
          </w:p>
        </w:tc>
        <w:tc>
          <w:tcPr>
            <w:tcW w:w="3859" w:type="dxa"/>
            <w:vAlign w:val="center"/>
          </w:tcPr>
          <w:p w14:paraId="6074AFE7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报价</w:t>
            </w:r>
          </w:p>
        </w:tc>
      </w:tr>
      <w:tr w14:paraId="2468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7" w:hRule="atLeast"/>
          <w:jc w:val="center"/>
        </w:trPr>
        <w:tc>
          <w:tcPr>
            <w:tcW w:w="670" w:type="dxa"/>
            <w:vAlign w:val="center"/>
          </w:tcPr>
          <w:p w14:paraId="6270F5BC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5308" w:type="dxa"/>
            <w:vAlign w:val="center"/>
          </w:tcPr>
          <w:p w14:paraId="5D1DC5D3">
            <w:pPr>
              <w:spacing w:line="276" w:lineRule="auto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首次报价</w:t>
            </w:r>
          </w:p>
        </w:tc>
        <w:tc>
          <w:tcPr>
            <w:tcW w:w="3859" w:type="dxa"/>
            <w:vAlign w:val="center"/>
          </w:tcPr>
          <w:p w14:paraId="4B18AEB6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大写：       元</w:t>
            </w:r>
          </w:p>
          <w:p w14:paraId="610870F7">
            <w:pPr>
              <w:spacing w:line="276" w:lineRule="auto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小写：       元</w:t>
            </w:r>
          </w:p>
        </w:tc>
      </w:tr>
      <w:tr w14:paraId="38CE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185A3D86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</w:p>
        </w:tc>
        <w:tc>
          <w:tcPr>
            <w:tcW w:w="5308" w:type="dxa"/>
            <w:vAlign w:val="center"/>
          </w:tcPr>
          <w:p w14:paraId="56D55A5B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zh-CN"/>
              </w:rPr>
              <w:t>付款方式（是否响应谈判文件要求，如不满足视为不实质性响应谈判文件要求，按无效报价处理。）</w:t>
            </w:r>
          </w:p>
        </w:tc>
        <w:tc>
          <w:tcPr>
            <w:tcW w:w="3859" w:type="dxa"/>
            <w:vAlign w:val="center"/>
          </w:tcPr>
          <w:p w14:paraId="566912D3">
            <w:pPr>
              <w:spacing w:line="276" w:lineRule="auto"/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kern w:val="0"/>
                <w:szCs w:val="21"/>
              </w:rPr>
              <w:t>请填写满足</w:t>
            </w:r>
            <w:r>
              <w:rPr>
                <w:rFonts w:ascii="宋体" w:hAnsi="宋体"/>
                <w:kern w:val="0"/>
                <w:szCs w:val="21"/>
              </w:rPr>
              <w:t>)</w:t>
            </w:r>
          </w:p>
        </w:tc>
      </w:tr>
      <w:tr w14:paraId="1ED7C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7CCCB6C1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</w:p>
        </w:tc>
        <w:tc>
          <w:tcPr>
            <w:tcW w:w="5308" w:type="dxa"/>
            <w:vAlign w:val="center"/>
          </w:tcPr>
          <w:p w14:paraId="0E8AD000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  <w:lang w:val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供货期</w:t>
            </w:r>
          </w:p>
        </w:tc>
        <w:tc>
          <w:tcPr>
            <w:tcW w:w="3859" w:type="dxa"/>
            <w:vAlign w:val="center"/>
          </w:tcPr>
          <w:p w14:paraId="528EDD36">
            <w:pPr>
              <w:spacing w:line="276" w:lineRule="auto"/>
              <w:rPr>
                <w:rFonts w:ascii="宋体"/>
                <w:kern w:val="0"/>
                <w:szCs w:val="21"/>
              </w:rPr>
            </w:pPr>
          </w:p>
        </w:tc>
      </w:tr>
      <w:tr w14:paraId="53A9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00D17289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4</w:t>
            </w:r>
          </w:p>
        </w:tc>
        <w:tc>
          <w:tcPr>
            <w:tcW w:w="5308" w:type="dxa"/>
            <w:vAlign w:val="center"/>
          </w:tcPr>
          <w:p w14:paraId="068BADE9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质保期</w:t>
            </w:r>
          </w:p>
        </w:tc>
        <w:tc>
          <w:tcPr>
            <w:tcW w:w="3859" w:type="dxa"/>
            <w:vAlign w:val="center"/>
          </w:tcPr>
          <w:p w14:paraId="2FCA8AA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  <w:tr w14:paraId="39A4A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9" w:hRule="atLeast"/>
          <w:jc w:val="center"/>
        </w:trPr>
        <w:tc>
          <w:tcPr>
            <w:tcW w:w="670" w:type="dxa"/>
            <w:vAlign w:val="center"/>
          </w:tcPr>
          <w:p w14:paraId="3B220BC4">
            <w:pPr>
              <w:spacing w:line="276" w:lineRule="auto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</w:p>
        </w:tc>
        <w:tc>
          <w:tcPr>
            <w:tcW w:w="5308" w:type="dxa"/>
            <w:vAlign w:val="center"/>
          </w:tcPr>
          <w:p w14:paraId="1203E8BE">
            <w:pPr>
              <w:widowControl/>
              <w:adjustRightInd w:val="0"/>
              <w:spacing w:line="276" w:lineRule="auto"/>
              <w:ind w:right="167"/>
              <w:rPr>
                <w:rFonts w:asci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售后服务：出现质量问题接到采购人通知后到达现场的时间小时。</w:t>
            </w:r>
          </w:p>
        </w:tc>
        <w:tc>
          <w:tcPr>
            <w:tcW w:w="3859" w:type="dxa"/>
            <w:vAlign w:val="center"/>
          </w:tcPr>
          <w:p w14:paraId="4B44A74E">
            <w:pPr>
              <w:spacing w:line="276" w:lineRule="auto"/>
              <w:rPr>
                <w:rFonts w:ascii="宋体"/>
                <w:kern w:val="0"/>
                <w:szCs w:val="21"/>
                <w:u w:val="single"/>
              </w:rPr>
            </w:pPr>
          </w:p>
        </w:tc>
      </w:tr>
    </w:tbl>
    <w:p w14:paraId="67A350E6">
      <w:pPr>
        <w:spacing w:line="276" w:lineRule="auto"/>
        <w:rPr>
          <w:b/>
          <w:szCs w:val="21"/>
          <w:u w:val="single"/>
        </w:rPr>
      </w:pPr>
      <w:r>
        <w:rPr>
          <w:rFonts w:hint="eastAsia"/>
          <w:b/>
          <w:szCs w:val="21"/>
        </w:rPr>
        <w:t>供应商名称（公章）：</w:t>
      </w:r>
    </w:p>
    <w:p w14:paraId="0D3A1F8A">
      <w:pPr>
        <w:spacing w:line="276" w:lineRule="auto"/>
        <w:rPr>
          <w:b/>
          <w:szCs w:val="21"/>
        </w:rPr>
      </w:pPr>
      <w:r>
        <w:rPr>
          <w:rFonts w:hint="eastAsia"/>
          <w:b/>
          <w:szCs w:val="21"/>
        </w:rPr>
        <w:t>法定代表人或授权代理人签字：</w:t>
      </w:r>
    </w:p>
    <w:p w14:paraId="7A39E8D8">
      <w:pPr>
        <w:spacing w:line="276" w:lineRule="auto"/>
        <w:rPr>
          <w:b/>
          <w:sz w:val="24"/>
        </w:rPr>
      </w:pPr>
    </w:p>
    <w:p w14:paraId="490110E3">
      <w:pPr>
        <w:pStyle w:val="47"/>
        <w:ind w:firstLine="400"/>
      </w:pPr>
    </w:p>
    <w:p w14:paraId="36BC5374">
      <w:pPr>
        <w:pStyle w:val="47"/>
        <w:ind w:firstLine="0" w:firstLineChars="0"/>
      </w:pPr>
      <w:r>
        <w:t>注：必须</w:t>
      </w:r>
      <w:r>
        <w:rPr>
          <w:rFonts w:hint="eastAsia"/>
        </w:rPr>
        <w:t>附</w:t>
      </w:r>
      <w:r>
        <w:t>分项报价表</w:t>
      </w:r>
    </w:p>
    <w:p w14:paraId="0FE23FC7">
      <w:pPr>
        <w:spacing w:line="480" w:lineRule="auto"/>
        <w:rPr>
          <w:b/>
          <w:sz w:val="24"/>
          <w:szCs w:val="24"/>
        </w:rPr>
      </w:pPr>
    </w:p>
    <w:p w14:paraId="6959F754">
      <w:pPr>
        <w:spacing w:line="480" w:lineRule="auto"/>
        <w:rPr>
          <w:b/>
          <w:sz w:val="24"/>
          <w:szCs w:val="24"/>
        </w:rPr>
      </w:pPr>
    </w:p>
    <w:p w14:paraId="2D6D979E">
      <w:pPr>
        <w:spacing w:line="480" w:lineRule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附件：</w:t>
      </w:r>
    </w:p>
    <w:p w14:paraId="33108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分项报价表（项目说明中如有则需要提供）</w:t>
      </w:r>
    </w:p>
    <w:tbl>
      <w:tblPr>
        <w:tblStyle w:val="48"/>
        <w:tblW w:w="957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2439"/>
        <w:gridCol w:w="2817"/>
        <w:gridCol w:w="963"/>
        <w:gridCol w:w="781"/>
        <w:gridCol w:w="805"/>
        <w:gridCol w:w="756"/>
        <w:gridCol w:w="401"/>
      </w:tblGrid>
      <w:tr w14:paraId="5C373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1C05A17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769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036D9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79C2986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8A5EB2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F26FCA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A55E8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2207F7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C00892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04487A6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单价（元）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995374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EB6074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总金额（元）</w:t>
            </w:r>
          </w:p>
        </w:tc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6B9F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3E17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5319BD">
            <w:pPr>
              <w:widowControl/>
              <w:jc w:val="center"/>
              <w:textAlignment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1.焊维修</w:t>
            </w:r>
          </w:p>
          <w:p w14:paraId="0B6385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C2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焊接教学机器人工作 站 M10I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EF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1.焊接教学机器人工作站不工作，不能正常焊接。</w:t>
            </w:r>
          </w:p>
        </w:tc>
        <w:tc>
          <w:tcPr>
            <w:tcW w:w="9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79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1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C6A7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B749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7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543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2F1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3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直流氩弧焊机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CD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2.直流氩弧焊机操作面板不正常显示，不工作。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4D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41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3FC756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F357C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61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172D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7CD5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交直流方波焊机</w:t>
            </w:r>
          </w:p>
        </w:tc>
        <w:tc>
          <w:tcPr>
            <w:tcW w:w="2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68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3.交直流方波焊机操作面板不正常显示，不工作。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AC7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E2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1A3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7BC74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96AB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60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4074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2.机器人维修</w:t>
            </w: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1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A6D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6台气动实训平台损坏和缺少配件：AB6-M 按钮开 关1个，PG8-6 减径直通10个，CMSG-020两线式 磁簧式传感器20个，T型三通 PE4。</w:t>
            </w:r>
          </w:p>
        </w:tc>
        <w:tc>
          <w:tcPr>
            <w:tcW w:w="9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A8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</w:t>
            </w:r>
          </w:p>
        </w:tc>
        <w:tc>
          <w:tcPr>
            <w:tcW w:w="78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0ED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A65EB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75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89C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26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B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03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6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0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199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1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358B8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BDE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05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64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60E2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6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7A3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1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1F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A799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EDE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28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E8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770D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B9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A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5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BDDA6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4A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CD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763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F023F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7C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4B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476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DCC5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D6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69B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CF2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8E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8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D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4台液压基础实训平台损坏和缺少配件：分油块模 块4个，1.5米高压油管8根，1米高压油管16 根；</w:t>
            </w: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E5E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E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6797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1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6B5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1EF3B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E91F6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4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76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B1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CE6F9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C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A60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270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040D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94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CD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84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D043A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344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C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9F3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60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B55C8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</w:p>
        </w:tc>
        <w:tc>
          <w:tcPr>
            <w:tcW w:w="24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F3F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8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9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6EC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D8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86AF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D09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40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F80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E5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3335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52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C244">
            <w:pPr>
              <w:widowControl/>
              <w:spacing w:line="0" w:lineRule="atLeas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元</w:t>
            </w:r>
          </w:p>
        </w:tc>
      </w:tr>
    </w:tbl>
    <w:p w14:paraId="26BCD3B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22E36FEA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sz w:val="44"/>
        </w:rPr>
      </w:pPr>
    </w:p>
    <w:p w14:paraId="73A8F6A2">
      <w:pPr>
        <w:pStyle w:val="259"/>
        <w:numPr>
          <w:ilvl w:val="0"/>
          <w:numId w:val="6"/>
        </w:numPr>
        <w:tabs>
          <w:tab w:val="left" w:pos="0"/>
          <w:tab w:val="left" w:pos="180"/>
          <w:tab w:val="left" w:pos="360"/>
        </w:tabs>
        <w:spacing w:line="276" w:lineRule="auto"/>
        <w:ind w:firstLine="3264" w:firstLineChars="739"/>
        <w:rPr>
          <w:b/>
          <w:sz w:val="44"/>
          <w:highlight w:val="none"/>
        </w:rPr>
      </w:pPr>
      <w:r>
        <w:rPr>
          <w:rFonts w:hint="eastAsia"/>
          <w:b/>
          <w:sz w:val="44"/>
          <w:highlight w:val="none"/>
        </w:rPr>
        <w:t>项目说明：</w:t>
      </w:r>
    </w:p>
    <w:p w14:paraId="64B429A3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rFonts w:hint="default"/>
          <w:b/>
          <w:sz w:val="28"/>
          <w:szCs w:val="13"/>
          <w:highlight w:val="none"/>
          <w:lang w:val="en-US" w:eastAsia="zh-CN"/>
        </w:rPr>
      </w:pPr>
      <w:r>
        <w:rPr>
          <w:rFonts w:hint="eastAsia"/>
          <w:b/>
          <w:sz w:val="28"/>
          <w:szCs w:val="13"/>
          <w:highlight w:val="none"/>
          <w:lang w:val="en-US" w:eastAsia="zh-CN"/>
        </w:rPr>
        <w:t>无</w:t>
      </w:r>
    </w:p>
    <w:p w14:paraId="4264BB01">
      <w:pPr>
        <w:pStyle w:val="259"/>
        <w:numPr>
          <w:ilvl w:val="0"/>
          <w:numId w:val="0"/>
        </w:numPr>
        <w:tabs>
          <w:tab w:val="left" w:pos="0"/>
          <w:tab w:val="left" w:pos="180"/>
          <w:tab w:val="left" w:pos="360"/>
        </w:tabs>
        <w:spacing w:line="276" w:lineRule="auto"/>
        <w:rPr>
          <w:b/>
          <w:sz w:val="44"/>
          <w:highlight w:val="none"/>
        </w:rPr>
      </w:pPr>
    </w:p>
    <w:p w14:paraId="16B54AF6">
      <w:pPr>
        <w:pStyle w:val="259"/>
        <w:numPr>
          <w:ilvl w:val="0"/>
          <w:numId w:val="7"/>
        </w:numPr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jc w:val="center"/>
        <w:rPr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  <w:t>货物清单：</w:t>
      </w:r>
    </w:p>
    <w:tbl>
      <w:tblPr>
        <w:tblStyle w:val="48"/>
        <w:tblW w:w="957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"/>
        <w:gridCol w:w="2557"/>
        <w:gridCol w:w="2444"/>
        <w:gridCol w:w="1049"/>
        <w:gridCol w:w="867"/>
        <w:gridCol w:w="636"/>
        <w:gridCol w:w="867"/>
        <w:gridCol w:w="611"/>
      </w:tblGrid>
      <w:tr w14:paraId="0031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FFFFFF" w:fill="FFFFFF"/>
            <w:vAlign w:val="center"/>
          </w:tcPr>
          <w:p w14:paraId="784B81C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C024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CF28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163862C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技术参数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DF2D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8B7A38B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F759D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2DB5D4B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需求数量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B2CF5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39E7449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</w:t>
            </w:r>
          </w:p>
          <w:p w14:paraId="44CA447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单价（元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9E6597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  <w:p w14:paraId="66258825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预算总金额（元）</w:t>
            </w: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FD2CD4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3ECE9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359A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C7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焊接教学机器人工作 站 M10I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83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1.焊接教学机器人工作站不工作，不能正常焊接。</w:t>
            </w:r>
          </w:p>
        </w:tc>
        <w:tc>
          <w:tcPr>
            <w:tcW w:w="10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13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  <w:t>项</w:t>
            </w:r>
          </w:p>
        </w:tc>
        <w:tc>
          <w:tcPr>
            <w:tcW w:w="8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3F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36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7500</w:t>
            </w:r>
          </w:p>
        </w:tc>
        <w:tc>
          <w:tcPr>
            <w:tcW w:w="8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F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  <w:t>7500</w:t>
            </w:r>
          </w:p>
        </w:tc>
        <w:tc>
          <w:tcPr>
            <w:tcW w:w="6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7CD0B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33F74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FD0B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9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直流氩弧焊机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2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2.直流氩弧焊机操作面板不正常显示，不工作。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B6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2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801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D12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49D9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9D9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18F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5E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交直流方波焊机</w:t>
            </w:r>
          </w:p>
        </w:tc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FC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3.交直流方波焊机操作面板不正常显示，不工作。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64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BF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98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120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351CB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6723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30ED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CE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F5A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6台气动实训平台损坏和缺少配件：AB6-M 按钮开 关1个，PG8-6 减径直通10个，CMSG-020两线式 磁簧式传感器20个，T型三通 PE4。</w:t>
            </w:r>
          </w:p>
        </w:tc>
        <w:tc>
          <w:tcPr>
            <w:tcW w:w="1049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87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  <w:t>项</w:t>
            </w:r>
          </w:p>
        </w:tc>
        <w:tc>
          <w:tcPr>
            <w:tcW w:w="8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C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63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0A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6"/>
                <w:szCs w:val="16"/>
                <w:lang w:val="en-US" w:eastAsia="zh-CN" w:bidi="ar"/>
              </w:rPr>
              <w:t>5200</w:t>
            </w:r>
          </w:p>
        </w:tc>
        <w:tc>
          <w:tcPr>
            <w:tcW w:w="86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EE5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cs="宋体" w:eastAsiaTheme="minorEastAsia"/>
                <w:color w:val="000000"/>
                <w:kern w:val="0"/>
                <w:sz w:val="16"/>
                <w:szCs w:val="16"/>
                <w:lang w:val="en-US" w:eastAsia="zh-CN" w:bidi="ar"/>
              </w:rPr>
              <w:t>5200</w:t>
            </w:r>
          </w:p>
        </w:tc>
        <w:tc>
          <w:tcPr>
            <w:tcW w:w="611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D8517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AEB5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6B4A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D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0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BE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6E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4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07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D39C18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D955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94A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B2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372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B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E80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5A6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B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D0232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10E5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87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3FC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82C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3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A5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F5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4E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D8FE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444DC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9F1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01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气动实训平台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CD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3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66C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882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44D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30FE0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32E1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957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6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4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E0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4台液压基础实训平台损坏和缺少配件：分油块模 块4个，1.5米高压油管8根，1米高压油管16 根；</w:t>
            </w: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24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187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B4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A5D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EFC1C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5537D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A5B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7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3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7C8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896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07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64C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AEC8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6120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75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E4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B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1E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E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95E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9F6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AF4E3F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507C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3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5169E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255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5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液压基础实训平台</w:t>
            </w:r>
          </w:p>
        </w:tc>
        <w:tc>
          <w:tcPr>
            <w:tcW w:w="24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EEE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46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9C2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A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86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45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 w:eastAsiaTheme="minorEastAsia"/>
                <w:color w:val="000000"/>
                <w:kern w:val="0"/>
                <w:sz w:val="16"/>
                <w:szCs w:val="16"/>
                <w:lang w:bidi="ar"/>
              </w:rPr>
            </w:pPr>
          </w:p>
        </w:tc>
        <w:tc>
          <w:tcPr>
            <w:tcW w:w="6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063E3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0AF8A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30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40A70D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47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6947D1">
            <w:pPr>
              <w:widowControl/>
              <w:spacing w:line="0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12700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元</w:t>
            </w:r>
          </w:p>
        </w:tc>
      </w:tr>
    </w:tbl>
    <w:p w14:paraId="23883A86">
      <w:pPr>
        <w:pStyle w:val="259"/>
        <w:tabs>
          <w:tab w:val="left" w:pos="0"/>
          <w:tab w:val="left" w:pos="180"/>
          <w:tab w:val="left" w:pos="360"/>
        </w:tabs>
        <w:spacing w:line="276" w:lineRule="auto"/>
        <w:ind w:firstLine="0" w:firstLineChars="0"/>
        <w:rPr>
          <w:b/>
          <w:color w:val="000000"/>
          <w:sz w:val="44"/>
        </w:rPr>
      </w:pPr>
    </w:p>
    <w:p w14:paraId="579D5820">
      <w:pPr>
        <w:ind w:firstLine="482" w:firstLineChars="2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注：1、</w:t>
      </w:r>
      <w:r>
        <w:rPr>
          <w:rFonts w:hint="eastAsia" w:ascii="宋体" w:hAnsi="宋体"/>
          <w:b/>
          <w:sz w:val="24"/>
          <w:szCs w:val="24"/>
        </w:rPr>
        <w:t>本报价为包括含运输、搬运、拆卸、安装等人工费及配件、附件费等。</w:t>
      </w:r>
    </w:p>
    <w:p w14:paraId="1C7AC1C9">
      <w:pPr>
        <w:ind w:firstLine="964" w:firstLineChars="40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2、各单价报价均不能超预算单价，总价报价不能超预算总价。</w:t>
      </w:r>
    </w:p>
    <w:p w14:paraId="37E8972E">
      <w:pPr>
        <w:pStyle w:val="47"/>
        <w:ind w:left="480" w:firstLine="0" w:firstLineChars="0"/>
        <w:rPr>
          <w:rFonts w:ascii="宋体" w:hAnsi="宋体"/>
          <w:b/>
          <w:kern w:val="2"/>
          <w:sz w:val="24"/>
          <w:szCs w:val="24"/>
        </w:rPr>
      </w:pPr>
      <w:r>
        <w:rPr>
          <w:rFonts w:hint="eastAsia"/>
        </w:rPr>
        <w:t xml:space="preserve">     </w:t>
      </w:r>
      <w:r>
        <w:rPr>
          <w:rFonts w:hint="eastAsia" w:ascii="宋体" w:hAnsi="宋体"/>
          <w:b/>
          <w:kern w:val="2"/>
          <w:sz w:val="24"/>
          <w:szCs w:val="24"/>
        </w:rPr>
        <w:t>3、</w:t>
      </w:r>
      <w:r>
        <w:rPr>
          <w:rFonts w:ascii="宋体" w:hAnsi="宋体"/>
          <w:b/>
          <w:kern w:val="2"/>
          <w:sz w:val="24"/>
          <w:szCs w:val="24"/>
        </w:rPr>
        <w:t>必须</w:t>
      </w:r>
      <w:r>
        <w:rPr>
          <w:rFonts w:hint="eastAsia" w:ascii="宋体" w:hAnsi="宋体"/>
          <w:b/>
          <w:kern w:val="2"/>
          <w:sz w:val="24"/>
          <w:szCs w:val="24"/>
        </w:rPr>
        <w:t>附</w:t>
      </w:r>
      <w:r>
        <w:rPr>
          <w:rFonts w:ascii="宋体" w:hAnsi="宋体"/>
          <w:b/>
          <w:kern w:val="2"/>
          <w:sz w:val="24"/>
          <w:szCs w:val="24"/>
        </w:rPr>
        <w:t>分项报价表。</w:t>
      </w:r>
    </w:p>
    <w:p w14:paraId="2945E4EA">
      <w:pPr>
        <w:pStyle w:val="47"/>
        <w:ind w:firstLine="0" w:firstLineChars="0"/>
        <w:rPr>
          <w:rFonts w:ascii="宋体" w:hAnsi="宋体"/>
          <w:b/>
          <w:kern w:val="2"/>
          <w:sz w:val="24"/>
          <w:szCs w:val="24"/>
        </w:rPr>
      </w:pPr>
    </w:p>
    <w:sectPr>
      <w:headerReference r:id="rId7" w:type="default"/>
      <w:footerReference r:id="rId8" w:type="default"/>
      <w:pgSz w:w="11906" w:h="16838"/>
      <w:pgMar w:top="1191" w:right="924" w:bottom="1038" w:left="1259" w:header="851" w:footer="992" w:gutter="0"/>
      <w:cols w:space="720" w:num="1"/>
      <w:titlePg/>
      <w:docGrid w:type="lines" w:linePitch="5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FD88C">
    <w:pPr>
      <w:pStyle w:val="31"/>
      <w:tabs>
        <w:tab w:val="left" w:pos="8856"/>
        <w:tab w:val="clear" w:pos="4153"/>
        <w:tab w:val="clear" w:pos="8306"/>
      </w:tabs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3131E5">
    <w:pPr>
      <w:pStyle w:val="31"/>
      <w:framePr w:wrap="around" w:vAnchor="text" w:hAnchor="margin" w:xAlign="right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0150E637"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D4B523">
    <w:pPr>
      <w:pStyle w:val="31"/>
      <w:rPr>
        <w:rFonts w:ascii="楷体" w:hAnsi="楷体" w:eastAsia="楷体"/>
        <w:b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-325755</wp:posOffset>
              </wp:positionH>
              <wp:positionV relativeFrom="paragraph">
                <wp:posOffset>9471660</wp:posOffset>
              </wp:positionV>
              <wp:extent cx="6286500" cy="635"/>
              <wp:effectExtent l="0" t="0" r="0" b="0"/>
              <wp:wrapNone/>
              <wp:docPr id="1" name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8650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3" o:spid="_x0000_s1026" o:spt="20" style="position:absolute;left:0pt;margin-left:-25.65pt;margin-top:745.8pt;height:0.05pt;width:495pt;z-index:251659264;mso-width-relative:page;mso-height-relative:page;" filled="f" stroked="t" coordsize="21600,21600" o:gfxdata="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i0ED4toAAAANAQAADwAAAAAA&#10;AAABACAAAAAiAAAAZHJzL2Rvd25yZXYueG1sUEsBAhQAFAAAAAgAh07iQEB/6H7YAQAA3QMAAA4A&#10;AAAAAAAAAQAgAAAAKQEAAGRycy9lMm9Eb2MueG1sUEsFBgAAAAAGAAYAWQEAAHM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-9525</wp:posOffset>
              </wp:positionV>
              <wp:extent cx="6134100" cy="635"/>
              <wp:effectExtent l="0" t="0" r="0" b="0"/>
              <wp:wrapNone/>
              <wp:docPr id="2" name="Lin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635"/>
                      </a:xfrm>
                      <a:prstGeom prst="line">
                        <a:avLst/>
                      </a:prstGeom>
                      <a:ln>
                        <a:noFill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4" o:spid="_x0000_s1026" o:spt="20" style="position:absolute;left:0pt;margin-left:0pt;margin-top:-0.75pt;height:0.05pt;width:483pt;z-index:251660288;mso-width-relative:page;mso-height-relative:page;" filled="f" stroked="f" coordsize="21600,21600" o:gfxdata="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N+gfj/WAAAABgEAAA8AAAAAAAAAAQAgAAAAIgAAAGRycy9kb3ducmV2LnhtbFBL&#10;AQIUABQAAAAIAIdO4kBSdqGLhgEAACgDAAAOAAAAAAAAAAEAIAAAACUBAABkcnMvZTJvRG9jLnht&#10;bFBLBQYAAAAABgAGAFkBAAAdBQAAAAA=&#10;">
              <v:fill on="f" focussize="0,0"/>
              <v:stroke on="f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/>
        <w:b/>
      </w:rPr>
      <w:t>聊城市技师学院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15D22">
    <w:pPr>
      <w:pStyle w:val="32"/>
      <w:pBdr>
        <w:bottom w:val="single" w:color="auto" w:sz="6" w:space="2"/>
      </w:pBdr>
      <w:ind w:right="53"/>
      <w:jc w:val="both"/>
      <w:rPr>
        <w:rFonts w:ascii="宋体" w:cs="宋体"/>
        <w:b/>
        <w:szCs w:val="21"/>
      </w:rPr>
    </w:pPr>
    <w:r>
      <w:rPr>
        <w:rFonts w:hint="eastAsia" w:ascii="宋体" w:hAnsi="宋体" w:cs="宋体"/>
        <w:b/>
        <w:szCs w:val="21"/>
      </w:rPr>
      <w:t>项目编号：</w:t>
    </w:r>
    <w:r>
      <w:rPr>
        <w:rFonts w:ascii="宋体" w:hAnsi="宋体" w:cs="宋体"/>
        <w:b/>
        <w:szCs w:val="21"/>
      </w:rPr>
      <w:t>37152380800120200011</w:t>
    </w:r>
    <w:r>
      <w:rPr>
        <w:rFonts w:hint="eastAsia" w:ascii="宋体" w:hAnsi="宋体" w:cs="宋体"/>
        <w:b/>
        <w:szCs w:val="21"/>
      </w:rPr>
      <w:t>　　谈判文</w:t>
    </w:r>
    <w:r>
      <w:rPr>
        <w:rFonts w:hint="eastAsia"/>
        <w:b/>
      </w:rPr>
      <w:t>件</w:t>
    </w:r>
  </w:p>
  <w:p w14:paraId="7EEA8737">
    <w:pPr>
      <w:pStyle w:val="3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BF3D2D">
    <w:pPr>
      <w:pStyle w:val="32"/>
      <w:framePr w:wrap="around" w:vAnchor="text" w:hAnchor="margin" w:xAlign="center" w:y="1"/>
      <w:rPr>
        <w:rStyle w:val="52"/>
      </w:rPr>
    </w:pPr>
    <w:r>
      <w:rPr>
        <w:rStyle w:val="52"/>
      </w:rPr>
      <w:fldChar w:fldCharType="begin"/>
    </w:r>
    <w:r>
      <w:rPr>
        <w:rStyle w:val="52"/>
      </w:rPr>
      <w:instrText xml:space="preserve">PAGE  </w:instrText>
    </w:r>
    <w:r>
      <w:rPr>
        <w:rStyle w:val="52"/>
      </w:rPr>
      <w:fldChar w:fldCharType="end"/>
    </w:r>
  </w:p>
  <w:p w14:paraId="747E55FF">
    <w:pPr>
      <w:pStyle w:val="3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8C9952">
    <w:pPr>
      <w:pStyle w:val="32"/>
      <w:ind w:right="53"/>
      <w:jc w:val="both"/>
      <w:rPr>
        <w:rFonts w:ascii="楷体" w:hAnsi="楷体" w:eastAsia="楷体" w:cs="宋体"/>
        <w:b/>
        <w:szCs w:val="21"/>
      </w:rPr>
    </w:pPr>
    <w:r>
      <w:rPr>
        <w:rFonts w:hint="eastAsia" w:ascii="楷体" w:hAnsi="楷体" w:eastAsia="楷体" w:cs="宋体"/>
        <w:b/>
        <w:szCs w:val="21"/>
      </w:rPr>
      <w:t>简易</w:t>
    </w:r>
    <w:r>
      <w:rPr>
        <w:rFonts w:hint="eastAsia" w:ascii="楷体" w:hAnsi="楷体" w:eastAsia="楷体"/>
        <w:b/>
      </w:rPr>
      <w:t>谈判文件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4658A"/>
    <w:multiLevelType w:val="singleLevel"/>
    <w:tmpl w:val="C594658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B4FD437"/>
    <w:multiLevelType w:val="singleLevel"/>
    <w:tmpl w:val="DB4FD4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000000B"/>
    <w:multiLevelType w:val="multilevel"/>
    <w:tmpl w:val="0000000B"/>
    <w:lvl w:ilvl="0" w:tentative="0">
      <w:start w:val="1"/>
      <w:numFmt w:val="decimal"/>
      <w:pStyle w:val="14"/>
      <w:lvlText w:val="%1、"/>
      <w:lvlJc w:val="left"/>
      <w:pPr>
        <w:tabs>
          <w:tab w:val="left" w:pos="1980"/>
        </w:tabs>
        <w:ind w:left="1980" w:hanging="360"/>
      </w:pPr>
      <w:rPr>
        <w:rFonts w:hint="default" w:ascii="Times New Roman" w:hAnsi="Times New Roman" w:cs="Times New Roman"/>
        <w:sz w:val="21"/>
      </w:rPr>
    </w:lvl>
    <w:lvl w:ilvl="1" w:tentative="0">
      <w:start w:val="1"/>
      <w:numFmt w:val="lowerLetter"/>
      <w:lvlText w:val="%2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5" w:tentative="0">
      <w:start w:val="1"/>
      <w:numFmt w:val="lowerRoman"/>
      <w:pStyle w:val="7"/>
      <w:lvlText w:val="%6."/>
      <w:lvlJc w:val="right"/>
      <w:pPr>
        <w:tabs>
          <w:tab w:val="left" w:pos="4140"/>
        </w:tabs>
        <w:ind w:left="41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560"/>
        </w:tabs>
        <w:ind w:left="45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4980"/>
        </w:tabs>
        <w:ind w:left="49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5400"/>
        </w:tabs>
        <w:ind w:left="5400" w:hanging="420"/>
      </w:pPr>
      <w:rPr>
        <w:rFonts w:cs="Times New Roman"/>
      </w:rPr>
    </w:lvl>
  </w:abstractNum>
  <w:abstractNum w:abstractNumId="3">
    <w:nsid w:val="0000000E"/>
    <w:multiLevelType w:val="multilevel"/>
    <w:tmpl w:val="0000000E"/>
    <w:lvl w:ilvl="0" w:tentative="0">
      <w:start w:val="1"/>
      <w:numFmt w:val="decimal"/>
      <w:pStyle w:val="269"/>
      <w:lvlText w:val="5.%1"/>
      <w:lvlJc w:val="left"/>
      <w:pPr>
        <w:tabs>
          <w:tab w:val="left" w:pos="420"/>
        </w:tabs>
        <w:ind w:left="420" w:hanging="420"/>
      </w:pPr>
      <w:rPr>
        <w:rFonts w:hint="eastAsia" w:cs="Times New Roman"/>
      </w:rPr>
    </w:lvl>
    <w:lvl w:ilvl="1" w:tentative="0">
      <w:start w:val="1"/>
      <w:numFmt w:val="decimalEnclosedCircle"/>
      <w:lvlText w:val="%2"/>
      <w:lvlJc w:val="left"/>
      <w:pPr>
        <w:tabs>
          <w:tab w:val="left" w:pos="1140"/>
        </w:tabs>
        <w:ind w:left="1140" w:hanging="720"/>
      </w:pPr>
      <w:rPr>
        <w:rFonts w:hint="default" w:cs="Times New Roman"/>
      </w:rPr>
    </w:lvl>
    <w:lvl w:ilvl="2" w:tentative="0">
      <w:start w:val="1"/>
      <w:numFmt w:val="decimal"/>
      <w:pStyle w:val="183"/>
      <w:lvlText w:val="%3、"/>
      <w:lvlJc w:val="left"/>
      <w:pPr>
        <w:tabs>
          <w:tab w:val="left" w:pos="651"/>
        </w:tabs>
        <w:ind w:left="651" w:hanging="360"/>
      </w:pPr>
      <w:rPr>
        <w:rFonts w:hint="default" w:ascii="Times New Roman" w:hAnsi="Times New Roman" w:cs="Times New Roman"/>
        <w:color w:val="auto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4">
    <w:nsid w:val="00000014"/>
    <w:multiLevelType w:val="multilevel"/>
    <w:tmpl w:val="00000014"/>
    <w:lvl w:ilvl="0" w:tentative="0">
      <w:start w:val="1"/>
      <w:numFmt w:val="decimal"/>
      <w:pStyle w:val="13"/>
      <w:lvlText w:val="第%1章."/>
      <w:lvlJc w:val="left"/>
      <w:pPr>
        <w:ind w:left="432" w:hanging="432"/>
      </w:pPr>
      <w:rPr>
        <w:rFonts w:hint="eastAsia" w:cs="Times New Roman"/>
      </w:rPr>
    </w:lvl>
    <w:lvl w:ilvl="1" w:tentative="0">
      <w:start w:val="1"/>
      <w:numFmt w:val="decimal"/>
      <w:pStyle w:val="165"/>
      <w:lvlText w:val="%1.%2"/>
      <w:lvlJc w:val="left"/>
      <w:pPr>
        <w:ind w:left="576" w:hanging="576"/>
      </w:pPr>
      <w:rPr>
        <w:rFonts w:cs="Times New Roman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 w:tentative="0">
      <w:start w:val="1"/>
      <w:numFmt w:val="decimal"/>
      <w:lvlText w:val="%1.%2.%3.%4"/>
      <w:lvlJc w:val="left"/>
      <w:pPr>
        <w:ind w:left="1584" w:hanging="864"/>
      </w:pPr>
      <w:rPr>
        <w:rFonts w:cs="Times New Roman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5">
    <w:nsid w:val="00000017"/>
    <w:multiLevelType w:val="multilevel"/>
    <w:tmpl w:val="00000017"/>
    <w:lvl w:ilvl="0" w:tentative="0">
      <w:start w:val="2"/>
      <w:numFmt w:val="japaneseCounting"/>
      <w:lvlText w:val="第%1章"/>
      <w:lvlJc w:val="left"/>
      <w:pPr>
        <w:tabs>
          <w:tab w:val="left" w:pos="2128"/>
        </w:tabs>
        <w:ind w:left="2128" w:hanging="1770"/>
      </w:pPr>
      <w:rPr>
        <w:rFonts w:hint="default" w:cs="Times New Roman"/>
      </w:rPr>
    </w:lvl>
    <w:lvl w:ilvl="1" w:tentative="0">
      <w:start w:val="1"/>
      <w:numFmt w:val="lowerLetter"/>
      <w:pStyle w:val="273"/>
      <w:lvlText w:val="%2)"/>
      <w:lvlJc w:val="left"/>
      <w:pPr>
        <w:tabs>
          <w:tab w:val="left" w:pos="1198"/>
        </w:tabs>
        <w:ind w:left="1198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618"/>
        </w:tabs>
        <w:ind w:left="1618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038"/>
        </w:tabs>
        <w:ind w:left="2038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458"/>
        </w:tabs>
        <w:ind w:left="2458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878"/>
        </w:tabs>
        <w:ind w:left="2878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298"/>
        </w:tabs>
        <w:ind w:left="3298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718"/>
        </w:tabs>
        <w:ind w:left="3718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138"/>
        </w:tabs>
        <w:ind w:left="4138" w:hanging="420"/>
      </w:pPr>
      <w:rPr>
        <w:rFonts w:cs="Times New Roman"/>
      </w:rPr>
    </w:lvl>
  </w:abstractNum>
  <w:abstractNum w:abstractNumId="6">
    <w:nsid w:val="28E90391"/>
    <w:multiLevelType w:val="singleLevel"/>
    <w:tmpl w:val="28E9039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MTE0YzJlZmI3ZTUyMDNkYmEzZTdmZDIxMTU0MzcifQ=="/>
  </w:docVars>
  <w:rsids>
    <w:rsidRoot w:val="004B5429"/>
    <w:rsid w:val="000231E0"/>
    <w:rsid w:val="00035B6F"/>
    <w:rsid w:val="00051355"/>
    <w:rsid w:val="00086C70"/>
    <w:rsid w:val="000D5213"/>
    <w:rsid w:val="000D6C78"/>
    <w:rsid w:val="000E7F76"/>
    <w:rsid w:val="000F6ED2"/>
    <w:rsid w:val="0011196F"/>
    <w:rsid w:val="001126C3"/>
    <w:rsid w:val="001175D0"/>
    <w:rsid w:val="00122CE9"/>
    <w:rsid w:val="00134C50"/>
    <w:rsid w:val="001554D8"/>
    <w:rsid w:val="00157D04"/>
    <w:rsid w:val="001649D8"/>
    <w:rsid w:val="00187416"/>
    <w:rsid w:val="001A67B8"/>
    <w:rsid w:val="001E414B"/>
    <w:rsid w:val="001E49E8"/>
    <w:rsid w:val="001F54FF"/>
    <w:rsid w:val="001F7280"/>
    <w:rsid w:val="00235CC7"/>
    <w:rsid w:val="00246B27"/>
    <w:rsid w:val="002A7360"/>
    <w:rsid w:val="002B2BCC"/>
    <w:rsid w:val="002C4C18"/>
    <w:rsid w:val="002F778E"/>
    <w:rsid w:val="00311EDA"/>
    <w:rsid w:val="00314BE0"/>
    <w:rsid w:val="0031516A"/>
    <w:rsid w:val="00316FE1"/>
    <w:rsid w:val="00323277"/>
    <w:rsid w:val="00330D9E"/>
    <w:rsid w:val="0033696F"/>
    <w:rsid w:val="0034567C"/>
    <w:rsid w:val="0036563D"/>
    <w:rsid w:val="003879D1"/>
    <w:rsid w:val="00396BD7"/>
    <w:rsid w:val="003A4C70"/>
    <w:rsid w:val="003D3363"/>
    <w:rsid w:val="00415921"/>
    <w:rsid w:val="00452531"/>
    <w:rsid w:val="0047191F"/>
    <w:rsid w:val="00475656"/>
    <w:rsid w:val="00476CF5"/>
    <w:rsid w:val="004A2EC0"/>
    <w:rsid w:val="004A7586"/>
    <w:rsid w:val="004B1FA5"/>
    <w:rsid w:val="004B5429"/>
    <w:rsid w:val="004F1E42"/>
    <w:rsid w:val="005003D3"/>
    <w:rsid w:val="00506C00"/>
    <w:rsid w:val="00530474"/>
    <w:rsid w:val="0053251A"/>
    <w:rsid w:val="00541B96"/>
    <w:rsid w:val="005434AA"/>
    <w:rsid w:val="005451C3"/>
    <w:rsid w:val="00550FC2"/>
    <w:rsid w:val="00551DC7"/>
    <w:rsid w:val="0056361C"/>
    <w:rsid w:val="00564EFB"/>
    <w:rsid w:val="00570ED5"/>
    <w:rsid w:val="00571B40"/>
    <w:rsid w:val="0059302B"/>
    <w:rsid w:val="005B567C"/>
    <w:rsid w:val="005C088A"/>
    <w:rsid w:val="005C4002"/>
    <w:rsid w:val="005E4122"/>
    <w:rsid w:val="005E514C"/>
    <w:rsid w:val="0060219B"/>
    <w:rsid w:val="0061159B"/>
    <w:rsid w:val="00612CBA"/>
    <w:rsid w:val="006227EE"/>
    <w:rsid w:val="006379FD"/>
    <w:rsid w:val="00651196"/>
    <w:rsid w:val="00653A91"/>
    <w:rsid w:val="006602FC"/>
    <w:rsid w:val="00660B6B"/>
    <w:rsid w:val="00690D34"/>
    <w:rsid w:val="006911F0"/>
    <w:rsid w:val="006928EA"/>
    <w:rsid w:val="006B02A1"/>
    <w:rsid w:val="006C4C1D"/>
    <w:rsid w:val="006E4062"/>
    <w:rsid w:val="006E6647"/>
    <w:rsid w:val="00704428"/>
    <w:rsid w:val="007257AD"/>
    <w:rsid w:val="0074304A"/>
    <w:rsid w:val="007521DF"/>
    <w:rsid w:val="00752485"/>
    <w:rsid w:val="00752631"/>
    <w:rsid w:val="00774E3F"/>
    <w:rsid w:val="00784520"/>
    <w:rsid w:val="007B48E9"/>
    <w:rsid w:val="007C2E43"/>
    <w:rsid w:val="007D7A10"/>
    <w:rsid w:val="007E28CE"/>
    <w:rsid w:val="007E579E"/>
    <w:rsid w:val="007F621E"/>
    <w:rsid w:val="00801CCC"/>
    <w:rsid w:val="008226C7"/>
    <w:rsid w:val="00833B87"/>
    <w:rsid w:val="00860677"/>
    <w:rsid w:val="0087303D"/>
    <w:rsid w:val="0087550B"/>
    <w:rsid w:val="00877A85"/>
    <w:rsid w:val="008E67F6"/>
    <w:rsid w:val="009037F5"/>
    <w:rsid w:val="00913353"/>
    <w:rsid w:val="00963006"/>
    <w:rsid w:val="009716B4"/>
    <w:rsid w:val="009B2331"/>
    <w:rsid w:val="009B5F6C"/>
    <w:rsid w:val="00A00CE3"/>
    <w:rsid w:val="00A177D8"/>
    <w:rsid w:val="00A33856"/>
    <w:rsid w:val="00AA1751"/>
    <w:rsid w:val="00AB4D0F"/>
    <w:rsid w:val="00AB6EB6"/>
    <w:rsid w:val="00AD0C5F"/>
    <w:rsid w:val="00AD7E61"/>
    <w:rsid w:val="00B1759A"/>
    <w:rsid w:val="00B2065B"/>
    <w:rsid w:val="00B468FC"/>
    <w:rsid w:val="00B53824"/>
    <w:rsid w:val="00B8164F"/>
    <w:rsid w:val="00B87E60"/>
    <w:rsid w:val="00BA08CB"/>
    <w:rsid w:val="00BE179A"/>
    <w:rsid w:val="00C53DB9"/>
    <w:rsid w:val="00C61B22"/>
    <w:rsid w:val="00CD4943"/>
    <w:rsid w:val="00D4642C"/>
    <w:rsid w:val="00D53E87"/>
    <w:rsid w:val="00D914C4"/>
    <w:rsid w:val="00D96D4E"/>
    <w:rsid w:val="00DA329D"/>
    <w:rsid w:val="00DA7A6E"/>
    <w:rsid w:val="00DE106B"/>
    <w:rsid w:val="00DF0936"/>
    <w:rsid w:val="00DF12C7"/>
    <w:rsid w:val="00E003D2"/>
    <w:rsid w:val="00E15134"/>
    <w:rsid w:val="00E177D8"/>
    <w:rsid w:val="00E43306"/>
    <w:rsid w:val="00E45004"/>
    <w:rsid w:val="00E65C82"/>
    <w:rsid w:val="00E7382A"/>
    <w:rsid w:val="00E85EAE"/>
    <w:rsid w:val="00E91BCE"/>
    <w:rsid w:val="00E923EC"/>
    <w:rsid w:val="00EB5E8C"/>
    <w:rsid w:val="00EC3490"/>
    <w:rsid w:val="00ED0FC4"/>
    <w:rsid w:val="00EE680D"/>
    <w:rsid w:val="00F0268F"/>
    <w:rsid w:val="00F041DA"/>
    <w:rsid w:val="00F9633E"/>
    <w:rsid w:val="00FB345F"/>
    <w:rsid w:val="00FC3827"/>
    <w:rsid w:val="00FD4606"/>
    <w:rsid w:val="00FF1FEF"/>
    <w:rsid w:val="01E14866"/>
    <w:rsid w:val="024050BE"/>
    <w:rsid w:val="0255489B"/>
    <w:rsid w:val="02583619"/>
    <w:rsid w:val="028D1FD6"/>
    <w:rsid w:val="02A921EF"/>
    <w:rsid w:val="02E6130D"/>
    <w:rsid w:val="03064D6A"/>
    <w:rsid w:val="031418F0"/>
    <w:rsid w:val="03E25113"/>
    <w:rsid w:val="03EE7519"/>
    <w:rsid w:val="04F544BF"/>
    <w:rsid w:val="05241F07"/>
    <w:rsid w:val="054E7908"/>
    <w:rsid w:val="05677A81"/>
    <w:rsid w:val="056A0AB5"/>
    <w:rsid w:val="05720AA9"/>
    <w:rsid w:val="05C018BB"/>
    <w:rsid w:val="05C55124"/>
    <w:rsid w:val="07B922C3"/>
    <w:rsid w:val="083567AB"/>
    <w:rsid w:val="08BF7794"/>
    <w:rsid w:val="09D27438"/>
    <w:rsid w:val="0B7F7B23"/>
    <w:rsid w:val="0B8F435E"/>
    <w:rsid w:val="0BCC3CF0"/>
    <w:rsid w:val="0BD3067C"/>
    <w:rsid w:val="0C5354F9"/>
    <w:rsid w:val="0D37622D"/>
    <w:rsid w:val="0D9378B6"/>
    <w:rsid w:val="0DDE5050"/>
    <w:rsid w:val="0EDD16F0"/>
    <w:rsid w:val="0FA7428F"/>
    <w:rsid w:val="10646AB1"/>
    <w:rsid w:val="10B65D95"/>
    <w:rsid w:val="10BA2C48"/>
    <w:rsid w:val="116B04A0"/>
    <w:rsid w:val="11A35481"/>
    <w:rsid w:val="11BC3C7C"/>
    <w:rsid w:val="11CE2487"/>
    <w:rsid w:val="11DA205C"/>
    <w:rsid w:val="124B69B1"/>
    <w:rsid w:val="132405DA"/>
    <w:rsid w:val="13270358"/>
    <w:rsid w:val="133E4AA9"/>
    <w:rsid w:val="14BB4F51"/>
    <w:rsid w:val="15493813"/>
    <w:rsid w:val="155013FC"/>
    <w:rsid w:val="1606644F"/>
    <w:rsid w:val="16220303"/>
    <w:rsid w:val="163B139F"/>
    <w:rsid w:val="16E60821"/>
    <w:rsid w:val="17A02EFE"/>
    <w:rsid w:val="17AD719E"/>
    <w:rsid w:val="17C32FC8"/>
    <w:rsid w:val="17F24A8A"/>
    <w:rsid w:val="190873AA"/>
    <w:rsid w:val="19094ED0"/>
    <w:rsid w:val="194417AD"/>
    <w:rsid w:val="195D47E2"/>
    <w:rsid w:val="19BF0A8E"/>
    <w:rsid w:val="1A7254D6"/>
    <w:rsid w:val="1B132036"/>
    <w:rsid w:val="1BE804D9"/>
    <w:rsid w:val="1BF852E7"/>
    <w:rsid w:val="1BFE4A94"/>
    <w:rsid w:val="1C790F1A"/>
    <w:rsid w:val="1CEB698E"/>
    <w:rsid w:val="1D3E6C48"/>
    <w:rsid w:val="1D4B2E52"/>
    <w:rsid w:val="1DA43F7B"/>
    <w:rsid w:val="1E957931"/>
    <w:rsid w:val="1F52430D"/>
    <w:rsid w:val="1F7F1B23"/>
    <w:rsid w:val="1F971487"/>
    <w:rsid w:val="1FC655DB"/>
    <w:rsid w:val="200A1C59"/>
    <w:rsid w:val="20136430"/>
    <w:rsid w:val="201725C8"/>
    <w:rsid w:val="205C38B5"/>
    <w:rsid w:val="20966A31"/>
    <w:rsid w:val="21065CF3"/>
    <w:rsid w:val="215D2E03"/>
    <w:rsid w:val="22295AD0"/>
    <w:rsid w:val="224662E0"/>
    <w:rsid w:val="234C3850"/>
    <w:rsid w:val="23994FAD"/>
    <w:rsid w:val="242B68C9"/>
    <w:rsid w:val="24701BFE"/>
    <w:rsid w:val="248B1517"/>
    <w:rsid w:val="249917FE"/>
    <w:rsid w:val="262B023E"/>
    <w:rsid w:val="26445799"/>
    <w:rsid w:val="273D2914"/>
    <w:rsid w:val="27FC632B"/>
    <w:rsid w:val="296D55D3"/>
    <w:rsid w:val="296E6095"/>
    <w:rsid w:val="29D40CD8"/>
    <w:rsid w:val="29FD282F"/>
    <w:rsid w:val="2C0412C3"/>
    <w:rsid w:val="2D391F1B"/>
    <w:rsid w:val="2D8765D2"/>
    <w:rsid w:val="2DEA1F15"/>
    <w:rsid w:val="2E9B0DE0"/>
    <w:rsid w:val="2EFC30B5"/>
    <w:rsid w:val="2F042E3F"/>
    <w:rsid w:val="2F1116E8"/>
    <w:rsid w:val="300F0BC6"/>
    <w:rsid w:val="30507EBF"/>
    <w:rsid w:val="31232B7B"/>
    <w:rsid w:val="31D41ACA"/>
    <w:rsid w:val="32BF0762"/>
    <w:rsid w:val="335E60EC"/>
    <w:rsid w:val="35270CDA"/>
    <w:rsid w:val="35BE2E72"/>
    <w:rsid w:val="35C12962"/>
    <w:rsid w:val="35DB1101"/>
    <w:rsid w:val="36EE33B7"/>
    <w:rsid w:val="37AA3C46"/>
    <w:rsid w:val="3827318B"/>
    <w:rsid w:val="38433B03"/>
    <w:rsid w:val="38482EC7"/>
    <w:rsid w:val="395B4759"/>
    <w:rsid w:val="39CE5556"/>
    <w:rsid w:val="3B615E1B"/>
    <w:rsid w:val="3B7B043E"/>
    <w:rsid w:val="3CA8487C"/>
    <w:rsid w:val="3CE85EE2"/>
    <w:rsid w:val="3E2B558B"/>
    <w:rsid w:val="3F1E091D"/>
    <w:rsid w:val="40044CBB"/>
    <w:rsid w:val="4033731A"/>
    <w:rsid w:val="40486B6A"/>
    <w:rsid w:val="40500A84"/>
    <w:rsid w:val="40687620"/>
    <w:rsid w:val="408378E0"/>
    <w:rsid w:val="42E45EE2"/>
    <w:rsid w:val="432936DD"/>
    <w:rsid w:val="444C6E4E"/>
    <w:rsid w:val="4495237F"/>
    <w:rsid w:val="44F66730"/>
    <w:rsid w:val="45684CF6"/>
    <w:rsid w:val="457B6077"/>
    <w:rsid w:val="46633F07"/>
    <w:rsid w:val="467178FF"/>
    <w:rsid w:val="46791F9D"/>
    <w:rsid w:val="46B17416"/>
    <w:rsid w:val="47874A22"/>
    <w:rsid w:val="47CB7671"/>
    <w:rsid w:val="48A759E8"/>
    <w:rsid w:val="49634005"/>
    <w:rsid w:val="49C83E68"/>
    <w:rsid w:val="4A09620F"/>
    <w:rsid w:val="4A361719"/>
    <w:rsid w:val="4ACD58D4"/>
    <w:rsid w:val="4AF313B8"/>
    <w:rsid w:val="4B2500E2"/>
    <w:rsid w:val="4B390BF7"/>
    <w:rsid w:val="4BBC5C4E"/>
    <w:rsid w:val="4C0A7CBD"/>
    <w:rsid w:val="4C2400D1"/>
    <w:rsid w:val="4C376897"/>
    <w:rsid w:val="4C7D56AE"/>
    <w:rsid w:val="4D5659DD"/>
    <w:rsid w:val="4DF46168"/>
    <w:rsid w:val="4E363F79"/>
    <w:rsid w:val="4F2F6019"/>
    <w:rsid w:val="50273724"/>
    <w:rsid w:val="522310E7"/>
    <w:rsid w:val="5295731E"/>
    <w:rsid w:val="530807FB"/>
    <w:rsid w:val="535C7FA9"/>
    <w:rsid w:val="53F046E7"/>
    <w:rsid w:val="548B2892"/>
    <w:rsid w:val="54D87DBE"/>
    <w:rsid w:val="550A27F2"/>
    <w:rsid w:val="55C174B0"/>
    <w:rsid w:val="569F1AF1"/>
    <w:rsid w:val="56BC3ED4"/>
    <w:rsid w:val="56C97471"/>
    <w:rsid w:val="57034731"/>
    <w:rsid w:val="57761E1C"/>
    <w:rsid w:val="58EB1921"/>
    <w:rsid w:val="591C1ADA"/>
    <w:rsid w:val="59514339"/>
    <w:rsid w:val="5A663955"/>
    <w:rsid w:val="5AB30825"/>
    <w:rsid w:val="5B092532"/>
    <w:rsid w:val="5C1B42CB"/>
    <w:rsid w:val="5C9A78E6"/>
    <w:rsid w:val="5CDA6C77"/>
    <w:rsid w:val="5D7A3273"/>
    <w:rsid w:val="5E5166CA"/>
    <w:rsid w:val="5F2711D9"/>
    <w:rsid w:val="5F6B569F"/>
    <w:rsid w:val="60C90690"/>
    <w:rsid w:val="616C351D"/>
    <w:rsid w:val="616E7593"/>
    <w:rsid w:val="61B74AB7"/>
    <w:rsid w:val="637029AD"/>
    <w:rsid w:val="63BE468E"/>
    <w:rsid w:val="642E3C39"/>
    <w:rsid w:val="656071F2"/>
    <w:rsid w:val="65AF4610"/>
    <w:rsid w:val="66980920"/>
    <w:rsid w:val="67980D82"/>
    <w:rsid w:val="67F47638"/>
    <w:rsid w:val="68A5389A"/>
    <w:rsid w:val="69BF4B84"/>
    <w:rsid w:val="6A470AE2"/>
    <w:rsid w:val="6B9C4F6F"/>
    <w:rsid w:val="6D6F4477"/>
    <w:rsid w:val="6E3D15FF"/>
    <w:rsid w:val="6E520E33"/>
    <w:rsid w:val="6E585FED"/>
    <w:rsid w:val="6EF7775D"/>
    <w:rsid w:val="6F6D2C38"/>
    <w:rsid w:val="70B2141E"/>
    <w:rsid w:val="72D7706D"/>
    <w:rsid w:val="72EB0EF9"/>
    <w:rsid w:val="73870B54"/>
    <w:rsid w:val="73970283"/>
    <w:rsid w:val="73CB7283"/>
    <w:rsid w:val="73D414D7"/>
    <w:rsid w:val="74EB4E25"/>
    <w:rsid w:val="75BF7F65"/>
    <w:rsid w:val="76AF1D88"/>
    <w:rsid w:val="76C23869"/>
    <w:rsid w:val="785106F5"/>
    <w:rsid w:val="789C02D6"/>
    <w:rsid w:val="78F876FF"/>
    <w:rsid w:val="79B32024"/>
    <w:rsid w:val="7A0E0DD8"/>
    <w:rsid w:val="7AAF3F63"/>
    <w:rsid w:val="7ACD0A2E"/>
    <w:rsid w:val="7B0B6013"/>
    <w:rsid w:val="7B7F5C3B"/>
    <w:rsid w:val="7BE43DE5"/>
    <w:rsid w:val="7BED75DA"/>
    <w:rsid w:val="7BF11DCA"/>
    <w:rsid w:val="7C2170E0"/>
    <w:rsid w:val="7D081463"/>
    <w:rsid w:val="7D117D40"/>
    <w:rsid w:val="7D562463"/>
    <w:rsid w:val="7D9C3F79"/>
    <w:rsid w:val="7DB0243F"/>
    <w:rsid w:val="7E1746EA"/>
    <w:rsid w:val="7E52614D"/>
    <w:rsid w:val="7F055BF1"/>
    <w:rsid w:val="7FB261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qFormat="1" w:unhideWhenUsed="0" w:uiPriority="99" w:semiHidden="0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 w:locked="1"/>
    <w:lsdException w:qFormat="1" w:unhideWhenUsed="0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semiHidden="0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qFormat="1" w:unhideWhenUsed="0" w:uiPriority="99" w:semiHidden="0" w:name="List" w:locked="1"/>
    <w:lsdException w:uiPriority="99" w:name="List Bullet" w:locked="1"/>
    <w:lsdException w:qFormat="1" w:unhideWhenUsed="0" w:uiPriority="99" w:semiHidden="0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qFormat="1" w:unhideWhenUsed="0" w:uiPriority="99" w:semiHidden="0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 w:locked="1"/>
    <w:lsdException w:qFormat="1" w:unhideWhenUsed="0" w:uiPriority="99" w:name="Body Text First Indent 2" w:locked="1"/>
    <w:lsdException w:uiPriority="99" w:name="Note Heading" w:locked="1"/>
    <w:lsdException w:qFormat="1" w:unhideWhenUsed="0" w:uiPriority="99" w:semiHidden="0" w:name="Body Text 2"/>
    <w:lsdException w:qFormat="1" w:unhideWhenUsed="0" w:uiPriority="99" w:semiHidden="0" w:name="Body Text 3" w:locked="1"/>
    <w:lsdException w:qFormat="1" w:unhideWhenUsed="0" w:uiPriority="99" w:semiHidden="0" w:name="Body Text Indent 2"/>
    <w:lsdException w:qFormat="1" w:unhideWhenUsed="0" w:uiPriority="99" w:semiHidden="0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 w:locked="1"/>
    <w:lsdException w:qFormat="1" w:unhideWhenUsed="0" w:uiPriority="99" w:semiHidden="0" w:name="Plain Text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link w:val="60"/>
    <w:qFormat/>
    <w:uiPriority w:val="9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58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2">
    <w:name w:val="heading 3"/>
    <w:basedOn w:val="1"/>
    <w:next w:val="1"/>
    <w:link w:val="57"/>
    <w:qFormat/>
    <w:uiPriority w:val="99"/>
    <w:pPr>
      <w:keepNext/>
      <w:keepLines/>
      <w:spacing w:before="260" w:after="260" w:line="413" w:lineRule="auto"/>
      <w:outlineLvl w:val="2"/>
    </w:pPr>
    <w:rPr>
      <w:rFonts w:ascii="Calibri" w:hAnsi="Calibri"/>
      <w:b/>
      <w:kern w:val="0"/>
      <w:sz w:val="20"/>
    </w:rPr>
  </w:style>
  <w:style w:type="paragraph" w:styleId="5">
    <w:name w:val="heading 4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kern w:val="0"/>
      <w:sz w:val="20"/>
    </w:rPr>
  </w:style>
  <w:style w:type="paragraph" w:styleId="6">
    <w:name w:val="heading 5"/>
    <w:basedOn w:val="1"/>
    <w:next w:val="1"/>
    <w:link w:val="62"/>
    <w:qFormat/>
    <w:uiPriority w:val="99"/>
    <w:pPr>
      <w:keepNext/>
      <w:keepLines/>
      <w:spacing w:line="360" w:lineRule="auto"/>
      <w:jc w:val="left"/>
      <w:outlineLvl w:val="4"/>
    </w:pPr>
    <w:rPr>
      <w:rFonts w:ascii="Arial" w:hAnsi="Arial" w:eastAsia="华文中宋"/>
      <w:b/>
      <w:bCs/>
      <w:kern w:val="0"/>
      <w:sz w:val="28"/>
      <w:szCs w:val="28"/>
    </w:rPr>
  </w:style>
  <w:style w:type="paragraph" w:styleId="7">
    <w:name w:val="heading 6"/>
    <w:basedOn w:val="1"/>
    <w:next w:val="1"/>
    <w:link w:val="63"/>
    <w:qFormat/>
    <w:uiPriority w:val="99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Cambria" w:hAnsi="Cambria"/>
      <w:b/>
      <w:kern w:val="0"/>
      <w:sz w:val="24"/>
    </w:rPr>
  </w:style>
  <w:style w:type="paragraph" w:styleId="8">
    <w:name w:val="heading 7"/>
    <w:basedOn w:val="1"/>
    <w:next w:val="9"/>
    <w:link w:val="64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6"/>
    </w:pPr>
    <w:rPr>
      <w:rFonts w:ascii="Arial" w:hAnsi="Arial"/>
      <w:b/>
      <w:bCs/>
      <w:kern w:val="0"/>
      <w:sz w:val="24"/>
      <w:szCs w:val="24"/>
    </w:rPr>
  </w:style>
  <w:style w:type="paragraph" w:styleId="10">
    <w:name w:val="heading 8"/>
    <w:basedOn w:val="1"/>
    <w:next w:val="9"/>
    <w:link w:val="65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7"/>
    </w:pPr>
    <w:rPr>
      <w:rFonts w:ascii="Cambria" w:hAnsi="Cambria"/>
      <w:kern w:val="0"/>
      <w:sz w:val="24"/>
      <w:szCs w:val="24"/>
    </w:rPr>
  </w:style>
  <w:style w:type="paragraph" w:styleId="11">
    <w:name w:val="heading 9"/>
    <w:basedOn w:val="1"/>
    <w:next w:val="9"/>
    <w:link w:val="66"/>
    <w:qFormat/>
    <w:uiPriority w:val="99"/>
    <w:pPr>
      <w:keepNext/>
      <w:keepLines/>
      <w:spacing w:before="240" w:after="64" w:line="320" w:lineRule="auto"/>
      <w:ind w:firstLine="200" w:firstLineChars="200"/>
      <w:jc w:val="left"/>
      <w:outlineLvl w:val="8"/>
    </w:pPr>
    <w:rPr>
      <w:rFonts w:ascii="Cambria" w:hAnsi="Cambria"/>
      <w:kern w:val="0"/>
      <w:szCs w:val="21"/>
    </w:r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Normal Indent"/>
    <w:basedOn w:val="1"/>
    <w:link w:val="125"/>
    <w:qFormat/>
    <w:uiPriority w:val="99"/>
    <w:pPr>
      <w:ind w:firstLine="420" w:firstLineChars="200"/>
    </w:pPr>
    <w:rPr>
      <w:kern w:val="0"/>
      <w:sz w:val="20"/>
    </w:rPr>
  </w:style>
  <w:style w:type="paragraph" w:styleId="12">
    <w:name w:val="toc 7"/>
    <w:basedOn w:val="1"/>
    <w:next w:val="1"/>
    <w:qFormat/>
    <w:uiPriority w:val="99"/>
    <w:pPr>
      <w:spacing w:line="360" w:lineRule="auto"/>
      <w:ind w:left="1440" w:firstLine="200" w:firstLineChars="200"/>
      <w:jc w:val="left"/>
    </w:pPr>
    <w:rPr>
      <w:rFonts w:ascii="Calibri" w:hAnsi="Calibri"/>
      <w:sz w:val="20"/>
    </w:rPr>
  </w:style>
  <w:style w:type="paragraph" w:styleId="13">
    <w:name w:val="List Bullet 4"/>
    <w:basedOn w:val="1"/>
    <w:qFormat/>
    <w:locked/>
    <w:uiPriority w:val="99"/>
    <w:pPr>
      <w:numPr>
        <w:ilvl w:val="0"/>
        <w:numId w:val="2"/>
      </w:numPr>
      <w:tabs>
        <w:tab w:val="left" w:pos="1620"/>
      </w:tabs>
    </w:pPr>
    <w:rPr>
      <w:rFonts w:ascii="Calibri" w:hAnsi="Calibri"/>
      <w:szCs w:val="24"/>
    </w:rPr>
  </w:style>
  <w:style w:type="paragraph" w:styleId="14">
    <w:name w:val="List Number"/>
    <w:basedOn w:val="1"/>
    <w:qFormat/>
    <w:locked/>
    <w:uiPriority w:val="99"/>
    <w:pPr>
      <w:numPr>
        <w:ilvl w:val="0"/>
        <w:numId w:val="1"/>
      </w:numPr>
      <w:tabs>
        <w:tab w:val="left" w:pos="360"/>
      </w:tabs>
    </w:pPr>
    <w:rPr>
      <w:rFonts w:ascii="Calibri" w:hAnsi="Calibri"/>
      <w:szCs w:val="24"/>
    </w:rPr>
  </w:style>
  <w:style w:type="paragraph" w:styleId="15">
    <w:name w:val="caption"/>
    <w:basedOn w:val="1"/>
    <w:next w:val="1"/>
    <w:qFormat/>
    <w:uiPriority w:val="99"/>
    <w:pPr>
      <w:spacing w:line="360" w:lineRule="auto"/>
      <w:ind w:firstLine="200" w:firstLineChars="200"/>
      <w:jc w:val="left"/>
    </w:pPr>
    <w:rPr>
      <w:rFonts w:ascii="Cambria" w:hAnsi="Cambria" w:eastAsia="黑体"/>
      <w:sz w:val="20"/>
    </w:rPr>
  </w:style>
  <w:style w:type="paragraph" w:styleId="16">
    <w:name w:val="Document Map"/>
    <w:basedOn w:val="1"/>
    <w:link w:val="69"/>
    <w:qFormat/>
    <w:locked/>
    <w:uiPriority w:val="99"/>
    <w:pPr>
      <w:shd w:val="clear" w:color="auto" w:fill="000080"/>
    </w:pPr>
    <w:rPr>
      <w:rFonts w:ascii="宋体"/>
      <w:kern w:val="0"/>
      <w:sz w:val="18"/>
      <w:szCs w:val="18"/>
    </w:rPr>
  </w:style>
  <w:style w:type="paragraph" w:styleId="17">
    <w:name w:val="annotation text"/>
    <w:basedOn w:val="1"/>
    <w:link w:val="70"/>
    <w:qFormat/>
    <w:locked/>
    <w:uiPriority w:val="99"/>
    <w:pPr>
      <w:jc w:val="left"/>
    </w:pPr>
    <w:rPr>
      <w:kern w:val="0"/>
      <w:sz w:val="20"/>
    </w:rPr>
  </w:style>
  <w:style w:type="paragraph" w:styleId="18">
    <w:name w:val="Salutation"/>
    <w:basedOn w:val="1"/>
    <w:next w:val="1"/>
    <w:link w:val="71"/>
    <w:qFormat/>
    <w:uiPriority w:val="99"/>
    <w:rPr>
      <w:kern w:val="0"/>
      <w:sz w:val="20"/>
    </w:rPr>
  </w:style>
  <w:style w:type="paragraph" w:styleId="19">
    <w:name w:val="Body Text 3"/>
    <w:basedOn w:val="1"/>
    <w:link w:val="72"/>
    <w:qFormat/>
    <w:locked/>
    <w:uiPriority w:val="99"/>
    <w:pPr>
      <w:spacing w:after="120"/>
    </w:pPr>
    <w:rPr>
      <w:kern w:val="0"/>
      <w:sz w:val="16"/>
      <w:szCs w:val="16"/>
    </w:rPr>
  </w:style>
  <w:style w:type="paragraph" w:styleId="20">
    <w:name w:val="Body Text"/>
    <w:basedOn w:val="1"/>
    <w:link w:val="73"/>
    <w:qFormat/>
    <w:uiPriority w:val="99"/>
    <w:rPr>
      <w:kern w:val="0"/>
      <w:sz w:val="20"/>
    </w:rPr>
  </w:style>
  <w:style w:type="paragraph" w:styleId="21">
    <w:name w:val="Body Text Indent"/>
    <w:basedOn w:val="1"/>
    <w:link w:val="67"/>
    <w:qFormat/>
    <w:uiPriority w:val="99"/>
    <w:pPr>
      <w:ind w:firstLine="570"/>
    </w:pPr>
    <w:rPr>
      <w:kern w:val="0"/>
      <w:sz w:val="20"/>
    </w:rPr>
  </w:style>
  <w:style w:type="paragraph" w:styleId="22">
    <w:name w:val="index 4"/>
    <w:basedOn w:val="1"/>
    <w:next w:val="1"/>
    <w:qFormat/>
    <w:locked/>
    <w:uiPriority w:val="99"/>
    <w:pPr>
      <w:ind w:left="600" w:leftChars="600"/>
    </w:pPr>
    <w:rPr>
      <w:rFonts w:ascii="Calibri" w:hAnsi="Calibri"/>
    </w:rPr>
  </w:style>
  <w:style w:type="paragraph" w:styleId="23">
    <w:name w:val="toc 5"/>
    <w:basedOn w:val="1"/>
    <w:next w:val="1"/>
    <w:qFormat/>
    <w:uiPriority w:val="99"/>
    <w:pPr>
      <w:spacing w:line="360" w:lineRule="auto"/>
      <w:ind w:left="960" w:firstLine="200" w:firstLineChars="200"/>
      <w:jc w:val="left"/>
    </w:pPr>
    <w:rPr>
      <w:rFonts w:ascii="Calibri" w:hAnsi="Calibri"/>
      <w:sz w:val="20"/>
    </w:rPr>
  </w:style>
  <w:style w:type="paragraph" w:styleId="24">
    <w:name w:val="toc 3"/>
    <w:basedOn w:val="25"/>
    <w:next w:val="25"/>
    <w:qFormat/>
    <w:uiPriority w:val="99"/>
    <w:pPr>
      <w:tabs>
        <w:tab w:val="left" w:pos="840"/>
        <w:tab w:val="right" w:leader="dot" w:pos="9174"/>
      </w:tabs>
      <w:spacing w:line="240" w:lineRule="auto"/>
      <w:ind w:left="210" w:leftChars="100" w:right="210" w:rightChars="100"/>
      <w:jc w:val="left"/>
    </w:pPr>
    <w:rPr>
      <w:rFonts w:ascii="宋体" w:hAnsi="宋体"/>
      <w:iCs/>
    </w:rPr>
  </w:style>
  <w:style w:type="paragraph" w:customStyle="1" w:styleId="25">
    <w:name w:val="（符号）目录3"/>
    <w:basedOn w:val="1"/>
    <w:qFormat/>
    <w:uiPriority w:val="99"/>
    <w:pPr>
      <w:spacing w:line="500" w:lineRule="exact"/>
      <w:ind w:left="1000"/>
    </w:pPr>
    <w:rPr>
      <w:rFonts w:ascii="Calibri" w:hAnsi="Calibri" w:cs="宋体"/>
      <w:sz w:val="24"/>
    </w:rPr>
  </w:style>
  <w:style w:type="paragraph" w:styleId="26">
    <w:name w:val="Plain Text"/>
    <w:basedOn w:val="1"/>
    <w:link w:val="74"/>
    <w:qFormat/>
    <w:uiPriority w:val="99"/>
    <w:rPr>
      <w:rFonts w:ascii="宋体" w:hAnsi="Courier New"/>
      <w:kern w:val="0"/>
      <w:szCs w:val="21"/>
    </w:rPr>
  </w:style>
  <w:style w:type="paragraph" w:styleId="27">
    <w:name w:val="toc 8"/>
    <w:basedOn w:val="1"/>
    <w:next w:val="1"/>
    <w:qFormat/>
    <w:uiPriority w:val="99"/>
    <w:pPr>
      <w:spacing w:line="360" w:lineRule="auto"/>
      <w:ind w:left="1680" w:firstLine="200" w:firstLineChars="200"/>
      <w:jc w:val="left"/>
    </w:pPr>
    <w:rPr>
      <w:rFonts w:ascii="Calibri" w:hAnsi="Calibri"/>
      <w:sz w:val="20"/>
    </w:rPr>
  </w:style>
  <w:style w:type="paragraph" w:styleId="28">
    <w:name w:val="Date"/>
    <w:basedOn w:val="1"/>
    <w:next w:val="1"/>
    <w:link w:val="75"/>
    <w:qFormat/>
    <w:uiPriority w:val="99"/>
    <w:pPr>
      <w:ind w:left="100" w:leftChars="2500"/>
    </w:pPr>
    <w:rPr>
      <w:kern w:val="0"/>
      <w:sz w:val="20"/>
    </w:rPr>
  </w:style>
  <w:style w:type="paragraph" w:styleId="29">
    <w:name w:val="Body Text Indent 2"/>
    <w:basedOn w:val="1"/>
    <w:link w:val="76"/>
    <w:qFormat/>
    <w:uiPriority w:val="99"/>
    <w:pPr>
      <w:spacing w:line="440" w:lineRule="exact"/>
      <w:ind w:firstLine="602" w:firstLineChars="200"/>
    </w:pPr>
    <w:rPr>
      <w:kern w:val="0"/>
      <w:sz w:val="20"/>
    </w:rPr>
  </w:style>
  <w:style w:type="paragraph" w:styleId="30">
    <w:name w:val="Balloon Text"/>
    <w:basedOn w:val="1"/>
    <w:link w:val="77"/>
    <w:qFormat/>
    <w:uiPriority w:val="99"/>
    <w:rPr>
      <w:kern w:val="0"/>
      <w:sz w:val="2"/>
    </w:rPr>
  </w:style>
  <w:style w:type="paragraph" w:styleId="31">
    <w:name w:val="footer"/>
    <w:basedOn w:val="1"/>
    <w:link w:val="91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32">
    <w:name w:val="header"/>
    <w:basedOn w:val="1"/>
    <w:link w:val="9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spacing w:line="360" w:lineRule="auto"/>
      <w:ind w:left="720" w:firstLine="200" w:firstLineChars="200"/>
      <w:jc w:val="left"/>
    </w:pPr>
    <w:rPr>
      <w:rFonts w:ascii="Calibri" w:hAnsi="Calibri"/>
      <w:sz w:val="20"/>
    </w:rPr>
  </w:style>
  <w:style w:type="paragraph" w:styleId="35">
    <w:name w:val="Subtitle"/>
    <w:basedOn w:val="1"/>
    <w:next w:val="1"/>
    <w:link w:val="80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List"/>
    <w:basedOn w:val="1"/>
    <w:qFormat/>
    <w:locked/>
    <w:uiPriority w:val="99"/>
    <w:pPr>
      <w:ind w:left="200" w:hanging="200" w:hangingChars="200"/>
    </w:pPr>
    <w:rPr>
      <w:rFonts w:ascii="Calibri" w:hAnsi="Calibri"/>
      <w:sz w:val="28"/>
      <w:szCs w:val="24"/>
    </w:rPr>
  </w:style>
  <w:style w:type="paragraph" w:styleId="37">
    <w:name w:val="toc 6"/>
    <w:basedOn w:val="1"/>
    <w:next w:val="1"/>
    <w:qFormat/>
    <w:uiPriority w:val="99"/>
    <w:pPr>
      <w:spacing w:line="360" w:lineRule="auto"/>
      <w:ind w:left="1200" w:firstLine="200" w:firstLineChars="200"/>
      <w:jc w:val="left"/>
    </w:pPr>
    <w:rPr>
      <w:rFonts w:ascii="Calibri" w:hAnsi="Calibri"/>
      <w:sz w:val="20"/>
    </w:rPr>
  </w:style>
  <w:style w:type="paragraph" w:styleId="38">
    <w:name w:val="Body Text Indent 3"/>
    <w:basedOn w:val="1"/>
    <w:link w:val="81"/>
    <w:qFormat/>
    <w:locked/>
    <w:uiPriority w:val="99"/>
    <w:pPr>
      <w:spacing w:after="120"/>
      <w:ind w:left="420" w:leftChars="200"/>
    </w:pPr>
    <w:rPr>
      <w:kern w:val="0"/>
      <w:sz w:val="16"/>
      <w:szCs w:val="16"/>
    </w:rPr>
  </w:style>
  <w:style w:type="paragraph" w:styleId="39">
    <w:name w:val="toc 2"/>
    <w:basedOn w:val="1"/>
    <w:next w:val="1"/>
    <w:qFormat/>
    <w:uiPriority w:val="99"/>
    <w:pPr>
      <w:ind w:left="420" w:leftChars="200"/>
    </w:pPr>
  </w:style>
  <w:style w:type="paragraph" w:styleId="40">
    <w:name w:val="toc 9"/>
    <w:basedOn w:val="1"/>
    <w:next w:val="1"/>
    <w:qFormat/>
    <w:uiPriority w:val="99"/>
    <w:pPr>
      <w:spacing w:line="360" w:lineRule="auto"/>
      <w:ind w:left="1920" w:firstLine="200" w:firstLineChars="200"/>
      <w:jc w:val="left"/>
    </w:pPr>
    <w:rPr>
      <w:rFonts w:ascii="Calibri" w:hAnsi="Calibri"/>
      <w:sz w:val="20"/>
    </w:rPr>
  </w:style>
  <w:style w:type="paragraph" w:styleId="41">
    <w:name w:val="Body Text 2"/>
    <w:basedOn w:val="1"/>
    <w:link w:val="82"/>
    <w:qFormat/>
    <w:uiPriority w:val="99"/>
    <w:pPr>
      <w:spacing w:line="360" w:lineRule="exact"/>
    </w:pPr>
    <w:rPr>
      <w:kern w:val="0"/>
      <w:sz w:val="20"/>
    </w:rPr>
  </w:style>
  <w:style w:type="paragraph" w:styleId="42">
    <w:name w:val="HTML Preformatted"/>
    <w:basedOn w:val="1"/>
    <w:link w:val="83"/>
    <w:qFormat/>
    <w:lock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</w:rPr>
  </w:style>
  <w:style w:type="paragraph" w:styleId="4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44">
    <w:name w:val="Title"/>
    <w:basedOn w:val="1"/>
    <w:next w:val="1"/>
    <w:link w:val="84"/>
    <w:qFormat/>
    <w:uiPriority w:val="99"/>
    <w:pPr>
      <w:spacing w:before="240" w:after="60"/>
      <w:jc w:val="left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5">
    <w:name w:val="annotation subject"/>
    <w:basedOn w:val="17"/>
    <w:next w:val="17"/>
    <w:link w:val="85"/>
    <w:qFormat/>
    <w:locked/>
    <w:uiPriority w:val="99"/>
    <w:rPr>
      <w:rFonts w:ascii="Calibri" w:hAnsi="Calibri"/>
      <w:b/>
      <w:bCs/>
    </w:rPr>
  </w:style>
  <w:style w:type="paragraph" w:styleId="46">
    <w:name w:val="Body Text First Indent"/>
    <w:basedOn w:val="20"/>
    <w:link w:val="86"/>
    <w:qFormat/>
    <w:locked/>
    <w:uiPriority w:val="99"/>
    <w:pPr>
      <w:spacing w:after="120"/>
      <w:ind w:firstLine="420" w:firstLineChars="100"/>
    </w:pPr>
    <w:rPr>
      <w:rFonts w:ascii="Calibri" w:hAnsi="Calibri"/>
    </w:rPr>
  </w:style>
  <w:style w:type="paragraph" w:styleId="47">
    <w:name w:val="Body Text First Indent 2"/>
    <w:basedOn w:val="21"/>
    <w:link w:val="68"/>
    <w:semiHidden/>
    <w:qFormat/>
    <w:locked/>
    <w:uiPriority w:val="99"/>
    <w:pPr>
      <w:ind w:firstLine="420" w:firstLineChars="200"/>
    </w:pPr>
  </w:style>
  <w:style w:type="table" w:styleId="49">
    <w:name w:val="Table Grid"/>
    <w:basedOn w:val="4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1">
    <w:name w:val="Strong"/>
    <w:basedOn w:val="50"/>
    <w:qFormat/>
    <w:uiPriority w:val="99"/>
    <w:rPr>
      <w:rFonts w:cs="Times New Roman"/>
      <w:b/>
    </w:rPr>
  </w:style>
  <w:style w:type="character" w:styleId="52">
    <w:name w:val="page number"/>
    <w:basedOn w:val="50"/>
    <w:qFormat/>
    <w:uiPriority w:val="99"/>
    <w:rPr>
      <w:rFonts w:cs="Times New Roman"/>
    </w:rPr>
  </w:style>
  <w:style w:type="character" w:styleId="53">
    <w:name w:val="FollowedHyperlink"/>
    <w:basedOn w:val="50"/>
    <w:qFormat/>
    <w:uiPriority w:val="99"/>
    <w:rPr>
      <w:rFonts w:cs="Times New Roman"/>
      <w:color w:val="800080"/>
      <w:u w:val="single"/>
    </w:rPr>
  </w:style>
  <w:style w:type="character" w:styleId="54">
    <w:name w:val="Emphasis"/>
    <w:basedOn w:val="50"/>
    <w:qFormat/>
    <w:uiPriority w:val="99"/>
    <w:rPr>
      <w:rFonts w:cs="Times New Roman"/>
      <w:i/>
    </w:rPr>
  </w:style>
  <w:style w:type="character" w:styleId="55">
    <w:name w:val="Hyperlink"/>
    <w:basedOn w:val="50"/>
    <w:qFormat/>
    <w:uiPriority w:val="99"/>
    <w:rPr>
      <w:rFonts w:cs="Times New Roman"/>
      <w:color w:val="0000FF"/>
      <w:u w:val="single"/>
    </w:rPr>
  </w:style>
  <w:style w:type="character" w:styleId="56">
    <w:name w:val="annotation reference"/>
    <w:basedOn w:val="50"/>
    <w:qFormat/>
    <w:locked/>
    <w:uiPriority w:val="99"/>
    <w:rPr>
      <w:rFonts w:cs="Times New Roman"/>
      <w:sz w:val="21"/>
    </w:rPr>
  </w:style>
  <w:style w:type="character" w:customStyle="1" w:styleId="57">
    <w:name w:val="标题 3 Char"/>
    <w:basedOn w:val="50"/>
    <w:link w:val="2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58">
    <w:name w:val="标题 2 Char"/>
    <w:basedOn w:val="50"/>
    <w:link w:val="4"/>
    <w:qFormat/>
    <w:locked/>
    <w:uiPriority w:val="99"/>
    <w:rPr>
      <w:rFonts w:ascii="Cambria" w:hAnsi="Cambria" w:eastAsia="宋体" w:cs="Times New Roman"/>
      <w:b/>
      <w:sz w:val="32"/>
    </w:rPr>
  </w:style>
  <w:style w:type="paragraph" w:customStyle="1" w:styleId="59">
    <w:name w:val="样式 首行缩进:  2 字符"/>
    <w:basedOn w:val="1"/>
    <w:qFormat/>
    <w:uiPriority w:val="0"/>
    <w:pPr>
      <w:spacing w:line="360" w:lineRule="auto"/>
      <w:ind w:right="-30" w:firstLine="560" w:firstLineChars="200"/>
    </w:pPr>
    <w:rPr>
      <w:sz w:val="24"/>
      <w:szCs w:val="28"/>
    </w:rPr>
  </w:style>
  <w:style w:type="character" w:customStyle="1" w:styleId="60">
    <w:name w:val="标题 1 Char"/>
    <w:basedOn w:val="50"/>
    <w:link w:val="3"/>
    <w:qFormat/>
    <w:locked/>
    <w:uiPriority w:val="99"/>
    <w:rPr>
      <w:rFonts w:cs="Times New Roman"/>
      <w:b/>
      <w:kern w:val="44"/>
      <w:sz w:val="44"/>
    </w:rPr>
  </w:style>
  <w:style w:type="character" w:customStyle="1" w:styleId="61">
    <w:name w:val="标题 4 Char"/>
    <w:basedOn w:val="50"/>
    <w:link w:val="5"/>
    <w:qFormat/>
    <w:locked/>
    <w:uiPriority w:val="99"/>
    <w:rPr>
      <w:rFonts w:ascii="Arial" w:hAnsi="Arial" w:eastAsia="黑体" w:cs="Times New Roman"/>
      <w:b/>
      <w:sz w:val="20"/>
    </w:rPr>
  </w:style>
  <w:style w:type="character" w:customStyle="1" w:styleId="62">
    <w:name w:val="标题 5 Char"/>
    <w:basedOn w:val="50"/>
    <w:link w:val="6"/>
    <w:qFormat/>
    <w:locked/>
    <w:uiPriority w:val="99"/>
    <w:rPr>
      <w:rFonts w:ascii="Arial" w:hAnsi="Arial" w:eastAsia="华文中宋" w:cs="Times New Roman"/>
      <w:b/>
      <w:kern w:val="0"/>
      <w:sz w:val="28"/>
    </w:rPr>
  </w:style>
  <w:style w:type="character" w:customStyle="1" w:styleId="63">
    <w:name w:val="标题 6 Char"/>
    <w:basedOn w:val="50"/>
    <w:link w:val="7"/>
    <w:qFormat/>
    <w:locked/>
    <w:uiPriority w:val="99"/>
    <w:rPr>
      <w:rFonts w:ascii="Cambria" w:hAnsi="Cambria"/>
      <w:b/>
      <w:kern w:val="0"/>
      <w:sz w:val="24"/>
      <w:szCs w:val="20"/>
    </w:rPr>
  </w:style>
  <w:style w:type="character" w:customStyle="1" w:styleId="64">
    <w:name w:val="标题 7 Char"/>
    <w:basedOn w:val="50"/>
    <w:link w:val="8"/>
    <w:qFormat/>
    <w:locked/>
    <w:uiPriority w:val="99"/>
    <w:rPr>
      <w:rFonts w:ascii="Arial" w:hAnsi="Arial" w:cs="Times New Roman"/>
      <w:b/>
      <w:kern w:val="0"/>
      <w:sz w:val="24"/>
    </w:rPr>
  </w:style>
  <w:style w:type="character" w:customStyle="1" w:styleId="65">
    <w:name w:val="标题 8 Char"/>
    <w:basedOn w:val="50"/>
    <w:link w:val="10"/>
    <w:qFormat/>
    <w:locked/>
    <w:uiPriority w:val="99"/>
    <w:rPr>
      <w:rFonts w:ascii="Cambria" w:hAnsi="Cambria" w:cs="Times New Roman"/>
      <w:kern w:val="0"/>
      <w:sz w:val="24"/>
    </w:rPr>
  </w:style>
  <w:style w:type="character" w:customStyle="1" w:styleId="66">
    <w:name w:val="标题 9 Char"/>
    <w:basedOn w:val="50"/>
    <w:link w:val="11"/>
    <w:qFormat/>
    <w:locked/>
    <w:uiPriority w:val="99"/>
    <w:rPr>
      <w:rFonts w:ascii="Cambria" w:hAnsi="Cambria" w:cs="Times New Roman"/>
      <w:kern w:val="0"/>
      <w:sz w:val="21"/>
    </w:rPr>
  </w:style>
  <w:style w:type="character" w:customStyle="1" w:styleId="67">
    <w:name w:val="正文文本缩进 Char"/>
    <w:basedOn w:val="50"/>
    <w:link w:val="21"/>
    <w:qFormat/>
    <w:locked/>
    <w:uiPriority w:val="99"/>
    <w:rPr>
      <w:rFonts w:cs="Times New Roman"/>
      <w:sz w:val="20"/>
    </w:rPr>
  </w:style>
  <w:style w:type="character" w:customStyle="1" w:styleId="68">
    <w:name w:val="正文首行缩进 2 Char"/>
    <w:basedOn w:val="67"/>
    <w:link w:val="47"/>
    <w:semiHidden/>
    <w:qFormat/>
    <w:locked/>
    <w:uiPriority w:val="99"/>
    <w:rPr>
      <w:rFonts w:cs="Times New Roman"/>
      <w:sz w:val="20"/>
      <w:szCs w:val="20"/>
    </w:rPr>
  </w:style>
  <w:style w:type="character" w:customStyle="1" w:styleId="69">
    <w:name w:val="文档结构图 Char1"/>
    <w:basedOn w:val="50"/>
    <w:link w:val="16"/>
    <w:semiHidden/>
    <w:qFormat/>
    <w:locked/>
    <w:uiPriority w:val="99"/>
    <w:rPr>
      <w:rFonts w:ascii="宋体" w:cs="Times New Roman"/>
      <w:sz w:val="18"/>
    </w:rPr>
  </w:style>
  <w:style w:type="character" w:customStyle="1" w:styleId="70">
    <w:name w:val="批注文字 Char1"/>
    <w:basedOn w:val="50"/>
    <w:link w:val="17"/>
    <w:semiHidden/>
    <w:qFormat/>
    <w:locked/>
    <w:uiPriority w:val="99"/>
    <w:rPr>
      <w:rFonts w:cs="Times New Roman"/>
      <w:sz w:val="20"/>
    </w:rPr>
  </w:style>
  <w:style w:type="character" w:customStyle="1" w:styleId="71">
    <w:name w:val="称呼 Char"/>
    <w:basedOn w:val="50"/>
    <w:link w:val="18"/>
    <w:qFormat/>
    <w:locked/>
    <w:uiPriority w:val="99"/>
    <w:rPr>
      <w:rFonts w:cs="Times New Roman"/>
      <w:sz w:val="20"/>
    </w:rPr>
  </w:style>
  <w:style w:type="character" w:customStyle="1" w:styleId="72">
    <w:name w:val="正文文本 3 Char1"/>
    <w:basedOn w:val="50"/>
    <w:link w:val="19"/>
    <w:semiHidden/>
    <w:qFormat/>
    <w:locked/>
    <w:uiPriority w:val="99"/>
    <w:rPr>
      <w:rFonts w:cs="Times New Roman"/>
      <w:sz w:val="16"/>
    </w:rPr>
  </w:style>
  <w:style w:type="character" w:customStyle="1" w:styleId="73">
    <w:name w:val="正文文本 Char"/>
    <w:basedOn w:val="50"/>
    <w:link w:val="20"/>
    <w:semiHidden/>
    <w:qFormat/>
    <w:locked/>
    <w:uiPriority w:val="99"/>
    <w:rPr>
      <w:rFonts w:cs="Times New Roman"/>
      <w:sz w:val="20"/>
    </w:rPr>
  </w:style>
  <w:style w:type="character" w:customStyle="1" w:styleId="74">
    <w:name w:val="纯文本 Char"/>
    <w:basedOn w:val="50"/>
    <w:link w:val="26"/>
    <w:qFormat/>
    <w:locked/>
    <w:uiPriority w:val="99"/>
    <w:rPr>
      <w:rFonts w:ascii="宋体" w:hAnsi="Courier New" w:cs="Times New Roman"/>
      <w:sz w:val="21"/>
    </w:rPr>
  </w:style>
  <w:style w:type="character" w:customStyle="1" w:styleId="75">
    <w:name w:val="日期 Char"/>
    <w:basedOn w:val="50"/>
    <w:link w:val="28"/>
    <w:qFormat/>
    <w:locked/>
    <w:uiPriority w:val="99"/>
    <w:rPr>
      <w:rFonts w:cs="Times New Roman"/>
      <w:sz w:val="20"/>
    </w:rPr>
  </w:style>
  <w:style w:type="character" w:customStyle="1" w:styleId="76">
    <w:name w:val="正文文本缩进 2 Char"/>
    <w:basedOn w:val="50"/>
    <w:link w:val="29"/>
    <w:semiHidden/>
    <w:qFormat/>
    <w:locked/>
    <w:uiPriority w:val="99"/>
    <w:rPr>
      <w:rFonts w:cs="Times New Roman"/>
      <w:sz w:val="20"/>
    </w:rPr>
  </w:style>
  <w:style w:type="character" w:customStyle="1" w:styleId="77">
    <w:name w:val="批注框文本 Char"/>
    <w:basedOn w:val="50"/>
    <w:link w:val="30"/>
    <w:qFormat/>
    <w:locked/>
    <w:uiPriority w:val="99"/>
    <w:rPr>
      <w:rFonts w:cs="Times New Roman"/>
      <w:sz w:val="2"/>
    </w:rPr>
  </w:style>
  <w:style w:type="character" w:customStyle="1" w:styleId="78">
    <w:name w:val="Foot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79">
    <w:name w:val="Header Char"/>
    <w:basedOn w:val="50"/>
    <w:qFormat/>
    <w:locked/>
    <w:uiPriority w:val="99"/>
    <w:rPr>
      <w:rFonts w:cs="Times New Roman"/>
      <w:kern w:val="2"/>
      <w:sz w:val="18"/>
    </w:rPr>
  </w:style>
  <w:style w:type="character" w:customStyle="1" w:styleId="80">
    <w:name w:val="副标题 Char1"/>
    <w:basedOn w:val="50"/>
    <w:link w:val="35"/>
    <w:qFormat/>
    <w:locked/>
    <w:uiPriority w:val="99"/>
    <w:rPr>
      <w:rFonts w:ascii="Cambria" w:hAnsi="Cambria" w:cs="Times New Roman"/>
      <w:b/>
      <w:kern w:val="28"/>
      <w:sz w:val="32"/>
    </w:rPr>
  </w:style>
  <w:style w:type="character" w:customStyle="1" w:styleId="81">
    <w:name w:val="正文文本缩进 3 Char2"/>
    <w:basedOn w:val="50"/>
    <w:link w:val="38"/>
    <w:semiHidden/>
    <w:qFormat/>
    <w:locked/>
    <w:uiPriority w:val="99"/>
    <w:rPr>
      <w:rFonts w:cs="Times New Roman"/>
      <w:sz w:val="16"/>
    </w:rPr>
  </w:style>
  <w:style w:type="character" w:customStyle="1" w:styleId="82">
    <w:name w:val="正文文本 2 Char"/>
    <w:basedOn w:val="50"/>
    <w:link w:val="41"/>
    <w:semiHidden/>
    <w:qFormat/>
    <w:locked/>
    <w:uiPriority w:val="99"/>
    <w:rPr>
      <w:rFonts w:cs="Times New Roman"/>
      <w:sz w:val="20"/>
    </w:rPr>
  </w:style>
  <w:style w:type="character" w:customStyle="1" w:styleId="83">
    <w:name w:val="HTML 预设格式 Char1"/>
    <w:basedOn w:val="50"/>
    <w:link w:val="42"/>
    <w:semiHidden/>
    <w:qFormat/>
    <w:locked/>
    <w:uiPriority w:val="99"/>
    <w:rPr>
      <w:rFonts w:ascii="Courier New" w:hAnsi="Courier New" w:cs="Times New Roman"/>
      <w:sz w:val="20"/>
    </w:rPr>
  </w:style>
  <w:style w:type="character" w:customStyle="1" w:styleId="84">
    <w:name w:val="标题 Char1"/>
    <w:basedOn w:val="50"/>
    <w:link w:val="44"/>
    <w:qFormat/>
    <w:locked/>
    <w:uiPriority w:val="99"/>
    <w:rPr>
      <w:rFonts w:ascii="Cambria" w:hAnsi="Cambria" w:cs="Times New Roman"/>
      <w:b/>
      <w:sz w:val="32"/>
    </w:rPr>
  </w:style>
  <w:style w:type="character" w:customStyle="1" w:styleId="85">
    <w:name w:val="批注主题 Char"/>
    <w:basedOn w:val="70"/>
    <w:link w:val="45"/>
    <w:qFormat/>
    <w:locked/>
    <w:uiPriority w:val="99"/>
    <w:rPr>
      <w:rFonts w:ascii="Calibri" w:hAnsi="Calibri" w:cs="Times New Roman"/>
      <w:b/>
      <w:sz w:val="20"/>
    </w:rPr>
  </w:style>
  <w:style w:type="character" w:customStyle="1" w:styleId="86">
    <w:name w:val="正文首行缩进 Char"/>
    <w:basedOn w:val="73"/>
    <w:link w:val="46"/>
    <w:qFormat/>
    <w:locked/>
    <w:uiPriority w:val="99"/>
    <w:rPr>
      <w:rFonts w:ascii="Calibri" w:hAnsi="Calibri" w:cs="Times New Roman"/>
      <w:sz w:val="20"/>
    </w:rPr>
  </w:style>
  <w:style w:type="character" w:customStyle="1" w:styleId="87">
    <w:name w:val="样式9 Char Char Char"/>
    <w:link w:val="88"/>
    <w:qFormat/>
    <w:locked/>
    <w:uiPriority w:val="99"/>
    <w:rPr>
      <w:spacing w:val="6"/>
      <w:sz w:val="24"/>
    </w:rPr>
  </w:style>
  <w:style w:type="paragraph" w:customStyle="1" w:styleId="88">
    <w:name w:val="样式9 Char"/>
    <w:basedOn w:val="1"/>
    <w:link w:val="87"/>
    <w:qFormat/>
    <w:uiPriority w:val="99"/>
    <w:pPr>
      <w:widowControl/>
      <w:spacing w:line="440" w:lineRule="exact"/>
      <w:ind w:firstLine="200" w:firstLineChars="200"/>
      <w:jc w:val="left"/>
    </w:pPr>
    <w:rPr>
      <w:spacing w:val="6"/>
      <w:kern w:val="0"/>
      <w:sz w:val="24"/>
    </w:rPr>
  </w:style>
  <w:style w:type="character" w:customStyle="1" w:styleId="89">
    <w:name w:val="样式9 Char Char Char Char"/>
    <w:qFormat/>
    <w:uiPriority w:val="99"/>
    <w:rPr>
      <w:rFonts w:eastAsia="宋体"/>
      <w:spacing w:val="6"/>
      <w:sz w:val="24"/>
      <w:lang w:val="en-US" w:eastAsia="zh-CN"/>
    </w:rPr>
  </w:style>
  <w:style w:type="character" w:customStyle="1" w:styleId="90">
    <w:name w:val="页眉 Char"/>
    <w:link w:val="32"/>
    <w:qFormat/>
    <w:locked/>
    <w:uiPriority w:val="99"/>
    <w:rPr>
      <w:sz w:val="18"/>
    </w:rPr>
  </w:style>
  <w:style w:type="character" w:customStyle="1" w:styleId="91">
    <w:name w:val="页脚 Char"/>
    <w:link w:val="31"/>
    <w:qFormat/>
    <w:locked/>
    <w:uiPriority w:val="99"/>
    <w:rPr>
      <w:sz w:val="18"/>
    </w:rPr>
  </w:style>
  <w:style w:type="paragraph" w:customStyle="1" w:styleId="92">
    <w:name w:val="默认段落字体 Para Char Char Char Char"/>
    <w:basedOn w:val="1"/>
    <w:qFormat/>
    <w:uiPriority w:val="99"/>
    <w:rPr>
      <w:rFonts w:ascii="宋体"/>
      <w:kern w:val="0"/>
      <w:sz w:val="18"/>
      <w:u w:val="single"/>
    </w:rPr>
  </w:style>
  <w:style w:type="paragraph" w:customStyle="1" w:styleId="93">
    <w:name w:val="_Style 2"/>
    <w:basedOn w:val="1"/>
    <w:qFormat/>
    <w:uiPriority w:val="99"/>
    <w:pPr>
      <w:ind w:firstLine="420" w:firstLineChars="200"/>
    </w:pPr>
  </w:style>
  <w:style w:type="paragraph" w:customStyle="1" w:styleId="94">
    <w:name w:val="Blockquote"/>
    <w:basedOn w:val="1"/>
    <w:qFormat/>
    <w:uiPriority w:val="9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</w:rPr>
  </w:style>
  <w:style w:type="paragraph" w:customStyle="1" w:styleId="95">
    <w:name w:val="样式1"/>
    <w:basedOn w:val="1"/>
    <w:qFormat/>
    <w:uiPriority w:val="99"/>
    <w:pPr>
      <w:spacing w:line="520" w:lineRule="exact"/>
      <w:ind w:firstLine="665" w:firstLineChars="276"/>
    </w:pPr>
    <w:rPr>
      <w:rFonts w:ascii="宋体" w:hAnsi="宋体"/>
      <w:b/>
      <w:sz w:val="24"/>
    </w:rPr>
  </w:style>
  <w:style w:type="paragraph" w:customStyle="1" w:styleId="96">
    <w:name w:val="Char Char1 Char Char Char"/>
    <w:basedOn w:val="1"/>
    <w:qFormat/>
    <w:uiPriority w:val="99"/>
    <w:rPr>
      <w:szCs w:val="24"/>
    </w:rPr>
  </w:style>
  <w:style w:type="paragraph" w:customStyle="1" w:styleId="97">
    <w:name w:val="Char1"/>
    <w:basedOn w:val="1"/>
    <w:qFormat/>
    <w:uiPriority w:val="99"/>
    <w:pPr>
      <w:widowControl/>
      <w:spacing w:after="160" w:line="240" w:lineRule="exact"/>
      <w:ind w:left="-62" w:right="15" w:rightChars="15"/>
      <w:jc w:val="left"/>
    </w:pPr>
    <w:rPr>
      <w:rFonts w:ascii="Arial" w:hAnsi="Arial"/>
      <w:kern w:val="0"/>
      <w:sz w:val="20"/>
      <w:lang w:eastAsia="en-US"/>
    </w:rPr>
  </w:style>
  <w:style w:type="paragraph" w:customStyle="1" w:styleId="98">
    <w:name w:val="Char"/>
    <w:basedOn w:val="1"/>
    <w:qFormat/>
    <w:uiPriority w:val="99"/>
    <w:rPr>
      <w:szCs w:val="24"/>
    </w:rPr>
  </w:style>
  <w:style w:type="paragraph" w:customStyle="1" w:styleId="99">
    <w:name w:val="Char Char Char Char Char Char2 Char"/>
    <w:basedOn w:val="1"/>
    <w:qFormat/>
    <w:uiPriority w:val="99"/>
    <w:rPr>
      <w:szCs w:val="24"/>
    </w:rPr>
  </w:style>
  <w:style w:type="paragraph" w:customStyle="1" w:styleId="100">
    <w:name w:val="_Style 11"/>
    <w:basedOn w:val="1"/>
    <w:qFormat/>
    <w:uiPriority w:val="99"/>
    <w:pPr>
      <w:adjustRightInd w:val="0"/>
      <w:spacing w:line="360" w:lineRule="atLeast"/>
    </w:pPr>
    <w:rPr>
      <w:szCs w:val="24"/>
    </w:rPr>
  </w:style>
  <w:style w:type="paragraph" w:customStyle="1" w:styleId="101">
    <w:name w:val="样式29"/>
    <w:basedOn w:val="88"/>
    <w:qFormat/>
    <w:uiPriority w:val="99"/>
    <w:rPr>
      <w:rFonts w:eastAsia="楷体_GB2312"/>
    </w:rPr>
  </w:style>
  <w:style w:type="paragraph" w:customStyle="1" w:styleId="102">
    <w:name w:val="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03">
    <w:name w:val="样式7"/>
    <w:basedOn w:val="1"/>
    <w:qFormat/>
    <w:uiPriority w:val="99"/>
    <w:pPr>
      <w:spacing w:line="480" w:lineRule="exact"/>
      <w:jc w:val="center"/>
    </w:pPr>
    <w:rPr>
      <w:rFonts w:eastAsia="方正大标宋简体"/>
      <w:spacing w:val="6"/>
      <w:sz w:val="44"/>
    </w:rPr>
  </w:style>
  <w:style w:type="paragraph" w:customStyle="1" w:styleId="104">
    <w:name w:val="1 Char"/>
    <w:basedOn w:val="1"/>
    <w:qFormat/>
    <w:uiPriority w:val="99"/>
    <w:rPr>
      <w:rFonts w:ascii="Tahoma" w:hAnsi="Tahoma"/>
      <w:sz w:val="24"/>
    </w:rPr>
  </w:style>
  <w:style w:type="paragraph" w:customStyle="1" w:styleId="105">
    <w:name w:val="Char Char Char Char Char Char Char"/>
    <w:basedOn w:val="1"/>
    <w:qFormat/>
    <w:uiPriority w:val="99"/>
    <w:pPr>
      <w:widowControl/>
      <w:snapToGrid w:val="0"/>
      <w:spacing w:after="160" w:line="360" w:lineRule="auto"/>
      <w:jc w:val="left"/>
    </w:pPr>
    <w:rPr>
      <w:kern w:val="0"/>
      <w:sz w:val="24"/>
      <w:lang w:eastAsia="en-US"/>
    </w:rPr>
  </w:style>
  <w:style w:type="character" w:customStyle="1" w:styleId="106">
    <w:name w:val="GTA正文-1 Char Char"/>
    <w:link w:val="107"/>
    <w:qFormat/>
    <w:locked/>
    <w:uiPriority w:val="99"/>
  </w:style>
  <w:style w:type="paragraph" w:customStyle="1" w:styleId="107">
    <w:name w:val="GTA正文-1"/>
    <w:basedOn w:val="1"/>
    <w:link w:val="106"/>
    <w:qFormat/>
    <w:uiPriority w:val="99"/>
    <w:pPr>
      <w:ind w:firstLine="420"/>
    </w:pPr>
    <w:rPr>
      <w:szCs w:val="22"/>
    </w:rPr>
  </w:style>
  <w:style w:type="character" w:customStyle="1" w:styleId="108">
    <w:name w:val="标题 1 Char Char"/>
    <w:qFormat/>
    <w:uiPriority w:val="99"/>
    <w:rPr>
      <w:rFonts w:ascii="Tahoma" w:hAnsi="Tahoma"/>
      <w:b/>
      <w:kern w:val="44"/>
      <w:sz w:val="44"/>
    </w:rPr>
  </w:style>
  <w:style w:type="character" w:customStyle="1" w:styleId="109">
    <w:name w:val="style31"/>
    <w:qFormat/>
    <w:uiPriority w:val="99"/>
    <w:rPr>
      <w:b/>
      <w:sz w:val="24"/>
    </w:rPr>
  </w:style>
  <w:style w:type="character" w:customStyle="1" w:styleId="110">
    <w:name w:val="headline-content"/>
    <w:qFormat/>
    <w:uiPriority w:val="99"/>
  </w:style>
  <w:style w:type="character" w:customStyle="1" w:styleId="111">
    <w:name w:val="SC286822"/>
    <w:qFormat/>
    <w:uiPriority w:val="99"/>
    <w:rPr>
      <w:color w:val="000000"/>
    </w:rPr>
  </w:style>
  <w:style w:type="character" w:customStyle="1" w:styleId="112">
    <w:name w:val="设计正文 Char Char"/>
    <w:link w:val="113"/>
    <w:qFormat/>
    <w:locked/>
    <w:uiPriority w:val="99"/>
    <w:rPr>
      <w:rFonts w:eastAsia="仿宋_GB2312"/>
      <w:sz w:val="28"/>
    </w:rPr>
  </w:style>
  <w:style w:type="paragraph" w:customStyle="1" w:styleId="113">
    <w:name w:val="设计正文"/>
    <w:basedOn w:val="1"/>
    <w:link w:val="112"/>
    <w:qFormat/>
    <w:uiPriority w:val="99"/>
    <w:pPr>
      <w:spacing w:line="360" w:lineRule="auto"/>
      <w:ind w:firstLine="480" w:firstLineChars="200"/>
    </w:pPr>
    <w:rPr>
      <w:rFonts w:eastAsia="仿宋_GB2312"/>
      <w:kern w:val="0"/>
      <w:sz w:val="28"/>
    </w:rPr>
  </w:style>
  <w:style w:type="character" w:customStyle="1" w:styleId="114">
    <w:name w:val="样式 宋体 小四"/>
    <w:qFormat/>
    <w:uiPriority w:val="99"/>
    <w:rPr>
      <w:sz w:val="24"/>
    </w:rPr>
  </w:style>
  <w:style w:type="character" w:customStyle="1" w:styleId="115">
    <w:name w:val="纯文本 Char1"/>
    <w:qFormat/>
    <w:uiPriority w:val="99"/>
    <w:rPr>
      <w:rFonts w:ascii="宋体" w:hAnsi="Courier New" w:eastAsia="宋体"/>
      <w:sz w:val="21"/>
    </w:rPr>
  </w:style>
  <w:style w:type="character" w:customStyle="1" w:styleId="116">
    <w:name w:val="列出段落 Char Char"/>
    <w:link w:val="117"/>
    <w:qFormat/>
    <w:locked/>
    <w:uiPriority w:val="99"/>
    <w:rPr>
      <w:rFonts w:ascii="Calibri" w:hAnsi="Calibri"/>
      <w:kern w:val="1"/>
      <w:sz w:val="21"/>
      <w:lang w:eastAsia="ar-SA" w:bidi="ar-SA"/>
    </w:rPr>
  </w:style>
  <w:style w:type="paragraph" w:customStyle="1" w:styleId="117">
    <w:name w:val="列出段落21"/>
    <w:basedOn w:val="1"/>
    <w:link w:val="116"/>
    <w:qFormat/>
    <w:uiPriority w:val="99"/>
    <w:pPr>
      <w:suppressAutoHyphens/>
      <w:ind w:firstLine="420"/>
    </w:pPr>
    <w:rPr>
      <w:rFonts w:ascii="Calibri" w:hAnsi="Calibri"/>
      <w:kern w:val="1"/>
      <w:lang w:eastAsia="ar-SA"/>
    </w:rPr>
  </w:style>
  <w:style w:type="character" w:customStyle="1" w:styleId="118">
    <w:name w:val="Char Char16"/>
    <w:qFormat/>
    <w:uiPriority w:val="99"/>
    <w:rPr>
      <w:rFonts w:ascii="Times New Roman" w:hAnsi="Times New Roman" w:eastAsia="宋体"/>
      <w:b/>
      <w:kern w:val="44"/>
      <w:sz w:val="21"/>
    </w:rPr>
  </w:style>
  <w:style w:type="character" w:customStyle="1" w:styleId="119">
    <w:name w:val="apple-style-span"/>
    <w:qFormat/>
    <w:uiPriority w:val="99"/>
  </w:style>
  <w:style w:type="character" w:customStyle="1" w:styleId="120">
    <w:name w:val="标题 1 Char Char Char"/>
    <w:qFormat/>
    <w:uiPriority w:val="99"/>
    <w:rPr>
      <w:rFonts w:ascii="新宋体" w:hAnsi="新宋体" w:eastAsia="华文中宋"/>
      <w:b/>
      <w:kern w:val="44"/>
      <w:sz w:val="44"/>
    </w:rPr>
  </w:style>
  <w:style w:type="character" w:customStyle="1" w:styleId="121">
    <w:name w:val="headline-content2"/>
    <w:qFormat/>
    <w:uiPriority w:val="99"/>
  </w:style>
  <w:style w:type="character" w:customStyle="1" w:styleId="122">
    <w:name w:val="文档结构图 Char Char"/>
    <w:link w:val="123"/>
    <w:qFormat/>
    <w:locked/>
    <w:uiPriority w:val="99"/>
    <w:rPr>
      <w:rFonts w:ascii="宋体" w:hAnsi="Tahoma"/>
      <w:sz w:val="18"/>
    </w:rPr>
  </w:style>
  <w:style w:type="paragraph" w:customStyle="1" w:styleId="123">
    <w:name w:val="文档结构图1"/>
    <w:basedOn w:val="1"/>
    <w:link w:val="122"/>
    <w:qFormat/>
    <w:uiPriority w:val="99"/>
    <w:pPr>
      <w:widowControl/>
      <w:adjustRightInd w:val="0"/>
      <w:snapToGrid w:val="0"/>
      <w:spacing w:after="200"/>
      <w:jc w:val="left"/>
    </w:pPr>
    <w:rPr>
      <w:rFonts w:ascii="宋体" w:hAnsi="Tahoma"/>
      <w:kern w:val="0"/>
      <w:sz w:val="18"/>
    </w:rPr>
  </w:style>
  <w:style w:type="character" w:customStyle="1" w:styleId="124">
    <w:name w:val="正文文本缩进 3 Char"/>
    <w:qFormat/>
    <w:uiPriority w:val="99"/>
    <w:rPr>
      <w:sz w:val="16"/>
    </w:rPr>
  </w:style>
  <w:style w:type="character" w:customStyle="1" w:styleId="125">
    <w:name w:val="正文缩进 Char"/>
    <w:link w:val="9"/>
    <w:qFormat/>
    <w:locked/>
    <w:uiPriority w:val="99"/>
    <w:rPr>
      <w:sz w:val="20"/>
    </w:rPr>
  </w:style>
  <w:style w:type="character" w:customStyle="1" w:styleId="126">
    <w:name w:val="标题 Char"/>
    <w:qFormat/>
    <w:uiPriority w:val="99"/>
    <w:rPr>
      <w:rFonts w:ascii="Cambria" w:hAnsi="Cambria"/>
      <w:b/>
      <w:sz w:val="32"/>
    </w:rPr>
  </w:style>
  <w:style w:type="character" w:customStyle="1" w:styleId="127">
    <w:name w:val="Char Char14"/>
    <w:qFormat/>
    <w:uiPriority w:val="99"/>
    <w:rPr>
      <w:b/>
      <w:sz w:val="32"/>
    </w:rPr>
  </w:style>
  <w:style w:type="character" w:customStyle="1" w:styleId="128">
    <w:name w:val="apple-converted-space"/>
    <w:qFormat/>
    <w:uiPriority w:val="99"/>
  </w:style>
  <w:style w:type="character" w:customStyle="1" w:styleId="129">
    <w:name w:val="正文文本缩进 3 Char1"/>
    <w:qFormat/>
    <w:uiPriority w:val="99"/>
    <w:rPr>
      <w:rFonts w:ascii="新宋体" w:hAnsi="新宋体" w:eastAsia="华文中宋"/>
      <w:sz w:val="16"/>
    </w:rPr>
  </w:style>
  <w:style w:type="character" w:customStyle="1" w:styleId="130">
    <w:name w:val="页眉 Char Char"/>
    <w:qFormat/>
    <w:uiPriority w:val="99"/>
    <w:rPr>
      <w:rFonts w:ascii="新宋体" w:hAnsi="新宋体" w:eastAsia="华文中宋"/>
      <w:sz w:val="18"/>
    </w:rPr>
  </w:style>
  <w:style w:type="character" w:customStyle="1" w:styleId="131">
    <w:name w:val="页脚 Char Char"/>
    <w:qFormat/>
    <w:uiPriority w:val="99"/>
    <w:rPr>
      <w:rFonts w:ascii="Tahoma" w:hAnsi="Tahoma"/>
      <w:sz w:val="18"/>
    </w:rPr>
  </w:style>
  <w:style w:type="character" w:customStyle="1" w:styleId="132">
    <w:name w:val="批注框文本 Char Char"/>
    <w:qFormat/>
    <w:uiPriority w:val="99"/>
    <w:rPr>
      <w:rFonts w:ascii="新宋体" w:hAnsi="新宋体" w:eastAsia="华文中宋"/>
      <w:sz w:val="18"/>
    </w:rPr>
  </w:style>
  <w:style w:type="character" w:customStyle="1" w:styleId="133">
    <w:name w:val="paramname3"/>
    <w:qFormat/>
    <w:uiPriority w:val="99"/>
    <w:rPr>
      <w:color w:val="999999"/>
    </w:rPr>
  </w:style>
  <w:style w:type="character" w:customStyle="1" w:styleId="134">
    <w:name w:val="标题 2 Char Char Char"/>
    <w:qFormat/>
    <w:uiPriority w:val="99"/>
    <w:rPr>
      <w:rFonts w:ascii="Cambria" w:hAnsi="Cambria" w:eastAsia="华文中宋"/>
      <w:sz w:val="32"/>
    </w:rPr>
  </w:style>
  <w:style w:type="character" w:customStyle="1" w:styleId="135">
    <w:name w:val="副标题 Char"/>
    <w:qFormat/>
    <w:uiPriority w:val="99"/>
    <w:rPr>
      <w:rFonts w:ascii="Cambria" w:hAnsi="Cambria"/>
      <w:b/>
      <w:kern w:val="28"/>
      <w:sz w:val="32"/>
    </w:rPr>
  </w:style>
  <w:style w:type="character" w:customStyle="1" w:styleId="136">
    <w:name w:val="px141"/>
    <w:qFormat/>
    <w:uiPriority w:val="99"/>
    <w:rPr>
      <w:sz w:val="21"/>
    </w:rPr>
  </w:style>
  <w:style w:type="character" w:customStyle="1" w:styleId="137">
    <w:name w:val="正文文本 3 Char"/>
    <w:qFormat/>
    <w:locked/>
    <w:uiPriority w:val="99"/>
    <w:rPr>
      <w:sz w:val="16"/>
    </w:rPr>
  </w:style>
  <w:style w:type="character" w:customStyle="1" w:styleId="138">
    <w:name w:val="文档结构图 Char"/>
    <w:qFormat/>
    <w:uiPriority w:val="99"/>
    <w:rPr>
      <w:shd w:val="clear" w:color="auto" w:fill="000080"/>
    </w:rPr>
  </w:style>
  <w:style w:type="character" w:customStyle="1" w:styleId="139">
    <w:name w:val="（符号）邀请函中一、"/>
    <w:qFormat/>
    <w:uiPriority w:val="99"/>
    <w:rPr>
      <w:rFonts w:ascii="黑体" w:hAnsi="黑体" w:eastAsia="黑体"/>
      <w:b/>
      <w:sz w:val="24"/>
    </w:rPr>
  </w:style>
  <w:style w:type="character" w:customStyle="1" w:styleId="140">
    <w:name w:val="标题 2 Char Char"/>
    <w:qFormat/>
    <w:uiPriority w:val="99"/>
    <w:rPr>
      <w:rFonts w:ascii="Cambria" w:hAnsi="Cambria" w:eastAsia="宋体"/>
      <w:b/>
      <w:kern w:val="2"/>
      <w:sz w:val="32"/>
    </w:rPr>
  </w:style>
  <w:style w:type="character" w:customStyle="1" w:styleId="141">
    <w:name w:val="样式 仿宋"/>
    <w:qFormat/>
    <w:uiPriority w:val="99"/>
    <w:rPr>
      <w:rFonts w:ascii="仿宋" w:hAnsi="仿宋" w:eastAsia="仿宋"/>
      <w:kern w:val="1"/>
      <w:sz w:val="24"/>
    </w:rPr>
  </w:style>
  <w:style w:type="character" w:customStyle="1" w:styleId="142">
    <w:name w:val="页眉 Char1"/>
    <w:qFormat/>
    <w:uiPriority w:val="99"/>
    <w:rPr>
      <w:rFonts w:eastAsia="宋体"/>
      <w:kern w:val="2"/>
      <w:sz w:val="18"/>
      <w:lang w:val="en-US" w:eastAsia="zh-CN"/>
    </w:rPr>
  </w:style>
  <w:style w:type="character" w:customStyle="1" w:styleId="143">
    <w:name w:val="标题 4 Char Char"/>
    <w:qFormat/>
    <w:uiPriority w:val="99"/>
    <w:rPr>
      <w:rFonts w:ascii="Cambria" w:hAnsi="Cambria" w:eastAsia="宋体"/>
      <w:b/>
      <w:sz w:val="28"/>
    </w:rPr>
  </w:style>
  <w:style w:type="character" w:customStyle="1" w:styleId="144">
    <w:name w:val="bodys1"/>
    <w:qFormat/>
    <w:uiPriority w:val="99"/>
    <w:rPr>
      <w:rFonts w:ascii="新宋体" w:hAnsi="新宋体" w:eastAsia="新宋体"/>
      <w:spacing w:val="0"/>
      <w:sz w:val="21"/>
      <w:u w:val="none"/>
    </w:rPr>
  </w:style>
  <w:style w:type="character" w:customStyle="1" w:styleId="145">
    <w:name w:val="页脚 Char Char Char"/>
    <w:qFormat/>
    <w:uiPriority w:val="99"/>
    <w:rPr>
      <w:rFonts w:ascii="新宋体" w:hAnsi="新宋体" w:eastAsia="华文中宋"/>
      <w:sz w:val="18"/>
    </w:rPr>
  </w:style>
  <w:style w:type="character" w:customStyle="1" w:styleId="146">
    <w:name w:val="Char Char15"/>
    <w:qFormat/>
    <w:uiPriority w:val="99"/>
    <w:rPr>
      <w:rFonts w:ascii="Cambria" w:hAnsi="Cambria" w:eastAsia="宋体"/>
      <w:b/>
      <w:sz w:val="32"/>
    </w:rPr>
  </w:style>
  <w:style w:type="character" w:customStyle="1" w:styleId="147">
    <w:name w:val="SC286833"/>
    <w:qFormat/>
    <w:uiPriority w:val="99"/>
    <w:rPr>
      <w:color w:val="000000"/>
      <w:sz w:val="16"/>
    </w:rPr>
  </w:style>
  <w:style w:type="character" w:customStyle="1" w:styleId="148">
    <w:name w:val="批注文字 Char"/>
    <w:semiHidden/>
    <w:qFormat/>
    <w:locked/>
    <w:uiPriority w:val="99"/>
    <w:rPr>
      <w:rFonts w:eastAsia="宋体"/>
      <w:kern w:val="2"/>
      <w:sz w:val="21"/>
      <w:lang w:val="en-US" w:eastAsia="zh-CN"/>
    </w:rPr>
  </w:style>
  <w:style w:type="character" w:customStyle="1" w:styleId="149">
    <w:name w:val="ca-01"/>
    <w:qFormat/>
    <w:uiPriority w:val="99"/>
    <w:rPr>
      <w:rFonts w:ascii="仿宋_GB2312" w:eastAsia="仿宋_GB2312"/>
      <w:sz w:val="32"/>
    </w:rPr>
  </w:style>
  <w:style w:type="character" w:customStyle="1" w:styleId="150">
    <w:name w:val="标题 3 Char Char"/>
    <w:qFormat/>
    <w:uiPriority w:val="99"/>
    <w:rPr>
      <w:rFonts w:ascii="新宋体" w:hAnsi="新宋体" w:eastAsia="华文中宋"/>
      <w:sz w:val="32"/>
    </w:rPr>
  </w:style>
  <w:style w:type="character" w:customStyle="1" w:styleId="151">
    <w:name w:val="HTML 预设格式 Char"/>
    <w:qFormat/>
    <w:uiPriority w:val="99"/>
    <w:rPr>
      <w:rFonts w:ascii="宋体" w:eastAsia="宋体"/>
      <w:sz w:val="24"/>
    </w:rPr>
  </w:style>
  <w:style w:type="character" w:customStyle="1" w:styleId="152">
    <w:name w:val="font61"/>
    <w:qFormat/>
    <w:uiPriority w:val="99"/>
    <w:rPr>
      <w:rFonts w:ascii="宋体" w:hAnsi="宋体" w:eastAsia="宋体"/>
      <w:color w:val="000000"/>
      <w:sz w:val="20"/>
      <w:u w:val="none"/>
    </w:rPr>
  </w:style>
  <w:style w:type="paragraph" w:customStyle="1" w:styleId="153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bCs/>
      <w:szCs w:val="21"/>
    </w:rPr>
  </w:style>
  <w:style w:type="paragraph" w:customStyle="1" w:styleId="154">
    <w:name w:val="（符号）二标题总则"/>
    <w:basedOn w:val="155"/>
    <w:qFormat/>
    <w:uiPriority w:val="99"/>
  </w:style>
  <w:style w:type="paragraph" w:customStyle="1" w:styleId="155">
    <w:name w:val="(符号)一标题第一部分"/>
    <w:basedOn w:val="1"/>
    <w:qFormat/>
    <w:uiPriority w:val="99"/>
    <w:pPr>
      <w:spacing w:beforeLines="100" w:afterLines="100" w:line="500" w:lineRule="exact"/>
      <w:jc w:val="center"/>
      <w:outlineLvl w:val="1"/>
    </w:pPr>
    <w:rPr>
      <w:rFonts w:ascii="黑体" w:hAnsi="Calibri" w:eastAsia="黑体" w:cs="宋体"/>
      <w:b/>
      <w:bCs/>
      <w:sz w:val="32"/>
      <w:szCs w:val="32"/>
    </w:rPr>
  </w:style>
  <w:style w:type="paragraph" w:customStyle="1" w:styleId="156">
    <w:name w:val="xl12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7">
    <w:name w:val="pa-1"/>
    <w:basedOn w:val="1"/>
    <w:qFormat/>
    <w:uiPriority w:val="99"/>
    <w:pPr>
      <w:widowControl/>
      <w:spacing w:line="360" w:lineRule="atLeast"/>
    </w:pPr>
    <w:rPr>
      <w:rFonts w:ascii="宋体" w:hAnsi="宋体"/>
      <w:kern w:val="0"/>
      <w:sz w:val="24"/>
    </w:rPr>
  </w:style>
  <w:style w:type="paragraph" w:customStyle="1" w:styleId="158">
    <w:name w:val="Char Char Char Char Char Char2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59">
    <w:name w:val="（符号）目录1"/>
    <w:basedOn w:val="1"/>
    <w:qFormat/>
    <w:uiPriority w:val="99"/>
    <w:pPr>
      <w:spacing w:line="500" w:lineRule="exact"/>
    </w:pPr>
    <w:rPr>
      <w:rFonts w:ascii="Calibri" w:hAnsi="Calibri" w:cs="宋体"/>
      <w:sz w:val="24"/>
    </w:rPr>
  </w:style>
  <w:style w:type="paragraph" w:customStyle="1" w:styleId="160">
    <w:name w:val="Default"/>
    <w:qFormat/>
    <w:uiPriority w:val="99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lang w:val="en-US" w:eastAsia="zh-CN" w:bidi="ar-SA"/>
    </w:rPr>
  </w:style>
  <w:style w:type="paragraph" w:customStyle="1" w:styleId="161">
    <w:name w:val="xl133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62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163">
    <w:name w:val="xl10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164">
    <w:name w:val="xl10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5">
    <w:name w:val="样式 标题 2Heading"/>
    <w:basedOn w:val="4"/>
    <w:qFormat/>
    <w:uiPriority w:val="99"/>
    <w:pPr>
      <w:keepNext/>
      <w:keepLines/>
      <w:widowControl w:val="0"/>
      <w:numPr>
        <w:ilvl w:val="1"/>
        <w:numId w:val="2"/>
      </w:numPr>
      <w:tabs>
        <w:tab w:val="left" w:pos="1358"/>
      </w:tabs>
      <w:spacing w:before="60" w:beforeAutospacing="0" w:after="60" w:afterAutospacing="0" w:line="360" w:lineRule="auto"/>
      <w:jc w:val="center"/>
    </w:pPr>
    <w:rPr>
      <w:rFonts w:hAnsi="Arial"/>
      <w:kern w:val="2"/>
      <w:sz w:val="44"/>
    </w:rPr>
  </w:style>
  <w:style w:type="paragraph" w:customStyle="1" w:styleId="166">
    <w:name w:val="CM4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167">
    <w:name w:val="Char1 Char Char Char Char Char Char Char Char Char Char Char Char Char Char Char Char Char Char"/>
    <w:basedOn w:val="1"/>
    <w:qFormat/>
    <w:uiPriority w:val="99"/>
    <w:rPr>
      <w:rFonts w:ascii="Calibri" w:hAnsi="Calibri"/>
    </w:rPr>
  </w:style>
  <w:style w:type="paragraph" w:customStyle="1" w:styleId="168">
    <w:name w:val="正文 New New New New New New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9">
    <w:name w:val="xl16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170">
    <w:name w:val="xl18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1">
    <w:name w:val="xl1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2">
    <w:name w:val="xl13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73">
    <w:name w:val="Char Char Char Char1"/>
    <w:basedOn w:val="1"/>
    <w:qFormat/>
    <w:uiPriority w:val="99"/>
    <w:pPr>
      <w:ind w:firstLine="540" w:firstLineChars="225"/>
    </w:pPr>
    <w:rPr>
      <w:rFonts w:ascii="Calibri" w:hAnsi="Calibri"/>
    </w:rPr>
  </w:style>
  <w:style w:type="paragraph" w:customStyle="1" w:styleId="174">
    <w:name w:val="xl15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5">
    <w:name w:val="xl1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176">
    <w:name w:val="CM76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177">
    <w:name w:val="xl17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78">
    <w:name w:val="xl11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179">
    <w:name w:val="xl115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180">
    <w:name w:val="Char2"/>
    <w:basedOn w:val="1"/>
    <w:qFormat/>
    <w:uiPriority w:val="99"/>
    <w:pPr>
      <w:widowControl/>
      <w:spacing w:after="160" w:line="240" w:lineRule="exact"/>
      <w:jc w:val="left"/>
    </w:pPr>
    <w:rPr>
      <w:rFonts w:ascii="Calibri" w:hAnsi="Calibri"/>
      <w:b/>
      <w:kern w:val="28"/>
      <w:sz w:val="36"/>
    </w:rPr>
  </w:style>
  <w:style w:type="paragraph" w:customStyle="1" w:styleId="181">
    <w:name w:val="xl1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82">
    <w:name w:val="（符号）目录2"/>
    <w:basedOn w:val="1"/>
    <w:qFormat/>
    <w:uiPriority w:val="99"/>
    <w:pPr>
      <w:spacing w:line="500" w:lineRule="exact"/>
      <w:ind w:left="480"/>
    </w:pPr>
    <w:rPr>
      <w:rFonts w:ascii="Calibri" w:hAnsi="Calibri" w:cs="宋体"/>
      <w:b/>
      <w:color w:val="000000"/>
      <w:sz w:val="24"/>
    </w:rPr>
  </w:style>
  <w:style w:type="paragraph" w:customStyle="1" w:styleId="183">
    <w:name w:val="(符号)五标题1.1.1"/>
    <w:basedOn w:val="1"/>
    <w:qFormat/>
    <w:uiPriority w:val="99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</w:rPr>
  </w:style>
  <w:style w:type="paragraph" w:customStyle="1" w:styleId="184">
    <w:name w:val="xl16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185">
    <w:name w:val="xl1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6">
    <w:name w:val="xl117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7">
    <w:name w:val="xl172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88">
    <w:name w:val="xl13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189">
    <w:name w:val="_Style 12"/>
    <w:basedOn w:val="1"/>
    <w:next w:val="38"/>
    <w:qFormat/>
    <w:uiPriority w:val="99"/>
    <w:pPr>
      <w:spacing w:after="120"/>
      <w:ind w:left="420" w:leftChars="200"/>
    </w:pPr>
    <w:rPr>
      <w:rFonts w:ascii="Calibri" w:hAnsi="Calibri"/>
      <w:sz w:val="16"/>
    </w:rPr>
  </w:style>
  <w:style w:type="paragraph" w:customStyle="1" w:styleId="190">
    <w:name w:val="xl11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1">
    <w:name w:val="列出段落2"/>
    <w:basedOn w:val="1"/>
    <w:qFormat/>
    <w:uiPriority w:val="99"/>
    <w:pPr>
      <w:widowControl/>
      <w:ind w:firstLine="420" w:firstLineChars="200"/>
      <w:jc w:val="left"/>
    </w:pPr>
    <w:rPr>
      <w:rFonts w:ascii="Calibri" w:hAnsi="Calibri"/>
      <w:kern w:val="0"/>
      <w:sz w:val="20"/>
    </w:rPr>
  </w:style>
  <w:style w:type="paragraph" w:customStyle="1" w:styleId="192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3">
    <w:name w:val="xl12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194">
    <w:name w:val="SP180449"/>
    <w:basedOn w:val="160"/>
    <w:next w:val="160"/>
    <w:qFormat/>
    <w:uiPriority w:val="99"/>
    <w:rPr>
      <w:color w:val="auto"/>
    </w:rPr>
  </w:style>
  <w:style w:type="paragraph" w:customStyle="1" w:styleId="195">
    <w:name w:val="xl16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96">
    <w:name w:val="xl136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97">
    <w:name w:val="xl183"/>
    <w:basedOn w:val="1"/>
    <w:qFormat/>
    <w:uiPriority w:val="99"/>
    <w:pPr>
      <w:widowControl/>
      <w:pBdr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19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  <w:style w:type="paragraph" w:customStyle="1" w:styleId="199">
    <w:name w:val="xl12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00">
    <w:name w:val="xl1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1">
    <w:name w:val="xl175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2">
    <w:name w:val="xl12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03">
    <w:name w:val="a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04">
    <w:name w:val="xl1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05">
    <w:name w:val="标书正文"/>
    <w:basedOn w:val="20"/>
    <w:qFormat/>
    <w:uiPriority w:val="99"/>
    <w:pPr>
      <w:widowControl/>
      <w:adjustRightInd w:val="0"/>
      <w:spacing w:beforeLines="50" w:afterLines="50" w:line="400" w:lineRule="exact"/>
      <w:ind w:firstLine="200" w:firstLineChars="200"/>
      <w:textAlignment w:val="baseline"/>
    </w:pPr>
    <w:rPr>
      <w:rFonts w:ascii="黑体" w:hAnsi="Calibri"/>
      <w:sz w:val="24"/>
    </w:rPr>
  </w:style>
  <w:style w:type="paragraph" w:customStyle="1" w:styleId="206">
    <w:name w:val="xl1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07">
    <w:name w:val="xl10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08">
    <w:name w:val="Char Char1 Char Char Char1"/>
    <w:basedOn w:val="1"/>
    <w:qFormat/>
    <w:uiPriority w:val="99"/>
    <w:rPr>
      <w:rFonts w:ascii="Calibri" w:hAnsi="Calibri"/>
      <w:szCs w:val="24"/>
    </w:rPr>
  </w:style>
  <w:style w:type="paragraph" w:customStyle="1" w:styleId="209">
    <w:name w:val="xl1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10">
    <w:name w:val="xl11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11">
    <w:name w:val="xl173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12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213">
    <w:name w:val="xl189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14">
    <w:name w:val="xl107"/>
    <w:basedOn w:val="1"/>
    <w:qFormat/>
    <w:uiPriority w:val="99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15">
    <w:name w:val="（符号）普通正文"/>
    <w:basedOn w:val="1"/>
    <w:qFormat/>
    <w:uiPriority w:val="99"/>
    <w:pPr>
      <w:spacing w:line="460" w:lineRule="exact"/>
      <w:ind w:firstLine="480" w:firstLineChars="200"/>
    </w:pPr>
    <w:rPr>
      <w:rFonts w:ascii="宋体" w:hAnsi="宋体" w:cs="宋体"/>
      <w:sz w:val="24"/>
    </w:rPr>
  </w:style>
  <w:style w:type="paragraph" w:customStyle="1" w:styleId="216">
    <w:name w:val="Char Char Char Char Char Char Char Char Char Char Char Char Char Char"/>
    <w:basedOn w:val="1"/>
    <w:qFormat/>
    <w:uiPriority w:val="99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217">
    <w:name w:val="xl15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218">
    <w:name w:val="xl10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19">
    <w:name w:val="xl184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0">
    <w:name w:val="xl129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21">
    <w:name w:val="xl14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22">
    <w:name w:val="Char Char Char Char Char Char Char1"/>
    <w:basedOn w:val="1"/>
    <w:qFormat/>
    <w:uiPriority w:val="99"/>
    <w:pPr>
      <w:widowControl/>
      <w:snapToGrid w:val="0"/>
      <w:spacing w:after="160" w:line="360" w:lineRule="auto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23">
    <w:name w:val="_Style 19"/>
    <w:basedOn w:val="1"/>
    <w:qFormat/>
    <w:uiPriority w:val="99"/>
    <w:rPr>
      <w:rFonts w:ascii="Calibri" w:hAnsi="Calibri"/>
      <w:szCs w:val="24"/>
    </w:rPr>
  </w:style>
  <w:style w:type="paragraph" w:customStyle="1" w:styleId="224">
    <w:name w:val="xl1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25">
    <w:name w:val="CM62"/>
    <w:basedOn w:val="160"/>
    <w:next w:val="160"/>
    <w:qFormat/>
    <w:uiPriority w:val="99"/>
    <w:pPr>
      <w:spacing w:line="236" w:lineRule="atLeast"/>
    </w:pPr>
    <w:rPr>
      <w:rFonts w:ascii="Times New Roman" w:eastAsia="宋体"/>
      <w:color w:val="auto"/>
      <w:szCs w:val="24"/>
    </w:rPr>
  </w:style>
  <w:style w:type="paragraph" w:customStyle="1" w:styleId="226">
    <w:name w:val="xl1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27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229">
    <w:name w:val="xl1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30">
    <w:name w:val="xl158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31">
    <w:name w:val="xl13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32">
    <w:name w:val="Char1 Char Char Char1 Char Char Char"/>
    <w:basedOn w:val="1"/>
    <w:qFormat/>
    <w:uiPriority w:val="99"/>
    <w:pPr>
      <w:tabs>
        <w:tab w:val="left" w:pos="960"/>
        <w:tab w:val="left" w:pos="1980"/>
      </w:tabs>
      <w:ind w:left="1980" w:hanging="360"/>
    </w:pPr>
    <w:rPr>
      <w:rFonts w:ascii="Calibri" w:hAnsi="Calibri"/>
      <w:sz w:val="24"/>
      <w:szCs w:val="24"/>
    </w:rPr>
  </w:style>
  <w:style w:type="paragraph" w:customStyle="1" w:styleId="233">
    <w:name w:val="(符号)三标题1."/>
    <w:basedOn w:val="1"/>
    <w:qFormat/>
    <w:uiPriority w:val="99"/>
    <w:pPr>
      <w:tabs>
        <w:tab w:val="left" w:pos="420"/>
      </w:tabs>
      <w:spacing w:before="140" w:after="140" w:line="500" w:lineRule="exact"/>
      <w:ind w:left="430" w:hanging="430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34">
    <w:name w:val="_Style 33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35">
    <w:name w:val="样式 样式 小四 行距: 1.5 倍行距 首行缩进:  2 字符 + +中文正文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sz w:val="24"/>
    </w:rPr>
  </w:style>
  <w:style w:type="paragraph" w:customStyle="1" w:styleId="236">
    <w:name w:val="xl177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37">
    <w:name w:val="xl16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38">
    <w:name w:val="xl12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39">
    <w:name w:val="xl15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Char Char Char1 Char8"/>
    <w:basedOn w:val="1"/>
    <w:qFormat/>
    <w:uiPriority w:val="99"/>
    <w:pPr>
      <w:spacing w:line="360" w:lineRule="auto"/>
      <w:ind w:firstLine="200" w:firstLineChars="200"/>
    </w:pPr>
    <w:rPr>
      <w:rFonts w:ascii="宋体" w:hAnsi="宋体" w:cs="宋体"/>
      <w:sz w:val="24"/>
      <w:szCs w:val="24"/>
    </w:rPr>
  </w:style>
  <w:style w:type="paragraph" w:customStyle="1" w:styleId="241">
    <w:name w:val="(符号)四标题1.1"/>
    <w:basedOn w:val="1"/>
    <w:qFormat/>
    <w:uiPriority w:val="99"/>
    <w:pPr>
      <w:spacing w:line="520" w:lineRule="exact"/>
      <w:ind w:left="2" w:firstLine="2"/>
    </w:pPr>
    <w:rPr>
      <w:rFonts w:ascii="宋体" w:hAnsi="宋体" w:cs="宋体"/>
      <w:b/>
      <w:spacing w:val="-20"/>
      <w:kern w:val="0"/>
      <w:sz w:val="24"/>
    </w:rPr>
  </w:style>
  <w:style w:type="paragraph" w:customStyle="1" w:styleId="242">
    <w:name w:val="xl142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3">
    <w:name w:val="小标题"/>
    <w:basedOn w:val="9"/>
    <w:qFormat/>
    <w:uiPriority w:val="99"/>
    <w:pPr>
      <w:widowControl/>
      <w:spacing w:before="50" w:after="50"/>
      <w:ind w:firstLine="0" w:firstLineChars="0"/>
    </w:pPr>
    <w:rPr>
      <w:rFonts w:ascii="Calibri" w:hAnsi="Calibri"/>
      <w:b/>
      <w:sz w:val="24"/>
    </w:rPr>
  </w:style>
  <w:style w:type="paragraph" w:customStyle="1" w:styleId="244">
    <w:name w:val="TOC 标题1"/>
    <w:basedOn w:val="3"/>
    <w:next w:val="1"/>
    <w:qFormat/>
    <w:uiPriority w:val="99"/>
    <w:pPr>
      <w:spacing w:line="578" w:lineRule="auto"/>
      <w:ind w:firstLine="200" w:firstLineChars="200"/>
      <w:jc w:val="center"/>
      <w:outlineLvl w:val="9"/>
    </w:pPr>
    <w:rPr>
      <w:rFonts w:ascii="Arial" w:hAnsi="Arial"/>
    </w:rPr>
  </w:style>
  <w:style w:type="paragraph" w:customStyle="1" w:styleId="245">
    <w:name w:val="xl1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46">
    <w:name w:val="xl11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47">
    <w:name w:val="无间隔1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customStyle="1" w:styleId="248">
    <w:name w:val="reader-word-layer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  <w:shd w:val="clear" w:color="auto" w:fill="FFFFFF"/>
    </w:rPr>
  </w:style>
  <w:style w:type="paragraph" w:customStyle="1" w:styleId="249">
    <w:name w:val="xl11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</w:rPr>
  </w:style>
  <w:style w:type="paragraph" w:customStyle="1" w:styleId="250">
    <w:name w:val="xl1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51">
    <w:name w:val="xl11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</w:rPr>
  </w:style>
  <w:style w:type="paragraph" w:customStyle="1" w:styleId="252">
    <w:name w:val="xl16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3">
    <w:name w:val="xl15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54">
    <w:name w:val="xl104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5">
    <w:name w:val="Main_heading"/>
    <w:basedOn w:val="1"/>
    <w:next w:val="1"/>
    <w:qFormat/>
    <w:uiPriority w:val="99"/>
    <w:pPr>
      <w:widowControl/>
      <w:spacing w:before="240" w:after="240" w:line="240" w:lineRule="atLeast"/>
      <w:jc w:val="left"/>
    </w:pPr>
    <w:rPr>
      <w:rFonts w:ascii="Calibri" w:hAnsi="Calibri" w:eastAsia="MS Mincho"/>
      <w:b/>
      <w:kern w:val="0"/>
      <w:sz w:val="28"/>
      <w:lang w:eastAsia="ja-JP"/>
    </w:rPr>
  </w:style>
  <w:style w:type="paragraph" w:customStyle="1" w:styleId="256">
    <w:name w:val="Char11"/>
    <w:basedOn w:val="1"/>
    <w:qFormat/>
    <w:uiPriority w:val="99"/>
    <w:rPr>
      <w:rFonts w:ascii="仿宋_GB2312" w:hAnsi="Calibri" w:eastAsia="仿宋_GB2312"/>
      <w:b/>
      <w:sz w:val="32"/>
    </w:rPr>
  </w:style>
  <w:style w:type="paragraph" w:customStyle="1" w:styleId="257">
    <w:name w:val="xl159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58">
    <w:name w:val="xl168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59">
    <w:name w:val="列出段落3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260">
    <w:name w:val="gta-1"/>
    <w:basedOn w:val="1"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61">
    <w:name w:val="xl12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2">
    <w:name w:val="xl178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63">
    <w:name w:val="xl135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64">
    <w:name w:val="xl131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5">
    <w:name w:val="p16"/>
    <w:basedOn w:val="1"/>
    <w:qFormat/>
    <w:uiPriority w:val="99"/>
    <w:pPr>
      <w:widowControl/>
      <w:spacing w:line="360" w:lineRule="atLeast"/>
      <w:jc w:val="left"/>
    </w:pPr>
    <w:rPr>
      <w:rFonts w:ascii="Calibri" w:hAnsi="Calibri"/>
      <w:kern w:val="0"/>
      <w:sz w:val="24"/>
      <w:szCs w:val="24"/>
    </w:rPr>
  </w:style>
  <w:style w:type="paragraph" w:customStyle="1" w:styleId="266">
    <w:name w:val="xl16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67">
    <w:name w:val="正文 New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268">
    <w:name w:val="xl13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69">
    <w:name w:val="(符号)三标题1.1"/>
    <w:basedOn w:val="1"/>
    <w:qFormat/>
    <w:uiPriority w:val="99"/>
    <w:pPr>
      <w:numPr>
        <w:ilvl w:val="0"/>
        <w:numId w:val="3"/>
      </w:numPr>
      <w:spacing w:before="140" w:after="140" w:line="500" w:lineRule="exact"/>
      <w:outlineLvl w:val="2"/>
    </w:pPr>
    <w:rPr>
      <w:rFonts w:ascii="楷体_GB2312" w:hAnsi="宋体" w:eastAsia="楷体_GB2312" w:cs="宋体"/>
      <w:b/>
      <w:bCs/>
      <w:sz w:val="28"/>
    </w:rPr>
  </w:style>
  <w:style w:type="paragraph" w:customStyle="1" w:styleId="270">
    <w:name w:val="xl18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1">
    <w:name w:val="xl18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2">
    <w:name w:val="xl16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3">
    <w:name w:val="（符号）三标题1.1"/>
    <w:basedOn w:val="1"/>
    <w:qFormat/>
    <w:uiPriority w:val="99"/>
    <w:pPr>
      <w:numPr>
        <w:ilvl w:val="1"/>
        <w:numId w:val="4"/>
      </w:numPr>
      <w:tabs>
        <w:tab w:val="left" w:pos="700"/>
        <w:tab w:val="clear" w:pos="1198"/>
      </w:tabs>
      <w:spacing w:line="500" w:lineRule="exact"/>
    </w:pPr>
    <w:rPr>
      <w:rFonts w:ascii="宋体" w:hAnsi="宋体"/>
      <w:sz w:val="24"/>
      <w:szCs w:val="24"/>
    </w:rPr>
  </w:style>
  <w:style w:type="paragraph" w:customStyle="1" w:styleId="274">
    <w:name w:val="xl12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Cs w:val="21"/>
    </w:rPr>
  </w:style>
  <w:style w:type="paragraph" w:customStyle="1" w:styleId="275">
    <w:name w:val="xl181"/>
    <w:basedOn w:val="1"/>
    <w:qFormat/>
    <w:uiPriority w:val="99"/>
    <w:pPr>
      <w:widowControl/>
      <w:pBdr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40"/>
      <w:szCs w:val="40"/>
    </w:rPr>
  </w:style>
  <w:style w:type="paragraph" w:customStyle="1" w:styleId="276">
    <w:name w:val="xl187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7">
    <w:name w:val="CM77"/>
    <w:basedOn w:val="160"/>
    <w:next w:val="160"/>
    <w:qFormat/>
    <w:uiPriority w:val="99"/>
    <w:rPr>
      <w:rFonts w:ascii="Times New Roman" w:eastAsia="宋体"/>
      <w:color w:val="auto"/>
      <w:szCs w:val="24"/>
    </w:rPr>
  </w:style>
  <w:style w:type="paragraph" w:customStyle="1" w:styleId="278">
    <w:name w:val="xl182"/>
    <w:basedOn w:val="1"/>
    <w:qFormat/>
    <w:uiPriority w:val="99"/>
    <w:pPr>
      <w:widowControl/>
      <w:pBdr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79">
    <w:name w:val="xl17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99CCFF"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80">
    <w:name w:val="style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1">
    <w:name w:val="xl140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2">
    <w:name w:val="pa-4"/>
    <w:basedOn w:val="1"/>
    <w:qFormat/>
    <w:uiPriority w:val="99"/>
    <w:pPr>
      <w:widowControl/>
      <w:spacing w:before="150" w:after="15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3">
    <w:name w:val="xl12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4">
    <w:name w:val="xl1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5">
    <w:name w:val="Char Char Char"/>
    <w:basedOn w:val="16"/>
    <w:qFormat/>
    <w:uiPriority w:val="99"/>
  </w:style>
  <w:style w:type="paragraph" w:customStyle="1" w:styleId="286">
    <w:name w:val="xl15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287">
    <w:name w:val="xl11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88">
    <w:name w:val="标准"/>
    <w:basedOn w:val="1"/>
    <w:qFormat/>
    <w:uiPriority w:val="99"/>
    <w:pPr>
      <w:autoSpaceDE w:val="0"/>
      <w:autoSpaceDN w:val="0"/>
      <w:adjustRightInd w:val="0"/>
      <w:spacing w:line="500" w:lineRule="atLeast"/>
      <w:textAlignment w:val="baseline"/>
    </w:pPr>
    <w:rPr>
      <w:rFonts w:ascii="Calibri" w:hAnsi="Calibri"/>
      <w:b/>
      <w:kern w:val="0"/>
      <w:sz w:val="28"/>
    </w:rPr>
  </w:style>
  <w:style w:type="paragraph" w:customStyle="1" w:styleId="289">
    <w:name w:val="xl1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0">
    <w:name w:val="样式"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291">
    <w:name w:val="xl16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2">
    <w:name w:val="xl186"/>
    <w:basedOn w:val="1"/>
    <w:qFormat/>
    <w:uiPriority w:val="99"/>
    <w:pPr>
      <w:widowControl/>
      <w:pBdr>
        <w:top w:val="single" w:color="auto" w:sz="4" w:space="0"/>
        <w:bottom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3">
    <w:name w:val="xl11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</w:rPr>
  </w:style>
  <w:style w:type="paragraph" w:customStyle="1" w:styleId="294">
    <w:name w:val="xl170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BFBFBF"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8"/>
      <w:szCs w:val="28"/>
    </w:rPr>
  </w:style>
  <w:style w:type="paragraph" w:customStyle="1" w:styleId="295">
    <w:name w:val="首行缩进(A-S-1)"/>
    <w:basedOn w:val="1"/>
    <w:qFormat/>
    <w:uiPriority w:val="99"/>
    <w:pPr>
      <w:widowControl/>
      <w:spacing w:line="360" w:lineRule="auto"/>
      <w:ind w:firstLine="454"/>
      <w:jc w:val="left"/>
    </w:pPr>
    <w:rPr>
      <w:rFonts w:ascii="Calibri" w:hAnsi="Calibri"/>
      <w:kern w:val="0"/>
      <w:sz w:val="24"/>
      <w:lang w:eastAsia="en-US"/>
    </w:rPr>
  </w:style>
  <w:style w:type="paragraph" w:customStyle="1" w:styleId="296">
    <w:name w:val="xl12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97">
    <w:name w:val="文档正文"/>
    <w:basedOn w:val="1"/>
    <w:qFormat/>
    <w:uiPriority w:val="99"/>
    <w:pPr>
      <w:adjustRightInd w:val="0"/>
      <w:spacing w:line="500" w:lineRule="exact"/>
      <w:ind w:firstLine="567"/>
    </w:pPr>
    <w:rPr>
      <w:rFonts w:ascii="仿宋_GB2312" w:hAnsi="宋体" w:eastAsia="仿宋_GB2312"/>
      <w:bCs/>
      <w:kern w:val="0"/>
      <w:sz w:val="28"/>
    </w:rPr>
  </w:style>
  <w:style w:type="paragraph" w:customStyle="1" w:styleId="298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rFonts w:cs="宋体"/>
    </w:rPr>
  </w:style>
  <w:style w:type="character" w:customStyle="1" w:styleId="299">
    <w:name w:val="font01"/>
    <w:basedOn w:val="5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30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01">
    <w:name w:val="font2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2">
    <w:name w:val="font11"/>
    <w:basedOn w:val="50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03">
    <w:name w:val="font51"/>
    <w:basedOn w:val="50"/>
    <w:qFormat/>
    <w:uiPriority w:val="0"/>
    <w:rPr>
      <w:rFonts w:hint="eastAsia" w:ascii="宋体" w:hAnsi="宋体" w:eastAsia="宋体" w:cs="宋体"/>
      <w:b/>
      <w:bCs/>
      <w:color w:val="000000"/>
      <w:sz w:val="16"/>
      <w:szCs w:val="16"/>
      <w:u w:val="none"/>
    </w:rPr>
  </w:style>
  <w:style w:type="character" w:customStyle="1" w:styleId="304">
    <w:name w:val="font31"/>
    <w:basedOn w:val="5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2461</Words>
  <Characters>2728</Characters>
  <Lines>32</Lines>
  <Paragraphs>9</Paragraphs>
  <TotalTime>0</TotalTime>
  <ScaleCrop>false</ScaleCrop>
  <LinksUpToDate>false</LinksUpToDate>
  <CharactersWithSpaces>2816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2026-03-25T01:40:00Z</dcterms:created>
  <dc:creator>5idn</dc:creator>
  <cp:lastModifiedBy>Lumen</cp:lastModifiedBy>
  <cp:lastPrinted>2025-03-17T01:44:00Z</cp:lastPrinted>
  <dcterms:modified xsi:type="dcterms:W3CDTF">2026-05-08T10:54:58Z</dcterms:modified>
  <dc:title>工 程 施 工 招 标 文 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8FCC6D28ED274A018831488CCD17F7A9_13</vt:lpwstr>
  </property>
  <property fmtid="{D5CDD505-2E9C-101B-9397-08002B2CF9AE}" pid="4" name="KSOTemplateDocerSaveRecord">
    <vt:lpwstr>eyJoZGlkIjoiOWQyYzExZDg3YjA4YWM5NmYxOGZkMDlmMDBlNTU4N2IiLCJ1c2VySWQiOiIzMjk2MjQ3ODIifQ==</vt:lpwstr>
  </property>
</Properties>
</file>