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5190"/>
        </w:tabs>
        <w:spacing w:line="480" w:lineRule="auto"/>
        <w:jc w:val="center"/>
        <w:rPr>
          <w:rFonts w:ascii="楷体_GB2312" w:hAnsi="楷体" w:eastAsia="楷体_GB2312"/>
          <w:b/>
          <w:sz w:val="36"/>
          <w:szCs w:val="36"/>
        </w:rPr>
      </w:pPr>
    </w:p>
    <w:p>
      <w:pPr>
        <w:pStyle w:val="2"/>
        <w:ind w:firstLine="622"/>
        <w:jc w:val="center"/>
      </w:pPr>
      <w:r>
        <w:rPr>
          <w:rFonts w:hint="eastAsia" w:ascii="黑体" w:hAnsi="黑体" w:eastAsia="黑体"/>
          <w:b/>
          <w:bCs/>
          <w:color w:val="000000"/>
          <w:sz w:val="31"/>
          <w:szCs w:val="31"/>
          <w:shd w:val="clear" w:color="auto" w:fill="FFFFFF"/>
        </w:rPr>
        <w:t>聊城市技师学院灰雁木屋制作项目</w:t>
      </w:r>
    </w:p>
    <w:p>
      <w:pPr>
        <w:pStyle w:val="2"/>
        <w:ind w:firstLine="400"/>
      </w:pPr>
    </w:p>
    <w:p>
      <w:pPr>
        <w:tabs>
          <w:tab w:val="left" w:pos="5190"/>
        </w:tabs>
        <w:spacing w:line="480" w:lineRule="auto"/>
        <w:jc w:val="center"/>
        <w:rPr>
          <w:rFonts w:ascii="楷体_GB2312" w:hAnsi="楷体" w:eastAsia="楷体_GB2312"/>
          <w:b/>
          <w:sz w:val="32"/>
          <w:szCs w:val="32"/>
        </w:rPr>
      </w:pPr>
      <w:r>
        <w:rPr>
          <w:rFonts w:hint="eastAsia" w:ascii="楷体_GB2312" w:hAnsi="楷体" w:eastAsia="楷体_GB2312"/>
          <w:b/>
          <w:sz w:val="96"/>
          <w:szCs w:val="96"/>
        </w:rPr>
        <w:t>竞争性谈判文件</w:t>
      </w:r>
    </w:p>
    <w:p>
      <w:pPr>
        <w:adjustRightInd w:val="0"/>
        <w:snapToGrid w:val="0"/>
        <w:spacing w:line="480" w:lineRule="auto"/>
        <w:jc w:val="center"/>
        <w:rPr>
          <w:rFonts w:ascii="宋体"/>
          <w:b/>
          <w:color w:val="000000"/>
          <w:sz w:val="48"/>
          <w:szCs w:val="48"/>
        </w:rPr>
      </w:pPr>
      <w:r>
        <w:rPr>
          <w:rFonts w:hint="eastAsia" w:ascii="宋体"/>
          <w:b/>
          <w:color w:val="000000"/>
          <w:sz w:val="48"/>
          <w:szCs w:val="48"/>
        </w:rPr>
        <w:t>（简易）</w:t>
      </w:r>
    </w:p>
    <w:p>
      <w:pPr>
        <w:adjustRightInd w:val="0"/>
        <w:snapToGrid w:val="0"/>
        <w:spacing w:line="480" w:lineRule="auto"/>
        <w:jc w:val="center"/>
        <w:rPr>
          <w:rFonts w:ascii="宋体"/>
          <w:color w:val="000000"/>
        </w:rPr>
      </w:pPr>
    </w:p>
    <w:p>
      <w:pPr>
        <w:adjustRightInd w:val="0"/>
        <w:snapToGrid w:val="0"/>
        <w:spacing w:line="480" w:lineRule="auto"/>
        <w:jc w:val="center"/>
        <w:rPr>
          <w:rFonts w:ascii="宋体"/>
          <w:color w:val="000000"/>
        </w:rPr>
      </w:pPr>
    </w:p>
    <w:p>
      <w:pPr>
        <w:adjustRightInd w:val="0"/>
        <w:snapToGrid w:val="0"/>
        <w:spacing w:line="480" w:lineRule="auto"/>
        <w:jc w:val="center"/>
        <w:rPr>
          <w:rFonts w:ascii="宋体"/>
          <w:color w:val="000000"/>
        </w:rPr>
      </w:pPr>
    </w:p>
    <w:p>
      <w:pPr>
        <w:adjustRightInd w:val="0"/>
        <w:snapToGrid w:val="0"/>
        <w:spacing w:line="480" w:lineRule="auto"/>
        <w:rPr>
          <w:rFonts w:ascii="宋体"/>
          <w:color w:val="000000"/>
        </w:rPr>
      </w:pPr>
    </w:p>
    <w:p>
      <w:pPr>
        <w:adjustRightInd w:val="0"/>
        <w:snapToGrid w:val="0"/>
        <w:spacing w:line="480" w:lineRule="auto"/>
        <w:rPr>
          <w:rFonts w:ascii="宋体"/>
          <w:color w:val="000000"/>
        </w:rPr>
      </w:pPr>
    </w:p>
    <w:p>
      <w:pPr>
        <w:adjustRightInd w:val="0"/>
        <w:snapToGrid w:val="0"/>
        <w:spacing w:line="480" w:lineRule="auto"/>
        <w:jc w:val="center"/>
        <w:rPr>
          <w:rFonts w:ascii="宋体"/>
          <w:color w:val="000000"/>
        </w:rPr>
      </w:pPr>
    </w:p>
    <w:p>
      <w:pPr>
        <w:adjustRightInd w:val="0"/>
        <w:snapToGrid w:val="0"/>
        <w:spacing w:line="480" w:lineRule="auto"/>
        <w:jc w:val="center"/>
        <w:rPr>
          <w:rFonts w:ascii="宋体"/>
          <w:color w:val="000000"/>
        </w:rPr>
      </w:pPr>
    </w:p>
    <w:p>
      <w:pPr>
        <w:widowControl/>
        <w:adjustRightInd w:val="0"/>
        <w:spacing w:line="480" w:lineRule="auto"/>
        <w:ind w:right="198"/>
        <w:jc w:val="left"/>
        <w:rPr>
          <w:rFonts w:ascii="楷体_GB2312" w:eastAsia="楷体_GB2312"/>
          <w:b/>
          <w:sz w:val="24"/>
          <w:szCs w:val="18"/>
        </w:rPr>
      </w:pPr>
    </w:p>
    <w:p>
      <w:pPr>
        <w:widowControl/>
        <w:adjustRightInd w:val="0"/>
        <w:spacing w:line="480" w:lineRule="auto"/>
        <w:ind w:right="198"/>
        <w:jc w:val="center"/>
        <w:rPr>
          <w:rFonts w:ascii="楷体_GB2312" w:eastAsia="楷体_GB2312"/>
          <w:b/>
          <w:color w:val="FFFFFF"/>
          <w:sz w:val="28"/>
          <w:szCs w:val="28"/>
          <w:u w:val="single"/>
        </w:rPr>
      </w:pPr>
      <w:r>
        <w:rPr>
          <w:rFonts w:hint="eastAsia" w:ascii="楷体_GB2312" w:eastAsia="楷体_GB2312"/>
          <w:b/>
          <w:sz w:val="28"/>
          <w:szCs w:val="28"/>
        </w:rPr>
        <w:t>采购人</w:t>
      </w:r>
      <w:r>
        <w:rPr>
          <w:rFonts w:ascii="楷体_GB2312" w:eastAsia="楷体_GB2312"/>
          <w:b/>
          <w:sz w:val="28"/>
          <w:szCs w:val="28"/>
        </w:rPr>
        <w:t xml:space="preserve">: </w:t>
      </w:r>
      <w:r>
        <w:rPr>
          <w:rFonts w:hint="eastAsia" w:ascii="楷体_GB2312" w:eastAsia="楷体_GB2312"/>
          <w:b/>
          <w:sz w:val="28"/>
          <w:szCs w:val="28"/>
          <w:u w:val="single"/>
        </w:rPr>
        <w:t>聊城市技师学院</w:t>
      </w:r>
      <w:r>
        <w:rPr>
          <w:rFonts w:ascii="楷体_GB2312" w:eastAsia="楷体_GB2312"/>
          <w:b/>
          <w:color w:val="FFFFFF"/>
          <w:sz w:val="28"/>
          <w:szCs w:val="28"/>
          <w:u w:val="single"/>
        </w:rPr>
        <w:t>.</w:t>
      </w:r>
    </w:p>
    <w:p>
      <w:pPr>
        <w:widowControl/>
        <w:adjustRightInd w:val="0"/>
        <w:spacing w:line="480" w:lineRule="auto"/>
        <w:ind w:right="198"/>
        <w:jc w:val="center"/>
        <w:rPr>
          <w:rFonts w:ascii="楷体_GB2312" w:eastAsia="楷体_GB2312"/>
          <w:b/>
          <w:sz w:val="28"/>
          <w:szCs w:val="28"/>
          <w:u w:val="single"/>
        </w:rPr>
      </w:pPr>
      <w:r>
        <w:rPr>
          <w:rFonts w:hint="eastAsia" w:ascii="楷体_GB2312" w:eastAsia="楷体_GB2312"/>
          <w:b/>
          <w:sz w:val="28"/>
          <w:szCs w:val="28"/>
        </w:rPr>
        <w:t>日期</w:t>
      </w:r>
      <w:r>
        <w:rPr>
          <w:rFonts w:ascii="楷体_GB2312" w:eastAsia="楷体_GB2312"/>
          <w:b/>
          <w:sz w:val="28"/>
          <w:szCs w:val="28"/>
        </w:rPr>
        <w:t xml:space="preserve">:  </w:t>
      </w:r>
      <w:r>
        <w:rPr>
          <w:rFonts w:hint="eastAsia" w:ascii="楷体_GB2312" w:eastAsia="楷体_GB2312"/>
          <w:b/>
          <w:sz w:val="28"/>
          <w:szCs w:val="28"/>
          <w:u w:val="single"/>
        </w:rPr>
        <w:t>二</w:t>
      </w:r>
      <w:r>
        <w:rPr>
          <w:rFonts w:ascii="楷体_GB2312" w:eastAsia="楷体_GB2312"/>
          <w:b/>
          <w:sz w:val="28"/>
          <w:szCs w:val="28"/>
          <w:u w:val="single"/>
        </w:rPr>
        <w:t>O</w:t>
      </w:r>
      <w:r>
        <w:rPr>
          <w:rFonts w:hint="eastAsia" w:ascii="楷体_GB2312" w:eastAsia="楷体_GB2312"/>
          <w:b/>
          <w:sz w:val="28"/>
          <w:szCs w:val="28"/>
          <w:u w:val="single"/>
        </w:rPr>
        <w:t>二一年五月</w:t>
      </w:r>
      <w:r>
        <w:rPr>
          <w:rFonts w:ascii="楷体_GB2312" w:eastAsia="楷体_GB2312"/>
          <w:b/>
          <w:color w:val="FFFFFF"/>
          <w:sz w:val="28"/>
          <w:szCs w:val="28"/>
          <w:u w:val="single"/>
        </w:rPr>
        <w:t>.</w:t>
      </w:r>
    </w:p>
    <w:p>
      <w:pPr>
        <w:tabs>
          <w:tab w:val="left" w:pos="2880"/>
        </w:tabs>
        <w:adjustRightInd w:val="0"/>
        <w:snapToGrid w:val="0"/>
        <w:spacing w:line="480" w:lineRule="auto"/>
        <w:jc w:val="left"/>
        <w:rPr>
          <w:rFonts w:ascii="楷体_GB2312" w:eastAsia="楷体_GB2312"/>
          <w:b/>
          <w:sz w:val="28"/>
          <w:szCs w:val="28"/>
          <w:u w:val="single"/>
        </w:rPr>
      </w:pPr>
    </w:p>
    <w:p>
      <w:pPr>
        <w:pStyle w:val="2"/>
        <w:ind w:firstLine="0" w:firstLineChars="0"/>
        <w:sectPr>
          <w:headerReference r:id="rId5" w:type="first"/>
          <w:footerReference r:id="rId8" w:type="first"/>
          <w:headerReference r:id="rId3" w:type="default"/>
          <w:footerReference r:id="rId6" w:type="default"/>
          <w:headerReference r:id="rId4" w:type="even"/>
          <w:footerReference r:id="rId7" w:type="even"/>
          <w:pgSz w:w="11906" w:h="16838"/>
          <w:pgMar w:top="1191" w:right="924" w:bottom="1038" w:left="1259" w:header="851" w:footer="992" w:gutter="0"/>
          <w:pgNumType w:start="0"/>
          <w:cols w:space="720" w:num="1"/>
          <w:titlePg/>
          <w:docGrid w:type="lines" w:linePitch="520" w:charSpace="0"/>
        </w:sectPr>
      </w:pPr>
    </w:p>
    <w:p>
      <w:pPr>
        <w:pStyle w:val="2"/>
        <w:ind w:firstLine="0" w:firstLineChars="0"/>
        <w:jc w:val="center"/>
        <w:rPr>
          <w:rFonts w:ascii="黑体" w:hAnsi="黑体" w:eastAsia="黑体"/>
          <w:b/>
          <w:bCs/>
          <w:color w:val="000000"/>
          <w:sz w:val="31"/>
          <w:szCs w:val="31"/>
          <w:shd w:val="clear" w:color="auto" w:fill="FFFFFF"/>
        </w:rPr>
      </w:pPr>
      <w:bookmarkStart w:id="0" w:name="_Toc441648515"/>
    </w:p>
    <w:p>
      <w:pPr>
        <w:pStyle w:val="2"/>
        <w:ind w:firstLine="622"/>
        <w:jc w:val="center"/>
      </w:pPr>
      <w:r>
        <w:rPr>
          <w:rFonts w:hint="eastAsia" w:ascii="黑体" w:hAnsi="黑体" w:eastAsia="黑体"/>
          <w:b/>
          <w:bCs/>
          <w:color w:val="000000"/>
          <w:sz w:val="31"/>
          <w:szCs w:val="31"/>
          <w:shd w:val="clear" w:color="auto" w:fill="FFFFFF"/>
        </w:rPr>
        <w:t>聊城市技师学院灰雁木屋制作项目</w:t>
      </w:r>
    </w:p>
    <w:p>
      <w:pPr>
        <w:adjustRightInd w:val="0"/>
        <w:snapToGrid w:val="0"/>
        <w:spacing w:line="480" w:lineRule="auto"/>
        <w:jc w:val="center"/>
        <w:rPr>
          <w:rFonts w:ascii="黑体" w:hAnsi="黑体" w:eastAsia="黑体"/>
          <w:b/>
          <w:bCs/>
          <w:color w:val="000000"/>
          <w:sz w:val="31"/>
          <w:szCs w:val="31"/>
          <w:shd w:val="clear" w:color="auto" w:fill="FFFFFF"/>
        </w:rPr>
      </w:pPr>
      <w:r>
        <w:rPr>
          <w:rFonts w:hint="eastAsia" w:ascii="黑体" w:hAnsi="黑体" w:eastAsia="黑体"/>
          <w:b/>
          <w:bCs/>
          <w:color w:val="000000"/>
          <w:sz w:val="31"/>
          <w:szCs w:val="31"/>
          <w:shd w:val="clear" w:color="auto" w:fill="FFFFFF"/>
        </w:rPr>
        <w:t>采购项目</w:t>
      </w:r>
    </w:p>
    <w:p>
      <w:pPr>
        <w:adjustRightInd w:val="0"/>
        <w:snapToGrid w:val="0"/>
        <w:spacing w:line="480" w:lineRule="auto"/>
        <w:jc w:val="center"/>
        <w:rPr>
          <w:rFonts w:ascii="宋体"/>
          <w:b/>
          <w:bCs/>
          <w:sz w:val="28"/>
          <w:szCs w:val="28"/>
        </w:rPr>
      </w:pPr>
      <w:r>
        <w:rPr>
          <w:rFonts w:hint="eastAsia" w:ascii="宋体" w:hAnsi="宋体"/>
          <w:b/>
          <w:bCs/>
          <w:sz w:val="28"/>
          <w:szCs w:val="28"/>
        </w:rPr>
        <w:t>简易竞争性谈判公告</w:t>
      </w:r>
    </w:p>
    <w:p>
      <w:pPr>
        <w:adjustRightInd w:val="0"/>
        <w:snapToGrid w:val="0"/>
        <w:spacing w:line="408" w:lineRule="auto"/>
        <w:jc w:val="left"/>
        <w:rPr>
          <w:rFonts w:ascii="宋体"/>
          <w:sz w:val="24"/>
          <w:szCs w:val="24"/>
        </w:rPr>
      </w:pPr>
      <w:r>
        <w:rPr>
          <w:rFonts w:hint="eastAsia" w:ascii="宋体" w:hAnsi="宋体"/>
          <w:sz w:val="24"/>
          <w:szCs w:val="24"/>
        </w:rPr>
        <w:t>一、采购人：聊城市技师学院</w:t>
      </w:r>
    </w:p>
    <w:p>
      <w:pPr>
        <w:adjustRightInd w:val="0"/>
        <w:snapToGrid w:val="0"/>
        <w:spacing w:line="408" w:lineRule="auto"/>
        <w:jc w:val="left"/>
        <w:rPr>
          <w:rFonts w:ascii="宋体"/>
          <w:sz w:val="24"/>
          <w:szCs w:val="24"/>
        </w:rPr>
      </w:pPr>
      <w:r>
        <w:rPr>
          <w:rFonts w:hint="eastAsia" w:ascii="宋体" w:hAnsi="宋体"/>
          <w:sz w:val="24"/>
          <w:szCs w:val="24"/>
        </w:rPr>
        <w:t>地址：山东省聊城市高新区光岳南路</w:t>
      </w:r>
      <w:r>
        <w:rPr>
          <w:rFonts w:ascii="宋体" w:hAnsi="宋体"/>
          <w:sz w:val="24"/>
          <w:szCs w:val="24"/>
        </w:rPr>
        <w:t>199</w:t>
      </w:r>
      <w:r>
        <w:rPr>
          <w:rFonts w:hint="eastAsia" w:ascii="宋体" w:hAnsi="宋体"/>
          <w:sz w:val="24"/>
          <w:szCs w:val="24"/>
        </w:rPr>
        <w:t>号</w:t>
      </w:r>
    </w:p>
    <w:p>
      <w:pPr>
        <w:adjustRightInd w:val="0"/>
        <w:snapToGrid w:val="0"/>
        <w:spacing w:line="408" w:lineRule="auto"/>
        <w:jc w:val="left"/>
        <w:rPr>
          <w:rFonts w:ascii="宋体"/>
          <w:sz w:val="24"/>
          <w:szCs w:val="24"/>
        </w:rPr>
      </w:pPr>
      <w:r>
        <w:rPr>
          <w:rFonts w:hint="eastAsia" w:ascii="宋体" w:hAnsi="宋体"/>
          <w:sz w:val="24"/>
          <w:szCs w:val="24"/>
        </w:rPr>
        <w:t>联系人：杜老师</w:t>
      </w:r>
    </w:p>
    <w:p>
      <w:pPr>
        <w:adjustRightInd w:val="0"/>
        <w:snapToGrid w:val="0"/>
        <w:spacing w:line="408" w:lineRule="auto"/>
        <w:jc w:val="left"/>
        <w:rPr>
          <w:rFonts w:ascii="宋体"/>
          <w:sz w:val="24"/>
          <w:szCs w:val="24"/>
        </w:rPr>
      </w:pPr>
      <w:r>
        <w:rPr>
          <w:rFonts w:hint="eastAsia" w:ascii="宋体" w:hAnsi="宋体"/>
          <w:sz w:val="24"/>
          <w:szCs w:val="24"/>
        </w:rPr>
        <w:t>联系电话：</w:t>
      </w:r>
      <w:r>
        <w:rPr>
          <w:rFonts w:ascii="宋体" w:hAnsi="宋体"/>
          <w:sz w:val="24"/>
          <w:szCs w:val="24"/>
        </w:rPr>
        <w:t>0635-8503176</w:t>
      </w:r>
    </w:p>
    <w:p>
      <w:pPr>
        <w:adjustRightInd w:val="0"/>
        <w:snapToGrid w:val="0"/>
        <w:spacing w:line="480" w:lineRule="auto"/>
        <w:jc w:val="left"/>
        <w:rPr>
          <w:rFonts w:ascii="宋体"/>
          <w:sz w:val="24"/>
          <w:szCs w:val="24"/>
        </w:rPr>
      </w:pPr>
      <w:r>
        <w:rPr>
          <w:rFonts w:hint="eastAsia" w:ascii="宋体" w:hAnsi="宋体"/>
          <w:sz w:val="24"/>
          <w:szCs w:val="24"/>
        </w:rPr>
        <w:t>二、项目名称：聊城市技师学院灰雁木屋制作项目</w:t>
      </w:r>
    </w:p>
    <w:p>
      <w:pPr>
        <w:adjustRightInd w:val="0"/>
        <w:snapToGrid w:val="0"/>
        <w:spacing w:line="408" w:lineRule="auto"/>
        <w:jc w:val="left"/>
        <w:rPr>
          <w:rFonts w:ascii="宋体"/>
          <w:sz w:val="24"/>
          <w:szCs w:val="24"/>
        </w:rPr>
      </w:pPr>
      <w:r>
        <w:rPr>
          <w:rFonts w:hint="eastAsia" w:ascii="宋体" w:hAnsi="宋体"/>
          <w:sz w:val="24"/>
          <w:szCs w:val="24"/>
        </w:rPr>
        <w:t>三、采购项目概况</w:t>
      </w:r>
    </w:p>
    <w:p>
      <w:pPr>
        <w:adjustRightInd w:val="0"/>
        <w:snapToGrid w:val="0"/>
        <w:spacing w:line="480" w:lineRule="auto"/>
        <w:ind w:firstLine="480" w:firstLineChars="200"/>
        <w:jc w:val="left"/>
        <w:rPr>
          <w:rFonts w:ascii="宋体"/>
          <w:sz w:val="24"/>
          <w:szCs w:val="24"/>
        </w:rPr>
      </w:pPr>
      <w:r>
        <w:rPr>
          <w:rFonts w:hint="eastAsia" w:ascii="宋体" w:hAnsi="宋体"/>
          <w:sz w:val="24"/>
          <w:szCs w:val="24"/>
        </w:rPr>
        <w:t>共一个包：聊城市技师学院灰雁木屋制作项目，详见项目说明。</w:t>
      </w:r>
    </w:p>
    <w:p>
      <w:pPr>
        <w:adjustRightInd w:val="0"/>
        <w:snapToGrid w:val="0"/>
        <w:spacing w:line="480" w:lineRule="auto"/>
        <w:jc w:val="left"/>
        <w:rPr>
          <w:rFonts w:ascii="宋体"/>
          <w:sz w:val="24"/>
          <w:szCs w:val="24"/>
        </w:rPr>
      </w:pPr>
      <w:r>
        <w:rPr>
          <w:rFonts w:hint="eastAsia" w:ascii="宋体" w:hAnsi="宋体"/>
          <w:sz w:val="24"/>
          <w:szCs w:val="24"/>
        </w:rPr>
        <w:t>四、供应商资格要求：</w:t>
      </w:r>
    </w:p>
    <w:p>
      <w:pPr>
        <w:adjustRightInd w:val="0"/>
        <w:snapToGrid w:val="0"/>
        <w:spacing w:line="408" w:lineRule="auto"/>
        <w:jc w:val="left"/>
        <w:rPr>
          <w:rFonts w:ascii="宋体"/>
          <w:sz w:val="24"/>
          <w:szCs w:val="24"/>
        </w:rPr>
      </w:pPr>
      <w:r>
        <w:rPr>
          <w:rFonts w:ascii="宋体" w:hAnsi="宋体"/>
          <w:sz w:val="24"/>
          <w:szCs w:val="24"/>
        </w:rPr>
        <w:t>1</w:t>
      </w:r>
      <w:r>
        <w:rPr>
          <w:rFonts w:hint="eastAsia" w:ascii="宋体" w:hAnsi="宋体"/>
          <w:sz w:val="24"/>
          <w:szCs w:val="24"/>
        </w:rPr>
        <w:t>）供应商需具有合格的营业执照及相应的供货能力；</w:t>
      </w:r>
    </w:p>
    <w:p>
      <w:pPr>
        <w:adjustRightInd w:val="0"/>
        <w:snapToGrid w:val="0"/>
        <w:spacing w:line="408" w:lineRule="auto"/>
        <w:jc w:val="left"/>
        <w:rPr>
          <w:rFonts w:ascii="宋体"/>
          <w:sz w:val="24"/>
          <w:szCs w:val="24"/>
        </w:rPr>
      </w:pPr>
      <w:r>
        <w:rPr>
          <w:rFonts w:ascii="宋体" w:hAnsi="宋体"/>
          <w:sz w:val="24"/>
          <w:szCs w:val="24"/>
        </w:rPr>
        <w:t>2</w:t>
      </w:r>
      <w:r>
        <w:rPr>
          <w:rFonts w:hint="eastAsia" w:ascii="宋体" w:hAnsi="宋体"/>
          <w:sz w:val="24"/>
          <w:szCs w:val="24"/>
        </w:rPr>
        <w:t>）本项目不接受联合体投标。</w:t>
      </w:r>
    </w:p>
    <w:p>
      <w:pPr>
        <w:adjustRightInd w:val="0"/>
        <w:snapToGrid w:val="0"/>
        <w:spacing w:line="408" w:lineRule="auto"/>
        <w:jc w:val="left"/>
        <w:rPr>
          <w:rFonts w:ascii="宋体"/>
          <w:sz w:val="24"/>
          <w:szCs w:val="24"/>
        </w:rPr>
      </w:pPr>
      <w:r>
        <w:rPr>
          <w:rFonts w:hint="eastAsia" w:ascii="宋体" w:hAnsi="宋体"/>
          <w:sz w:val="24"/>
          <w:szCs w:val="24"/>
        </w:rPr>
        <w:t>五、获取采购文件时间、地点等事项要求：</w:t>
      </w:r>
    </w:p>
    <w:p>
      <w:pPr>
        <w:adjustRightInd w:val="0"/>
        <w:snapToGrid w:val="0"/>
        <w:spacing w:line="408" w:lineRule="auto"/>
        <w:jc w:val="left"/>
        <w:rPr>
          <w:rFonts w:ascii="宋体"/>
          <w:sz w:val="24"/>
          <w:szCs w:val="24"/>
        </w:rPr>
      </w:pPr>
      <w:r>
        <w:rPr>
          <w:rFonts w:hint="eastAsia" w:ascii="宋体" w:hAnsi="宋体"/>
          <w:sz w:val="24"/>
          <w:szCs w:val="24"/>
        </w:rPr>
        <w:t>获取采购文件时间、地点：</w:t>
      </w:r>
      <w:r>
        <w:rPr>
          <w:rFonts w:ascii="宋体" w:hAnsi="宋体"/>
          <w:sz w:val="24"/>
          <w:szCs w:val="24"/>
        </w:rPr>
        <w:t>2021</w:t>
      </w:r>
      <w:r>
        <w:rPr>
          <w:rFonts w:hint="eastAsia" w:ascii="宋体" w:hAnsi="宋体"/>
          <w:sz w:val="24"/>
          <w:szCs w:val="24"/>
        </w:rPr>
        <w:t>年</w:t>
      </w:r>
      <w:r>
        <w:rPr>
          <w:rFonts w:hint="eastAsia" w:ascii="宋体" w:hAnsi="宋体"/>
          <w:sz w:val="24"/>
          <w:szCs w:val="24"/>
          <w:lang w:val="en-US" w:eastAsia="zh-CN"/>
        </w:rPr>
        <w:t>6</w:t>
      </w:r>
      <w:r>
        <w:rPr>
          <w:rFonts w:hint="eastAsia" w:ascii="宋体" w:hAnsi="宋体"/>
          <w:sz w:val="24"/>
          <w:szCs w:val="24"/>
        </w:rPr>
        <w:t>月</w:t>
      </w:r>
      <w:r>
        <w:rPr>
          <w:rFonts w:hint="eastAsia" w:ascii="宋体" w:hAnsi="宋体"/>
          <w:sz w:val="24"/>
          <w:szCs w:val="24"/>
          <w:lang w:val="en-US" w:eastAsia="zh-CN"/>
        </w:rPr>
        <w:t>4</w:t>
      </w:r>
      <w:r>
        <w:rPr>
          <w:rFonts w:hint="eastAsia" w:ascii="宋体" w:hAnsi="宋体"/>
          <w:sz w:val="24"/>
          <w:szCs w:val="24"/>
        </w:rPr>
        <w:t>日</w:t>
      </w:r>
      <w:r>
        <w:rPr>
          <w:rFonts w:ascii="宋体" w:hAnsi="宋体"/>
          <w:sz w:val="24"/>
          <w:szCs w:val="24"/>
        </w:rPr>
        <w:t>-2021</w:t>
      </w:r>
      <w:r>
        <w:rPr>
          <w:rFonts w:hint="eastAsia" w:ascii="宋体" w:hAnsi="宋体"/>
          <w:sz w:val="24"/>
          <w:szCs w:val="24"/>
        </w:rPr>
        <w:t>年</w:t>
      </w:r>
      <w:r>
        <w:rPr>
          <w:rFonts w:hint="eastAsia" w:ascii="宋体" w:hAnsi="宋体"/>
          <w:sz w:val="24"/>
          <w:szCs w:val="24"/>
          <w:lang w:val="en-US" w:eastAsia="zh-CN"/>
        </w:rPr>
        <w:t>6</w:t>
      </w:r>
      <w:r>
        <w:rPr>
          <w:rFonts w:hint="eastAsia" w:ascii="宋体" w:hAnsi="宋体"/>
          <w:sz w:val="24"/>
          <w:szCs w:val="24"/>
        </w:rPr>
        <w:t>月</w:t>
      </w:r>
      <w:r>
        <w:rPr>
          <w:rFonts w:hint="eastAsia" w:ascii="宋体" w:hAnsi="宋体"/>
          <w:sz w:val="24"/>
          <w:szCs w:val="24"/>
          <w:lang w:val="en-US" w:eastAsia="zh-CN"/>
        </w:rPr>
        <w:t>8</w:t>
      </w:r>
      <w:r>
        <w:rPr>
          <w:rFonts w:hint="eastAsia" w:ascii="宋体" w:hAnsi="宋体"/>
          <w:sz w:val="24"/>
          <w:szCs w:val="24"/>
        </w:rPr>
        <w:t>日（北京时间</w:t>
      </w:r>
      <w:r>
        <w:rPr>
          <w:rFonts w:hint="eastAsia" w:ascii="宋体" w:hAnsi="宋体"/>
          <w:sz w:val="24"/>
          <w:szCs w:val="24"/>
          <w:lang w:eastAsia="zh-CN"/>
        </w:rPr>
        <w:t>，节假日除外</w:t>
      </w:r>
      <w:r>
        <w:rPr>
          <w:rFonts w:hint="eastAsia" w:ascii="宋体" w:hAnsi="宋体"/>
          <w:sz w:val="24"/>
          <w:szCs w:val="24"/>
        </w:rPr>
        <w:t>），每日上午</w:t>
      </w:r>
      <w:r>
        <w:rPr>
          <w:rFonts w:ascii="宋体" w:hAnsi="宋体"/>
          <w:sz w:val="24"/>
          <w:szCs w:val="24"/>
        </w:rPr>
        <w:t>8:30-11:30</w:t>
      </w:r>
      <w:r>
        <w:rPr>
          <w:rFonts w:hint="eastAsia" w:ascii="宋体" w:hAnsi="宋体"/>
          <w:sz w:val="24"/>
          <w:szCs w:val="24"/>
        </w:rPr>
        <w:t>，下午</w:t>
      </w:r>
      <w:r>
        <w:rPr>
          <w:rFonts w:ascii="宋体" w:hAnsi="宋体"/>
          <w:sz w:val="24"/>
          <w:szCs w:val="24"/>
        </w:rPr>
        <w:t>14:30-17:00</w:t>
      </w:r>
      <w:r>
        <w:rPr>
          <w:rFonts w:hint="eastAsia" w:ascii="宋体" w:hAnsi="宋体"/>
          <w:sz w:val="24"/>
          <w:szCs w:val="24"/>
        </w:rPr>
        <w:t>（北京时间）</w:t>
      </w:r>
    </w:p>
    <w:p>
      <w:pPr>
        <w:adjustRightInd w:val="0"/>
        <w:snapToGrid w:val="0"/>
        <w:spacing w:line="408" w:lineRule="auto"/>
        <w:jc w:val="left"/>
        <w:rPr>
          <w:rFonts w:ascii="宋体"/>
          <w:sz w:val="24"/>
          <w:szCs w:val="24"/>
        </w:rPr>
      </w:pPr>
      <w:r>
        <w:rPr>
          <w:rFonts w:hint="eastAsia" w:ascii="宋体" w:hAnsi="宋体"/>
          <w:sz w:val="24"/>
          <w:szCs w:val="24"/>
        </w:rPr>
        <w:t>报名方式：邮箱报名，报名邮箱：</w:t>
      </w:r>
      <w:r>
        <w:fldChar w:fldCharType="begin"/>
      </w:r>
      <w:r>
        <w:instrText xml:space="preserve"> HYPERLINK "mailto:lcsjsxyzcglc@lc.shandong.cn" </w:instrText>
      </w:r>
      <w:r>
        <w:fldChar w:fldCharType="separate"/>
      </w:r>
      <w:r>
        <w:rPr>
          <w:rStyle w:val="54"/>
          <w:rFonts w:ascii="宋体" w:hAnsi="宋体"/>
          <w:sz w:val="24"/>
          <w:szCs w:val="24"/>
        </w:rPr>
        <w:t>lcsjsxyzcglc</w:t>
      </w:r>
      <w:r>
        <w:rPr>
          <w:rStyle w:val="54"/>
          <w:rFonts w:hint="eastAsia" w:ascii="宋体" w:hAnsi="宋体"/>
          <w:sz w:val="24"/>
          <w:szCs w:val="24"/>
        </w:rPr>
        <w:t>@lc.shandong.cn</w:t>
      </w:r>
      <w:r>
        <w:rPr>
          <w:rStyle w:val="54"/>
          <w:rFonts w:hint="eastAsia" w:ascii="宋体" w:hAnsi="宋体"/>
          <w:sz w:val="24"/>
          <w:szCs w:val="24"/>
        </w:rPr>
        <w:fldChar w:fldCharType="end"/>
      </w:r>
      <w:r>
        <w:rPr>
          <w:rFonts w:hint="eastAsia" w:ascii="宋体" w:hAnsi="宋体"/>
          <w:sz w:val="24"/>
          <w:szCs w:val="24"/>
        </w:rPr>
        <w:t xml:space="preserve"> ，将营业执照和相关资质发到邮箱，注明</w:t>
      </w:r>
      <w:r>
        <w:rPr>
          <w:rFonts w:hint="eastAsia" w:ascii="宋体" w:hAnsi="宋体"/>
          <w:sz w:val="24"/>
          <w:szCs w:val="24"/>
          <w:lang w:eastAsia="zh-CN"/>
        </w:rPr>
        <w:t>项目名称</w:t>
      </w:r>
      <w:r>
        <w:rPr>
          <w:rFonts w:hint="eastAsia" w:ascii="宋体" w:hAnsi="宋体"/>
          <w:sz w:val="24"/>
          <w:szCs w:val="24"/>
        </w:rPr>
        <w:t>联系人及电话</w:t>
      </w:r>
    </w:p>
    <w:p>
      <w:pPr>
        <w:adjustRightInd w:val="0"/>
        <w:snapToGrid w:val="0"/>
        <w:spacing w:line="408" w:lineRule="auto"/>
        <w:jc w:val="left"/>
        <w:rPr>
          <w:rFonts w:ascii="宋体"/>
          <w:sz w:val="24"/>
          <w:szCs w:val="24"/>
        </w:rPr>
      </w:pPr>
      <w:r>
        <w:rPr>
          <w:rFonts w:hint="eastAsia" w:ascii="宋体" w:hAnsi="宋体"/>
          <w:sz w:val="24"/>
          <w:szCs w:val="24"/>
        </w:rPr>
        <w:t>咨询电话：</w:t>
      </w:r>
      <w:r>
        <w:rPr>
          <w:rFonts w:ascii="宋体" w:hAnsi="宋体"/>
          <w:sz w:val="24"/>
          <w:szCs w:val="24"/>
        </w:rPr>
        <w:t>0635-8503176   0635-8503097</w:t>
      </w:r>
    </w:p>
    <w:p>
      <w:pPr>
        <w:adjustRightInd w:val="0"/>
        <w:snapToGrid w:val="0"/>
        <w:spacing w:line="408" w:lineRule="auto"/>
        <w:jc w:val="left"/>
        <w:rPr>
          <w:rFonts w:ascii="宋体"/>
          <w:sz w:val="24"/>
          <w:szCs w:val="24"/>
        </w:rPr>
      </w:pPr>
      <w:r>
        <w:rPr>
          <w:rFonts w:hint="eastAsia" w:ascii="宋体" w:hAnsi="宋体"/>
          <w:sz w:val="24"/>
          <w:szCs w:val="24"/>
        </w:rPr>
        <w:t>咨询地点：聊城市技师学院汇智楼副楼</w:t>
      </w:r>
      <w:r>
        <w:rPr>
          <w:rFonts w:ascii="宋体" w:hAnsi="宋体"/>
          <w:sz w:val="24"/>
          <w:szCs w:val="24"/>
        </w:rPr>
        <w:t>404</w:t>
      </w:r>
      <w:r>
        <w:rPr>
          <w:rFonts w:hint="eastAsia" w:ascii="宋体" w:hAnsi="宋体"/>
          <w:sz w:val="24"/>
          <w:szCs w:val="24"/>
        </w:rPr>
        <w:t>室</w:t>
      </w:r>
    </w:p>
    <w:p>
      <w:pPr>
        <w:adjustRightInd w:val="0"/>
        <w:snapToGrid w:val="0"/>
        <w:spacing w:line="408" w:lineRule="auto"/>
        <w:jc w:val="left"/>
        <w:rPr>
          <w:rFonts w:ascii="宋体"/>
          <w:sz w:val="24"/>
          <w:szCs w:val="24"/>
        </w:rPr>
      </w:pPr>
      <w:r>
        <w:rPr>
          <w:rFonts w:hint="eastAsia" w:ascii="宋体" w:hAnsi="宋体"/>
          <w:sz w:val="24"/>
          <w:szCs w:val="24"/>
        </w:rPr>
        <w:t>六、报价截止日期：</w:t>
      </w:r>
      <w:r>
        <w:rPr>
          <w:rFonts w:ascii="宋体" w:hAnsi="宋体"/>
          <w:sz w:val="24"/>
          <w:szCs w:val="24"/>
        </w:rPr>
        <w:t>2021</w:t>
      </w:r>
      <w:r>
        <w:rPr>
          <w:rFonts w:hint="eastAsia" w:ascii="宋体" w:hAnsi="宋体"/>
          <w:sz w:val="24"/>
          <w:szCs w:val="24"/>
        </w:rPr>
        <w:t>年06月</w:t>
      </w:r>
      <w:r>
        <w:rPr>
          <w:rFonts w:hint="eastAsia" w:ascii="宋体" w:hAnsi="宋体"/>
          <w:sz w:val="24"/>
          <w:szCs w:val="24"/>
          <w:lang w:val="en-US" w:eastAsia="zh-CN"/>
        </w:rPr>
        <w:t>2</w:t>
      </w:r>
      <w:r>
        <w:rPr>
          <w:rFonts w:hint="eastAsia" w:ascii="宋体" w:hAnsi="宋体"/>
          <w:sz w:val="24"/>
          <w:szCs w:val="24"/>
        </w:rPr>
        <w:t>日</w:t>
      </w:r>
      <w:r>
        <w:rPr>
          <w:rFonts w:hint="eastAsia" w:ascii="宋体" w:hAnsi="宋体"/>
          <w:sz w:val="24"/>
          <w:szCs w:val="24"/>
          <w:lang w:val="en-US" w:eastAsia="zh-CN"/>
        </w:rPr>
        <w:t>10</w:t>
      </w:r>
      <w:r>
        <w:rPr>
          <w:rFonts w:hint="eastAsia" w:ascii="宋体" w:hAnsi="宋体"/>
          <w:sz w:val="24"/>
          <w:szCs w:val="24"/>
        </w:rPr>
        <w:t>时</w:t>
      </w:r>
      <w:r>
        <w:rPr>
          <w:rFonts w:hint="eastAsia" w:ascii="宋体"/>
          <w:sz w:val="24"/>
          <w:szCs w:val="24"/>
          <w:lang w:val="en-US" w:eastAsia="zh-CN"/>
        </w:rPr>
        <w:t>30</w:t>
      </w:r>
      <w:r>
        <w:rPr>
          <w:rFonts w:hint="eastAsia" w:ascii="宋体" w:hAnsi="宋体"/>
          <w:sz w:val="24"/>
          <w:szCs w:val="24"/>
        </w:rPr>
        <w:t>分（北京时间）</w:t>
      </w:r>
    </w:p>
    <w:p>
      <w:pPr>
        <w:adjustRightInd w:val="0"/>
        <w:snapToGrid w:val="0"/>
        <w:spacing w:line="408" w:lineRule="auto"/>
        <w:jc w:val="left"/>
        <w:rPr>
          <w:rFonts w:ascii="宋体"/>
          <w:sz w:val="24"/>
          <w:szCs w:val="24"/>
        </w:rPr>
      </w:pPr>
      <w:r>
        <w:rPr>
          <w:rFonts w:hint="eastAsia" w:ascii="宋体" w:hAnsi="宋体"/>
          <w:sz w:val="24"/>
          <w:szCs w:val="24"/>
        </w:rPr>
        <w:t>七、谈判日期：</w:t>
      </w:r>
      <w:r>
        <w:rPr>
          <w:rFonts w:ascii="宋体" w:hAnsi="宋体"/>
          <w:sz w:val="24"/>
          <w:szCs w:val="24"/>
        </w:rPr>
        <w:t>2021</w:t>
      </w:r>
      <w:r>
        <w:rPr>
          <w:rFonts w:hint="eastAsia" w:ascii="宋体" w:hAnsi="宋体"/>
          <w:sz w:val="24"/>
          <w:szCs w:val="24"/>
        </w:rPr>
        <w:t>年06月</w:t>
      </w:r>
      <w:r>
        <w:rPr>
          <w:rFonts w:hint="eastAsia" w:ascii="宋体" w:hAnsi="宋体"/>
          <w:sz w:val="24"/>
          <w:szCs w:val="24"/>
          <w:lang w:val="en-US" w:eastAsia="zh-CN"/>
        </w:rPr>
        <w:t>2</w:t>
      </w:r>
      <w:r>
        <w:rPr>
          <w:rFonts w:hint="eastAsia" w:ascii="宋体" w:hAnsi="宋体"/>
          <w:sz w:val="24"/>
          <w:szCs w:val="24"/>
        </w:rPr>
        <w:t>日</w:t>
      </w:r>
      <w:r>
        <w:rPr>
          <w:rFonts w:hint="eastAsia" w:ascii="宋体" w:hAnsi="宋体"/>
          <w:sz w:val="24"/>
          <w:szCs w:val="24"/>
          <w:lang w:val="en-US" w:eastAsia="zh-CN"/>
        </w:rPr>
        <w:t>10</w:t>
      </w:r>
      <w:r>
        <w:rPr>
          <w:rFonts w:hint="eastAsia" w:ascii="宋体" w:hAnsi="宋体"/>
          <w:sz w:val="24"/>
          <w:szCs w:val="24"/>
        </w:rPr>
        <w:t>时</w:t>
      </w:r>
      <w:r>
        <w:rPr>
          <w:rFonts w:hint="eastAsia" w:ascii="宋体"/>
          <w:sz w:val="24"/>
          <w:szCs w:val="24"/>
          <w:lang w:val="en-US" w:eastAsia="zh-CN"/>
        </w:rPr>
        <w:t>30</w:t>
      </w:r>
      <w:r>
        <w:rPr>
          <w:rFonts w:hint="eastAsia" w:ascii="宋体" w:hAnsi="宋体"/>
          <w:sz w:val="24"/>
          <w:szCs w:val="24"/>
        </w:rPr>
        <w:t>分（北京时间）</w:t>
      </w:r>
    </w:p>
    <w:p>
      <w:pPr>
        <w:adjustRightInd w:val="0"/>
        <w:snapToGrid w:val="0"/>
        <w:spacing w:line="408" w:lineRule="auto"/>
        <w:jc w:val="left"/>
        <w:rPr>
          <w:rFonts w:ascii="宋体"/>
          <w:sz w:val="24"/>
          <w:szCs w:val="24"/>
        </w:rPr>
      </w:pPr>
      <w:r>
        <w:rPr>
          <w:rFonts w:hint="eastAsia" w:ascii="宋体" w:hAnsi="宋体"/>
          <w:sz w:val="24"/>
          <w:szCs w:val="24"/>
        </w:rPr>
        <w:t>八、递交响应文件及谈判地点：聊城市技师学院汇智楼</w:t>
      </w:r>
      <w:r>
        <w:rPr>
          <w:rFonts w:ascii="宋体" w:hAnsi="宋体"/>
          <w:sz w:val="24"/>
          <w:szCs w:val="24"/>
        </w:rPr>
        <w:t>A401</w:t>
      </w:r>
      <w:r>
        <w:rPr>
          <w:rFonts w:hint="eastAsia" w:ascii="宋体" w:hAnsi="宋体"/>
          <w:sz w:val="24"/>
          <w:szCs w:val="24"/>
        </w:rPr>
        <w:t>室</w:t>
      </w:r>
    </w:p>
    <w:p>
      <w:pPr>
        <w:adjustRightInd w:val="0"/>
        <w:snapToGrid w:val="0"/>
        <w:spacing w:line="408" w:lineRule="auto"/>
        <w:ind w:left="9840" w:hanging="9840" w:hangingChars="4100"/>
        <w:jc w:val="left"/>
        <w:rPr>
          <w:rFonts w:ascii="宋体"/>
          <w:color w:val="000000"/>
          <w:sz w:val="24"/>
          <w:szCs w:val="24"/>
        </w:rPr>
      </w:pPr>
      <w:r>
        <w:rPr>
          <w:rFonts w:hint="eastAsia" w:ascii="宋体" w:hAnsi="宋体"/>
          <w:color w:val="000000"/>
          <w:sz w:val="24"/>
          <w:szCs w:val="24"/>
        </w:rPr>
        <w:t>九、此公告在聊城市技师学院资产处网站及学院汇智楼门厅公告栏中公示</w:t>
      </w:r>
    </w:p>
    <w:p>
      <w:pPr>
        <w:adjustRightInd w:val="0"/>
        <w:snapToGrid w:val="0"/>
        <w:spacing w:line="408" w:lineRule="auto"/>
        <w:jc w:val="center"/>
        <w:outlineLvl w:val="0"/>
        <w:rPr>
          <w:rFonts w:ascii="宋体"/>
          <w:sz w:val="24"/>
          <w:szCs w:val="24"/>
        </w:rPr>
      </w:pPr>
      <w:r>
        <w:rPr>
          <w:rFonts w:ascii="宋体" w:hAnsi="宋体"/>
          <w:sz w:val="24"/>
          <w:szCs w:val="24"/>
        </w:rPr>
        <w:t xml:space="preserve">                                         2021</w:t>
      </w:r>
      <w:r>
        <w:rPr>
          <w:rFonts w:hint="eastAsia" w:ascii="宋体" w:hAnsi="宋体"/>
          <w:sz w:val="24"/>
          <w:szCs w:val="24"/>
        </w:rPr>
        <w:t>年</w:t>
      </w:r>
      <w:r>
        <w:rPr>
          <w:rFonts w:hint="eastAsia" w:ascii="宋体" w:hAnsi="宋体"/>
          <w:sz w:val="24"/>
          <w:szCs w:val="24"/>
          <w:lang w:val="en-US" w:eastAsia="zh-CN"/>
        </w:rPr>
        <w:t>6</w:t>
      </w:r>
      <w:r>
        <w:rPr>
          <w:rFonts w:hint="eastAsia" w:ascii="宋体" w:hAnsi="宋体"/>
          <w:sz w:val="24"/>
          <w:szCs w:val="24"/>
        </w:rPr>
        <w:t>月</w:t>
      </w:r>
      <w:r>
        <w:rPr>
          <w:rFonts w:hint="eastAsia" w:ascii="宋体" w:hAnsi="宋体"/>
          <w:sz w:val="24"/>
          <w:szCs w:val="24"/>
          <w:lang w:val="en-US" w:eastAsia="zh-CN"/>
        </w:rPr>
        <w:t>3</w:t>
      </w:r>
      <w:r>
        <w:rPr>
          <w:rFonts w:hint="eastAsia" w:ascii="宋体" w:hAnsi="宋体"/>
          <w:sz w:val="24"/>
          <w:szCs w:val="24"/>
        </w:rPr>
        <w:t>日</w:t>
      </w:r>
      <w:bookmarkEnd w:id="0"/>
    </w:p>
    <w:p>
      <w:pPr>
        <w:pStyle w:val="2"/>
        <w:ind w:firstLine="400"/>
      </w:pPr>
    </w:p>
    <w:p>
      <w:pPr>
        <w:spacing w:line="480" w:lineRule="auto"/>
        <w:jc w:val="center"/>
        <w:rPr>
          <w:b/>
          <w:sz w:val="32"/>
          <w:szCs w:val="32"/>
        </w:rPr>
      </w:pPr>
      <w:bookmarkStart w:id="1" w:name="_Toc232666482"/>
      <w:r>
        <w:rPr>
          <w:rFonts w:hint="eastAsia"/>
          <w:b/>
          <w:sz w:val="32"/>
          <w:szCs w:val="32"/>
        </w:rPr>
        <w:t>一、供应商须知表</w:t>
      </w:r>
      <w:bookmarkEnd w:id="1"/>
    </w:p>
    <w:tbl>
      <w:tblPr>
        <w:tblStyle w:val="47"/>
        <w:tblW w:w="10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709"/>
        <w:gridCol w:w="8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70" w:type="dxa"/>
            <w:vAlign w:val="center"/>
          </w:tcPr>
          <w:p>
            <w:pPr>
              <w:spacing w:line="276" w:lineRule="auto"/>
              <w:jc w:val="center"/>
              <w:rPr>
                <w:rFonts w:ascii="宋体"/>
                <w:szCs w:val="21"/>
              </w:rPr>
            </w:pPr>
            <w:r>
              <w:rPr>
                <w:rFonts w:hint="eastAsia" w:ascii="宋体" w:hAnsi="宋体"/>
                <w:szCs w:val="21"/>
              </w:rPr>
              <w:t>项号</w:t>
            </w:r>
          </w:p>
        </w:tc>
        <w:tc>
          <w:tcPr>
            <w:tcW w:w="1709" w:type="dxa"/>
            <w:vAlign w:val="center"/>
          </w:tcPr>
          <w:p>
            <w:pPr>
              <w:spacing w:line="276" w:lineRule="auto"/>
              <w:jc w:val="center"/>
              <w:rPr>
                <w:rFonts w:ascii="宋体"/>
                <w:szCs w:val="21"/>
              </w:rPr>
            </w:pPr>
            <w:r>
              <w:rPr>
                <w:rFonts w:hint="eastAsia" w:ascii="宋体" w:hAnsi="宋体"/>
                <w:szCs w:val="21"/>
              </w:rPr>
              <w:t>内　　容</w:t>
            </w:r>
          </w:p>
        </w:tc>
        <w:tc>
          <w:tcPr>
            <w:tcW w:w="8127" w:type="dxa"/>
            <w:vAlign w:val="center"/>
          </w:tcPr>
          <w:p>
            <w:pPr>
              <w:spacing w:line="276" w:lineRule="auto"/>
              <w:jc w:val="center"/>
              <w:rPr>
                <w:rFonts w:ascii="宋体"/>
                <w:szCs w:val="21"/>
              </w:rPr>
            </w:pPr>
            <w:r>
              <w:rPr>
                <w:rFonts w:hint="eastAsia" w:ascii="宋体" w:hAnsi="宋体"/>
                <w:szCs w:val="21"/>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0" w:type="dxa"/>
            <w:vAlign w:val="center"/>
          </w:tcPr>
          <w:p>
            <w:pPr>
              <w:spacing w:line="276" w:lineRule="auto"/>
              <w:jc w:val="center"/>
              <w:rPr>
                <w:rFonts w:ascii="宋体" w:cs="宋体"/>
                <w:bCs/>
                <w:kern w:val="0"/>
                <w:szCs w:val="21"/>
              </w:rPr>
            </w:pPr>
            <w:r>
              <w:rPr>
                <w:rFonts w:ascii="宋体" w:hAnsi="宋体" w:cs="宋体"/>
                <w:bCs/>
                <w:kern w:val="0"/>
                <w:szCs w:val="21"/>
              </w:rPr>
              <w:t>1</w:t>
            </w:r>
          </w:p>
        </w:tc>
        <w:tc>
          <w:tcPr>
            <w:tcW w:w="1709" w:type="dxa"/>
            <w:vAlign w:val="center"/>
          </w:tcPr>
          <w:p>
            <w:pPr>
              <w:spacing w:line="276" w:lineRule="auto"/>
              <w:jc w:val="center"/>
              <w:rPr>
                <w:rFonts w:ascii="宋体" w:cs="宋体"/>
                <w:bCs/>
                <w:kern w:val="0"/>
                <w:szCs w:val="21"/>
              </w:rPr>
            </w:pPr>
            <w:r>
              <w:rPr>
                <w:rFonts w:hint="eastAsia" w:ascii="宋体" w:hAnsi="宋体" w:cs="宋体"/>
                <w:bCs/>
                <w:kern w:val="0"/>
                <w:szCs w:val="21"/>
              </w:rPr>
              <w:t>项目名称</w:t>
            </w:r>
          </w:p>
        </w:tc>
        <w:tc>
          <w:tcPr>
            <w:tcW w:w="8127" w:type="dxa"/>
            <w:vAlign w:val="center"/>
          </w:tcPr>
          <w:p>
            <w:pPr>
              <w:spacing w:line="276" w:lineRule="auto"/>
              <w:rPr>
                <w:rFonts w:ascii="宋体"/>
                <w:bCs/>
                <w:szCs w:val="21"/>
              </w:rPr>
            </w:pPr>
            <w:r>
              <w:rPr>
                <w:rFonts w:hint="eastAsia" w:ascii="宋体" w:hAnsi="宋体"/>
                <w:sz w:val="24"/>
                <w:szCs w:val="24"/>
              </w:rPr>
              <w:t>聊城市技师学院灰雁木屋制作项目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70" w:type="dxa"/>
            <w:vAlign w:val="center"/>
          </w:tcPr>
          <w:p>
            <w:pPr>
              <w:spacing w:line="276" w:lineRule="auto"/>
              <w:jc w:val="center"/>
              <w:rPr>
                <w:rFonts w:ascii="宋体"/>
                <w:szCs w:val="21"/>
              </w:rPr>
            </w:pPr>
            <w:r>
              <w:rPr>
                <w:rFonts w:ascii="宋体" w:hAnsi="宋体"/>
                <w:szCs w:val="21"/>
              </w:rPr>
              <w:t>2</w:t>
            </w:r>
          </w:p>
        </w:tc>
        <w:tc>
          <w:tcPr>
            <w:tcW w:w="1709" w:type="dxa"/>
            <w:vAlign w:val="center"/>
          </w:tcPr>
          <w:p>
            <w:pPr>
              <w:spacing w:line="276" w:lineRule="auto"/>
              <w:jc w:val="center"/>
              <w:rPr>
                <w:rFonts w:ascii="宋体" w:cs="宋体"/>
                <w:bCs/>
                <w:kern w:val="0"/>
                <w:szCs w:val="21"/>
              </w:rPr>
            </w:pPr>
            <w:r>
              <w:rPr>
                <w:rFonts w:hint="eastAsia" w:ascii="宋体" w:hAnsi="宋体" w:cs="宋体"/>
                <w:bCs/>
                <w:kern w:val="0"/>
                <w:szCs w:val="21"/>
              </w:rPr>
              <w:t>采购人</w:t>
            </w:r>
          </w:p>
        </w:tc>
        <w:tc>
          <w:tcPr>
            <w:tcW w:w="8127" w:type="dxa"/>
            <w:vAlign w:val="center"/>
          </w:tcPr>
          <w:p>
            <w:pPr>
              <w:pStyle w:val="101"/>
              <w:spacing w:line="276" w:lineRule="auto"/>
              <w:jc w:val="both"/>
              <w:rPr>
                <w:rFonts w:ascii="宋体" w:hAnsi="宋体" w:eastAsia="宋体"/>
                <w:bCs/>
                <w:spacing w:val="0"/>
                <w:sz w:val="21"/>
                <w:szCs w:val="21"/>
              </w:rPr>
            </w:pPr>
            <w:r>
              <w:rPr>
                <w:rFonts w:hint="eastAsia" w:ascii="宋体" w:hAnsi="宋体" w:eastAsia="宋体"/>
                <w:spacing w:val="0"/>
                <w:sz w:val="21"/>
                <w:szCs w:val="21"/>
              </w:rPr>
              <w:t>聊城市技师学院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70" w:type="dxa"/>
            <w:vAlign w:val="center"/>
          </w:tcPr>
          <w:p>
            <w:pPr>
              <w:spacing w:line="276" w:lineRule="auto"/>
              <w:jc w:val="center"/>
              <w:rPr>
                <w:rFonts w:ascii="宋体"/>
                <w:szCs w:val="21"/>
              </w:rPr>
            </w:pPr>
            <w:r>
              <w:rPr>
                <w:rFonts w:ascii="宋体" w:hAnsi="宋体"/>
                <w:szCs w:val="21"/>
              </w:rPr>
              <w:t>3</w:t>
            </w:r>
          </w:p>
        </w:tc>
        <w:tc>
          <w:tcPr>
            <w:tcW w:w="1709" w:type="dxa"/>
            <w:vAlign w:val="center"/>
          </w:tcPr>
          <w:p>
            <w:pPr>
              <w:spacing w:line="276" w:lineRule="auto"/>
              <w:jc w:val="center"/>
              <w:rPr>
                <w:rFonts w:ascii="宋体"/>
                <w:szCs w:val="21"/>
              </w:rPr>
            </w:pPr>
            <w:r>
              <w:rPr>
                <w:rFonts w:hint="eastAsia" w:ascii="宋体" w:hAnsi="宋体"/>
                <w:szCs w:val="21"/>
              </w:rPr>
              <w:t>采购内容</w:t>
            </w:r>
          </w:p>
        </w:tc>
        <w:tc>
          <w:tcPr>
            <w:tcW w:w="8127" w:type="dxa"/>
            <w:vAlign w:val="center"/>
          </w:tcPr>
          <w:p>
            <w:pPr>
              <w:pStyle w:val="101"/>
              <w:spacing w:line="276" w:lineRule="auto"/>
              <w:jc w:val="both"/>
              <w:rPr>
                <w:rFonts w:ascii="宋体" w:hAnsi="宋体" w:eastAsia="宋体"/>
                <w:spacing w:val="0"/>
                <w:sz w:val="21"/>
                <w:szCs w:val="21"/>
              </w:rPr>
            </w:pPr>
            <w:r>
              <w:rPr>
                <w:rFonts w:hint="eastAsia" w:ascii="宋体" w:hAnsi="宋体" w:eastAsia="宋体"/>
                <w:spacing w:val="0"/>
                <w:sz w:val="21"/>
                <w:szCs w:val="21"/>
              </w:rPr>
              <w:t>本项目共一个标段，</w:t>
            </w:r>
            <w:r>
              <w:rPr>
                <w:rFonts w:hint="eastAsia" w:ascii="宋体" w:hAnsi="宋体" w:eastAsia="宋体"/>
                <w:bCs/>
                <w:spacing w:val="0"/>
                <w:sz w:val="21"/>
                <w:szCs w:val="21"/>
              </w:rPr>
              <w:t>主要内容为</w:t>
            </w:r>
            <w:r>
              <w:rPr>
                <w:rFonts w:hint="eastAsia" w:ascii="宋体" w:hAnsi="宋体"/>
                <w:sz w:val="24"/>
                <w:szCs w:val="24"/>
              </w:rPr>
              <w:t>聊城市技师学院灰雁木屋制作项目</w:t>
            </w:r>
            <w:r>
              <w:rPr>
                <w:rFonts w:hint="eastAsia" w:ascii="宋体" w:hAnsi="宋体" w:eastAsia="宋体"/>
                <w:bCs/>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70" w:type="dxa"/>
            <w:vAlign w:val="center"/>
          </w:tcPr>
          <w:p>
            <w:pPr>
              <w:spacing w:line="276" w:lineRule="auto"/>
              <w:jc w:val="center"/>
              <w:rPr>
                <w:rFonts w:ascii="宋体"/>
                <w:szCs w:val="21"/>
              </w:rPr>
            </w:pPr>
            <w:r>
              <w:rPr>
                <w:rFonts w:ascii="宋体" w:hAnsi="宋体"/>
                <w:szCs w:val="21"/>
              </w:rPr>
              <w:t>4</w:t>
            </w:r>
          </w:p>
        </w:tc>
        <w:tc>
          <w:tcPr>
            <w:tcW w:w="1709" w:type="dxa"/>
            <w:vAlign w:val="center"/>
          </w:tcPr>
          <w:p>
            <w:pPr>
              <w:spacing w:line="276" w:lineRule="auto"/>
              <w:jc w:val="center"/>
              <w:rPr>
                <w:rFonts w:ascii="宋体"/>
                <w:szCs w:val="21"/>
              </w:rPr>
            </w:pPr>
            <w:r>
              <w:rPr>
                <w:rFonts w:hint="eastAsia" w:ascii="宋体" w:hAnsi="宋体"/>
                <w:szCs w:val="21"/>
              </w:rPr>
              <w:t>供应商资格要求</w:t>
            </w:r>
          </w:p>
        </w:tc>
        <w:tc>
          <w:tcPr>
            <w:tcW w:w="8127" w:type="dxa"/>
            <w:vAlign w:val="center"/>
          </w:tcPr>
          <w:p>
            <w:pPr>
              <w:spacing w:line="276" w:lineRule="auto"/>
              <w:jc w:val="left"/>
              <w:rPr>
                <w:rFonts w:ascii="宋体"/>
                <w:szCs w:val="21"/>
              </w:rPr>
            </w:pPr>
            <w:r>
              <w:rPr>
                <w:rFonts w:ascii="宋体" w:hAnsi="宋体"/>
                <w:szCs w:val="21"/>
              </w:rPr>
              <w:t>1</w:t>
            </w:r>
            <w:r>
              <w:rPr>
                <w:rFonts w:hint="eastAsia" w:ascii="宋体" w:hAnsi="宋体"/>
                <w:szCs w:val="21"/>
              </w:rPr>
              <w:t>）供应商需具有合格的营业执照及相应的供货能力；</w:t>
            </w:r>
          </w:p>
          <w:p>
            <w:pPr>
              <w:spacing w:line="276" w:lineRule="auto"/>
              <w:jc w:val="left"/>
              <w:rPr>
                <w:rFonts w:ascii="宋体"/>
                <w:szCs w:val="21"/>
              </w:rPr>
            </w:pPr>
            <w:r>
              <w:rPr>
                <w:rFonts w:ascii="宋体" w:hAnsi="宋体"/>
                <w:szCs w:val="21"/>
              </w:rPr>
              <w:t>2</w:t>
            </w:r>
            <w:r>
              <w:rPr>
                <w:rFonts w:hint="eastAsia" w:ascii="宋体" w:hAnsi="宋体"/>
                <w:szCs w:val="21"/>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0" w:type="dxa"/>
            <w:vAlign w:val="center"/>
          </w:tcPr>
          <w:p>
            <w:pPr>
              <w:spacing w:line="276" w:lineRule="auto"/>
              <w:jc w:val="center"/>
              <w:rPr>
                <w:rFonts w:ascii="宋体"/>
                <w:szCs w:val="21"/>
              </w:rPr>
            </w:pPr>
            <w:r>
              <w:rPr>
                <w:rFonts w:ascii="宋体" w:hAnsi="宋体"/>
                <w:szCs w:val="21"/>
              </w:rPr>
              <w:t>5</w:t>
            </w:r>
          </w:p>
        </w:tc>
        <w:tc>
          <w:tcPr>
            <w:tcW w:w="1709" w:type="dxa"/>
            <w:vAlign w:val="center"/>
          </w:tcPr>
          <w:p>
            <w:pPr>
              <w:spacing w:line="276" w:lineRule="auto"/>
              <w:jc w:val="center"/>
              <w:rPr>
                <w:rFonts w:ascii="宋体"/>
                <w:szCs w:val="21"/>
              </w:rPr>
            </w:pPr>
            <w:r>
              <w:rPr>
                <w:rFonts w:hint="eastAsia" w:ascii="宋体" w:hAnsi="宋体"/>
                <w:szCs w:val="21"/>
              </w:rPr>
              <w:t>采购方式</w:t>
            </w:r>
          </w:p>
        </w:tc>
        <w:tc>
          <w:tcPr>
            <w:tcW w:w="8127" w:type="dxa"/>
            <w:vAlign w:val="center"/>
          </w:tcPr>
          <w:p>
            <w:pPr>
              <w:spacing w:line="276" w:lineRule="auto"/>
              <w:rPr>
                <w:rFonts w:ascii="宋体"/>
                <w:szCs w:val="21"/>
              </w:rPr>
            </w:pPr>
            <w:r>
              <w:rPr>
                <w:rFonts w:hint="eastAsia" w:ascii="宋体" w:hAnsi="宋体"/>
                <w:szCs w:val="21"/>
              </w:rPr>
              <w:t>简易竞争性谈判。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70" w:type="dxa"/>
            <w:vAlign w:val="center"/>
          </w:tcPr>
          <w:p>
            <w:pPr>
              <w:spacing w:line="276" w:lineRule="auto"/>
              <w:jc w:val="center"/>
              <w:rPr>
                <w:rFonts w:ascii="宋体"/>
                <w:szCs w:val="21"/>
              </w:rPr>
            </w:pPr>
            <w:r>
              <w:rPr>
                <w:rFonts w:ascii="宋体" w:hAnsi="宋体"/>
                <w:szCs w:val="21"/>
              </w:rPr>
              <w:t>6</w:t>
            </w:r>
          </w:p>
        </w:tc>
        <w:tc>
          <w:tcPr>
            <w:tcW w:w="1709" w:type="dxa"/>
            <w:vAlign w:val="center"/>
          </w:tcPr>
          <w:p>
            <w:pPr>
              <w:spacing w:line="276" w:lineRule="auto"/>
              <w:jc w:val="center"/>
              <w:rPr>
                <w:rFonts w:ascii="宋体"/>
                <w:szCs w:val="21"/>
              </w:rPr>
            </w:pPr>
            <w:r>
              <w:rPr>
                <w:rFonts w:hint="eastAsia" w:ascii="宋体" w:hAnsi="宋体"/>
                <w:szCs w:val="21"/>
              </w:rPr>
              <w:t>质量等级</w:t>
            </w:r>
          </w:p>
        </w:tc>
        <w:tc>
          <w:tcPr>
            <w:tcW w:w="8127" w:type="dxa"/>
            <w:vAlign w:val="center"/>
          </w:tcPr>
          <w:p>
            <w:pPr>
              <w:spacing w:line="276" w:lineRule="auto"/>
              <w:rPr>
                <w:rFonts w:ascii="宋体"/>
                <w:szCs w:val="21"/>
              </w:rPr>
            </w:pPr>
            <w:r>
              <w:rPr>
                <w:rFonts w:hint="eastAsia" w:ascii="宋体" w:hAnsi="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0" w:type="dxa"/>
            <w:vAlign w:val="center"/>
          </w:tcPr>
          <w:p>
            <w:pPr>
              <w:spacing w:line="276" w:lineRule="auto"/>
              <w:jc w:val="center"/>
              <w:rPr>
                <w:rFonts w:ascii="宋体"/>
                <w:szCs w:val="21"/>
              </w:rPr>
            </w:pPr>
            <w:r>
              <w:rPr>
                <w:rFonts w:ascii="宋体" w:hAnsi="宋体"/>
                <w:szCs w:val="21"/>
              </w:rPr>
              <w:t>7</w:t>
            </w:r>
          </w:p>
        </w:tc>
        <w:tc>
          <w:tcPr>
            <w:tcW w:w="1709" w:type="dxa"/>
            <w:vAlign w:val="center"/>
          </w:tcPr>
          <w:p>
            <w:pPr>
              <w:spacing w:line="276" w:lineRule="auto"/>
              <w:jc w:val="center"/>
              <w:rPr>
                <w:rFonts w:ascii="宋体"/>
                <w:color w:val="000000" w:themeColor="text1"/>
                <w:szCs w:val="21"/>
              </w:rPr>
            </w:pPr>
            <w:r>
              <w:rPr>
                <w:rFonts w:hint="eastAsia" w:ascii="宋体" w:hAnsi="宋体"/>
                <w:color w:val="000000" w:themeColor="text1"/>
                <w:szCs w:val="21"/>
              </w:rPr>
              <w:t>工期</w:t>
            </w:r>
          </w:p>
        </w:tc>
        <w:tc>
          <w:tcPr>
            <w:tcW w:w="8127" w:type="dxa"/>
            <w:vAlign w:val="center"/>
          </w:tcPr>
          <w:p>
            <w:pPr>
              <w:spacing w:line="276" w:lineRule="auto"/>
              <w:jc w:val="left"/>
              <w:rPr>
                <w:rFonts w:ascii="宋体"/>
                <w:color w:val="000000" w:themeColor="text1"/>
                <w:szCs w:val="21"/>
              </w:rPr>
            </w:pPr>
            <w:r>
              <w:rPr>
                <w:rFonts w:hint="eastAsia" w:ascii="宋体"/>
                <w:color w:val="000000" w:themeColor="text1"/>
                <w:szCs w:val="21"/>
              </w:rPr>
              <w:t>中标后10天完成。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0" w:type="dxa"/>
            <w:vAlign w:val="center"/>
          </w:tcPr>
          <w:p>
            <w:pPr>
              <w:spacing w:line="276" w:lineRule="auto"/>
              <w:jc w:val="center"/>
              <w:rPr>
                <w:rFonts w:ascii="宋体"/>
                <w:szCs w:val="21"/>
              </w:rPr>
            </w:pPr>
            <w:r>
              <w:rPr>
                <w:rFonts w:ascii="宋体" w:hAnsi="宋体"/>
                <w:szCs w:val="21"/>
              </w:rPr>
              <w:t>8</w:t>
            </w:r>
          </w:p>
        </w:tc>
        <w:tc>
          <w:tcPr>
            <w:tcW w:w="1709" w:type="dxa"/>
            <w:vAlign w:val="center"/>
          </w:tcPr>
          <w:p>
            <w:pPr>
              <w:spacing w:line="276" w:lineRule="auto"/>
              <w:jc w:val="center"/>
              <w:rPr>
                <w:rFonts w:ascii="宋体"/>
                <w:color w:val="000000" w:themeColor="text1"/>
                <w:szCs w:val="21"/>
              </w:rPr>
            </w:pPr>
            <w:r>
              <w:rPr>
                <w:rFonts w:hint="eastAsia" w:ascii="宋体" w:hAnsi="宋体"/>
                <w:color w:val="000000" w:themeColor="text1"/>
                <w:szCs w:val="21"/>
              </w:rPr>
              <w:t>质保期</w:t>
            </w:r>
          </w:p>
        </w:tc>
        <w:tc>
          <w:tcPr>
            <w:tcW w:w="8127" w:type="dxa"/>
            <w:vAlign w:val="center"/>
          </w:tcPr>
          <w:p>
            <w:pPr>
              <w:spacing w:line="276" w:lineRule="auto"/>
              <w:jc w:val="left"/>
              <w:rPr>
                <w:rFonts w:ascii="宋体"/>
                <w:color w:val="000000" w:themeColor="text1"/>
                <w:szCs w:val="21"/>
              </w:rPr>
            </w:pPr>
            <w:r>
              <w:rPr>
                <w:rFonts w:hint="eastAsia"/>
                <w:color w:val="000000" w:themeColor="text1"/>
              </w:rPr>
              <w:t>自完工验收合格之日起质保期为2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0" w:type="dxa"/>
            <w:vAlign w:val="center"/>
          </w:tcPr>
          <w:p>
            <w:pPr>
              <w:spacing w:line="276" w:lineRule="auto"/>
              <w:jc w:val="center"/>
              <w:rPr>
                <w:rFonts w:ascii="宋体" w:hAnsi="宋体"/>
                <w:szCs w:val="21"/>
              </w:rPr>
            </w:pPr>
            <w:r>
              <w:rPr>
                <w:rFonts w:hint="eastAsia" w:ascii="宋体" w:hAnsi="宋体"/>
                <w:szCs w:val="21"/>
              </w:rPr>
              <w:t>9</w:t>
            </w:r>
          </w:p>
        </w:tc>
        <w:tc>
          <w:tcPr>
            <w:tcW w:w="1709" w:type="dxa"/>
            <w:vAlign w:val="center"/>
          </w:tcPr>
          <w:p>
            <w:pPr>
              <w:spacing w:line="276" w:lineRule="auto"/>
              <w:jc w:val="center"/>
              <w:rPr>
                <w:rFonts w:ascii="宋体" w:hAnsi="宋体"/>
                <w:color w:val="000000" w:themeColor="text1"/>
                <w:szCs w:val="21"/>
              </w:rPr>
            </w:pPr>
            <w:r>
              <w:rPr>
                <w:rFonts w:hint="eastAsia" w:ascii="宋体" w:hAnsi="宋体"/>
                <w:color w:val="000000" w:themeColor="text1"/>
                <w:szCs w:val="21"/>
              </w:rPr>
              <w:t>结算方式</w:t>
            </w:r>
          </w:p>
        </w:tc>
        <w:tc>
          <w:tcPr>
            <w:tcW w:w="8127" w:type="dxa"/>
            <w:vAlign w:val="center"/>
          </w:tcPr>
          <w:p>
            <w:pPr>
              <w:spacing w:line="276" w:lineRule="auto"/>
              <w:jc w:val="left"/>
            </w:pPr>
            <w:r>
              <w:rPr>
                <w:rFonts w:hint="eastAsia"/>
              </w:rPr>
              <w:t>综合单价，据实结算。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70" w:type="dxa"/>
            <w:vAlign w:val="center"/>
          </w:tcPr>
          <w:p>
            <w:pPr>
              <w:spacing w:line="276" w:lineRule="auto"/>
              <w:jc w:val="center"/>
              <w:rPr>
                <w:rFonts w:ascii="宋体"/>
                <w:szCs w:val="21"/>
              </w:rPr>
            </w:pPr>
            <w:r>
              <w:rPr>
                <w:rFonts w:hint="eastAsia" w:ascii="宋体" w:hAnsi="宋体"/>
                <w:szCs w:val="21"/>
              </w:rPr>
              <w:t>10</w:t>
            </w:r>
          </w:p>
        </w:tc>
        <w:tc>
          <w:tcPr>
            <w:tcW w:w="1709" w:type="dxa"/>
            <w:vAlign w:val="center"/>
          </w:tcPr>
          <w:p>
            <w:pPr>
              <w:spacing w:line="276" w:lineRule="auto"/>
              <w:jc w:val="center"/>
              <w:rPr>
                <w:rFonts w:ascii="宋体"/>
                <w:color w:val="000000" w:themeColor="text1"/>
                <w:szCs w:val="21"/>
              </w:rPr>
            </w:pPr>
            <w:r>
              <w:rPr>
                <w:rFonts w:hint="eastAsia" w:ascii="宋体" w:hAnsi="宋体"/>
                <w:color w:val="000000" w:themeColor="text1"/>
                <w:szCs w:val="21"/>
              </w:rPr>
              <w:t>付款方式</w:t>
            </w:r>
          </w:p>
        </w:tc>
        <w:tc>
          <w:tcPr>
            <w:tcW w:w="8127" w:type="dxa"/>
            <w:vAlign w:val="center"/>
          </w:tcPr>
          <w:p>
            <w:pPr>
              <w:pStyle w:val="101"/>
              <w:spacing w:line="276" w:lineRule="auto"/>
              <w:jc w:val="both"/>
              <w:rPr>
                <w:rFonts w:ascii="宋体" w:hAnsi="宋体" w:eastAsia="宋体"/>
                <w:color w:val="000000" w:themeColor="text1"/>
                <w:spacing w:val="0"/>
                <w:sz w:val="20"/>
              </w:rPr>
            </w:pPr>
            <w:r>
              <w:rPr>
                <w:rFonts w:hint="eastAsia"/>
                <w:sz w:val="22"/>
                <w:szCs w:val="22"/>
              </w:rPr>
              <w:t>验收后付工程款的60%，一年后付剩余工程款的80%，两年后结清该工程款</w:t>
            </w:r>
            <w:r>
              <w:rPr>
                <w:rFonts w:hint="eastAsia"/>
                <w:sz w:val="4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670" w:type="dxa"/>
            <w:vAlign w:val="center"/>
          </w:tcPr>
          <w:p>
            <w:pPr>
              <w:spacing w:line="276" w:lineRule="auto"/>
              <w:jc w:val="center"/>
              <w:rPr>
                <w:rFonts w:ascii="宋体"/>
                <w:szCs w:val="21"/>
              </w:rPr>
            </w:pPr>
            <w:r>
              <w:rPr>
                <w:rFonts w:ascii="宋体" w:hAnsi="宋体"/>
                <w:szCs w:val="21"/>
              </w:rPr>
              <w:t>1</w:t>
            </w:r>
            <w:r>
              <w:rPr>
                <w:rFonts w:hint="eastAsia" w:ascii="宋体" w:hAnsi="宋体"/>
                <w:szCs w:val="21"/>
              </w:rPr>
              <w:t>1</w:t>
            </w:r>
          </w:p>
        </w:tc>
        <w:tc>
          <w:tcPr>
            <w:tcW w:w="1709" w:type="dxa"/>
            <w:vAlign w:val="center"/>
          </w:tcPr>
          <w:p>
            <w:pPr>
              <w:spacing w:line="276" w:lineRule="auto"/>
              <w:jc w:val="center"/>
              <w:rPr>
                <w:rFonts w:ascii="宋体"/>
                <w:color w:val="000000" w:themeColor="text1"/>
                <w:szCs w:val="21"/>
              </w:rPr>
            </w:pPr>
            <w:r>
              <w:rPr>
                <w:rFonts w:hint="eastAsia" w:ascii="宋体" w:hAnsi="宋体"/>
                <w:color w:val="000000" w:themeColor="text1"/>
                <w:szCs w:val="21"/>
              </w:rPr>
              <w:t>获取文件时间</w:t>
            </w:r>
          </w:p>
        </w:tc>
        <w:tc>
          <w:tcPr>
            <w:tcW w:w="8127" w:type="dxa"/>
            <w:vAlign w:val="center"/>
          </w:tcPr>
          <w:p>
            <w:pPr>
              <w:adjustRightInd w:val="0"/>
              <w:snapToGrid w:val="0"/>
              <w:spacing w:line="408" w:lineRule="auto"/>
              <w:jc w:val="left"/>
              <w:rPr>
                <w:rFonts w:ascii="宋体"/>
                <w:color w:val="000000" w:themeColor="text1"/>
                <w:sz w:val="24"/>
                <w:szCs w:val="24"/>
              </w:rPr>
            </w:pPr>
            <w:r>
              <w:rPr>
                <w:rFonts w:ascii="宋体" w:hAnsi="宋体"/>
                <w:sz w:val="24"/>
                <w:szCs w:val="24"/>
              </w:rPr>
              <w:t>2021</w:t>
            </w:r>
            <w:r>
              <w:rPr>
                <w:rFonts w:hint="eastAsia" w:ascii="宋体" w:hAnsi="宋体"/>
                <w:sz w:val="24"/>
                <w:szCs w:val="24"/>
              </w:rPr>
              <w:t>年</w:t>
            </w:r>
            <w:r>
              <w:rPr>
                <w:rFonts w:hint="eastAsia" w:ascii="宋体" w:hAnsi="宋体"/>
                <w:sz w:val="24"/>
                <w:szCs w:val="24"/>
                <w:lang w:val="en-US" w:eastAsia="zh-CN"/>
              </w:rPr>
              <w:t>6</w:t>
            </w:r>
            <w:r>
              <w:rPr>
                <w:rFonts w:hint="eastAsia" w:ascii="宋体" w:hAnsi="宋体"/>
                <w:sz w:val="24"/>
                <w:szCs w:val="24"/>
              </w:rPr>
              <w:t>月</w:t>
            </w:r>
            <w:r>
              <w:rPr>
                <w:rFonts w:hint="eastAsia" w:ascii="宋体" w:hAnsi="宋体"/>
                <w:sz w:val="24"/>
                <w:szCs w:val="24"/>
                <w:lang w:val="en-US" w:eastAsia="zh-CN"/>
              </w:rPr>
              <w:t>4</w:t>
            </w:r>
            <w:r>
              <w:rPr>
                <w:rFonts w:hint="eastAsia" w:ascii="宋体" w:hAnsi="宋体"/>
                <w:sz w:val="24"/>
                <w:szCs w:val="24"/>
              </w:rPr>
              <w:t>日</w:t>
            </w:r>
            <w:r>
              <w:rPr>
                <w:rFonts w:ascii="宋体" w:hAnsi="宋体"/>
                <w:sz w:val="24"/>
                <w:szCs w:val="24"/>
              </w:rPr>
              <w:t>-2021</w:t>
            </w:r>
            <w:r>
              <w:rPr>
                <w:rFonts w:hint="eastAsia" w:ascii="宋体" w:hAnsi="宋体"/>
                <w:sz w:val="24"/>
                <w:szCs w:val="24"/>
              </w:rPr>
              <w:t>年</w:t>
            </w:r>
            <w:r>
              <w:rPr>
                <w:rFonts w:hint="eastAsia" w:ascii="宋体" w:hAnsi="宋体"/>
                <w:sz w:val="24"/>
                <w:szCs w:val="24"/>
                <w:lang w:val="en-US" w:eastAsia="zh-CN"/>
              </w:rPr>
              <w:t>6</w:t>
            </w:r>
            <w:r>
              <w:rPr>
                <w:rFonts w:hint="eastAsia" w:ascii="宋体" w:hAnsi="宋体"/>
                <w:sz w:val="24"/>
                <w:szCs w:val="24"/>
              </w:rPr>
              <w:t>月</w:t>
            </w:r>
            <w:r>
              <w:rPr>
                <w:rFonts w:hint="eastAsia" w:ascii="宋体" w:hAnsi="宋体"/>
                <w:sz w:val="24"/>
                <w:szCs w:val="24"/>
                <w:lang w:val="en-US" w:eastAsia="zh-CN"/>
              </w:rPr>
              <w:t>8</w:t>
            </w:r>
            <w:r>
              <w:rPr>
                <w:rFonts w:hint="eastAsia" w:ascii="宋体" w:hAnsi="宋体"/>
                <w:sz w:val="24"/>
                <w:szCs w:val="24"/>
              </w:rPr>
              <w:t>日（北京时间</w:t>
            </w:r>
            <w:r>
              <w:rPr>
                <w:rFonts w:hint="eastAsia" w:ascii="宋体" w:hAnsi="宋体"/>
                <w:sz w:val="24"/>
                <w:szCs w:val="24"/>
                <w:lang w:eastAsia="zh-CN"/>
              </w:rPr>
              <w:t>，节假日除外</w:t>
            </w:r>
            <w:r>
              <w:rPr>
                <w:rFonts w:hint="eastAsia" w:ascii="宋体" w:hAnsi="宋体"/>
                <w:sz w:val="24"/>
                <w:szCs w:val="24"/>
              </w:rPr>
              <w:t>），每日上午</w:t>
            </w:r>
            <w:r>
              <w:rPr>
                <w:rFonts w:ascii="宋体" w:hAnsi="宋体"/>
                <w:sz w:val="24"/>
                <w:szCs w:val="24"/>
              </w:rPr>
              <w:t>8:30-11:30</w:t>
            </w:r>
            <w:r>
              <w:rPr>
                <w:rFonts w:hint="eastAsia" w:ascii="宋体" w:hAnsi="宋体"/>
                <w:sz w:val="24"/>
                <w:szCs w:val="24"/>
              </w:rPr>
              <w:t>，下午</w:t>
            </w:r>
            <w:r>
              <w:rPr>
                <w:rFonts w:ascii="宋体" w:hAnsi="宋体"/>
                <w:sz w:val="24"/>
                <w:szCs w:val="24"/>
              </w:rPr>
              <w:t>14:30-17:00</w:t>
            </w:r>
            <w:r>
              <w:rPr>
                <w:rFonts w:hint="eastAsia" w:ascii="宋体" w:hAnsi="宋体"/>
                <w:sz w:val="24"/>
                <w:szCs w:val="24"/>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70" w:type="dxa"/>
            <w:vAlign w:val="center"/>
          </w:tcPr>
          <w:p>
            <w:pPr>
              <w:spacing w:line="276" w:lineRule="auto"/>
              <w:jc w:val="center"/>
              <w:rPr>
                <w:rFonts w:ascii="宋体"/>
                <w:szCs w:val="21"/>
              </w:rPr>
            </w:pPr>
            <w:r>
              <w:rPr>
                <w:rFonts w:ascii="宋体" w:hAnsi="宋体"/>
                <w:szCs w:val="21"/>
              </w:rPr>
              <w:t>12</w:t>
            </w:r>
          </w:p>
        </w:tc>
        <w:tc>
          <w:tcPr>
            <w:tcW w:w="1709" w:type="dxa"/>
            <w:vAlign w:val="center"/>
          </w:tcPr>
          <w:p>
            <w:pPr>
              <w:spacing w:line="276" w:lineRule="auto"/>
              <w:jc w:val="center"/>
              <w:rPr>
                <w:rFonts w:ascii="宋体"/>
                <w:szCs w:val="21"/>
              </w:rPr>
            </w:pPr>
            <w:r>
              <w:rPr>
                <w:rFonts w:hint="eastAsia" w:ascii="宋体" w:hAnsi="宋体"/>
                <w:szCs w:val="21"/>
              </w:rPr>
              <w:t>资金来源</w:t>
            </w:r>
          </w:p>
        </w:tc>
        <w:tc>
          <w:tcPr>
            <w:tcW w:w="8127" w:type="dxa"/>
            <w:vAlign w:val="center"/>
          </w:tcPr>
          <w:p>
            <w:pPr>
              <w:spacing w:line="276" w:lineRule="auto"/>
              <w:rPr>
                <w:rFonts w:ascii="宋体" w:cs="宋体"/>
                <w:kern w:val="0"/>
                <w:szCs w:val="21"/>
              </w:rPr>
            </w:pPr>
            <w:r>
              <w:rPr>
                <w:rFonts w:hint="eastAsia" w:ascii="宋体" w:hAnsi="宋体" w:cs="宋体"/>
                <w:kern w:val="0"/>
                <w:szCs w:val="21"/>
              </w:rPr>
              <w:t>财政性资金，控制价：3.25万元，报价超过控制价为无效报价。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70" w:type="dxa"/>
            <w:vAlign w:val="center"/>
          </w:tcPr>
          <w:p>
            <w:pPr>
              <w:spacing w:line="276" w:lineRule="auto"/>
              <w:jc w:val="center"/>
              <w:rPr>
                <w:rFonts w:ascii="宋体"/>
                <w:szCs w:val="21"/>
              </w:rPr>
            </w:pPr>
            <w:r>
              <w:rPr>
                <w:rFonts w:ascii="宋体" w:hAnsi="宋体"/>
                <w:szCs w:val="21"/>
              </w:rPr>
              <w:t>13</w:t>
            </w:r>
          </w:p>
        </w:tc>
        <w:tc>
          <w:tcPr>
            <w:tcW w:w="1709" w:type="dxa"/>
            <w:vAlign w:val="center"/>
          </w:tcPr>
          <w:p>
            <w:pPr>
              <w:spacing w:line="276" w:lineRule="auto"/>
              <w:jc w:val="center"/>
              <w:rPr>
                <w:rFonts w:ascii="宋体"/>
                <w:szCs w:val="21"/>
              </w:rPr>
            </w:pPr>
            <w:r>
              <w:rPr>
                <w:rFonts w:hint="eastAsia" w:ascii="宋体" w:hAnsi="宋体"/>
                <w:szCs w:val="21"/>
              </w:rPr>
              <w:t>报价文件份数</w:t>
            </w:r>
          </w:p>
        </w:tc>
        <w:tc>
          <w:tcPr>
            <w:tcW w:w="8127" w:type="dxa"/>
            <w:vAlign w:val="center"/>
          </w:tcPr>
          <w:p>
            <w:pPr>
              <w:spacing w:line="276" w:lineRule="auto"/>
              <w:rPr>
                <w:rFonts w:ascii="宋体"/>
                <w:szCs w:val="21"/>
              </w:rPr>
            </w:pPr>
            <w:r>
              <w:rPr>
                <w:rFonts w:hint="eastAsia" w:ascii="宋体" w:hAnsi="宋体"/>
                <w:szCs w:val="21"/>
              </w:rPr>
              <w:t>三份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70" w:type="dxa"/>
            <w:vAlign w:val="center"/>
          </w:tcPr>
          <w:p>
            <w:pPr>
              <w:spacing w:line="276" w:lineRule="auto"/>
              <w:jc w:val="center"/>
              <w:rPr>
                <w:rFonts w:ascii="宋体"/>
                <w:szCs w:val="21"/>
              </w:rPr>
            </w:pPr>
            <w:r>
              <w:rPr>
                <w:rFonts w:ascii="宋体" w:hAnsi="宋体"/>
                <w:szCs w:val="21"/>
              </w:rPr>
              <w:t>14</w:t>
            </w:r>
          </w:p>
        </w:tc>
        <w:tc>
          <w:tcPr>
            <w:tcW w:w="1709" w:type="dxa"/>
            <w:vAlign w:val="center"/>
          </w:tcPr>
          <w:p>
            <w:pPr>
              <w:spacing w:line="276" w:lineRule="auto"/>
              <w:jc w:val="center"/>
              <w:rPr>
                <w:rFonts w:ascii="宋体"/>
                <w:szCs w:val="21"/>
              </w:rPr>
            </w:pPr>
            <w:r>
              <w:rPr>
                <w:rFonts w:hint="eastAsia" w:ascii="宋体" w:hAnsi="宋体"/>
                <w:szCs w:val="21"/>
              </w:rPr>
              <w:t>勘察现场</w:t>
            </w:r>
          </w:p>
        </w:tc>
        <w:tc>
          <w:tcPr>
            <w:tcW w:w="8127" w:type="dxa"/>
            <w:vAlign w:val="center"/>
          </w:tcPr>
          <w:p>
            <w:pPr>
              <w:spacing w:line="276" w:lineRule="auto"/>
              <w:rPr>
                <w:rFonts w:ascii="宋体"/>
                <w:szCs w:val="21"/>
              </w:rPr>
            </w:pPr>
            <w:r>
              <w:rPr>
                <w:rFonts w:hint="eastAsia" w:ascii="宋体" w:hAnsi="宋体"/>
                <w:szCs w:val="21"/>
              </w:rPr>
              <w:t>不再组织供应商统一勘察现场，但各供应商可与采购人联系自行去勘察现场。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70" w:type="dxa"/>
            <w:vAlign w:val="center"/>
          </w:tcPr>
          <w:p>
            <w:pPr>
              <w:spacing w:line="276" w:lineRule="auto"/>
              <w:jc w:val="center"/>
              <w:rPr>
                <w:rFonts w:ascii="宋体"/>
                <w:szCs w:val="21"/>
              </w:rPr>
            </w:pPr>
            <w:r>
              <w:rPr>
                <w:rFonts w:ascii="宋体" w:hAnsi="宋体"/>
                <w:szCs w:val="21"/>
              </w:rPr>
              <w:t>15</w:t>
            </w:r>
          </w:p>
        </w:tc>
        <w:tc>
          <w:tcPr>
            <w:tcW w:w="1709" w:type="dxa"/>
            <w:vAlign w:val="center"/>
          </w:tcPr>
          <w:p>
            <w:pPr>
              <w:spacing w:line="276" w:lineRule="auto"/>
              <w:jc w:val="center"/>
              <w:rPr>
                <w:rFonts w:ascii="宋体"/>
                <w:szCs w:val="21"/>
              </w:rPr>
            </w:pPr>
            <w:r>
              <w:rPr>
                <w:rFonts w:hint="eastAsia" w:ascii="宋体" w:hAnsi="宋体"/>
                <w:szCs w:val="21"/>
              </w:rPr>
              <w:t>报价截止时间</w:t>
            </w:r>
          </w:p>
        </w:tc>
        <w:tc>
          <w:tcPr>
            <w:tcW w:w="8127" w:type="dxa"/>
            <w:vAlign w:val="center"/>
          </w:tcPr>
          <w:p>
            <w:pPr>
              <w:spacing w:line="276" w:lineRule="auto"/>
              <w:rPr>
                <w:rFonts w:ascii="宋体"/>
                <w:szCs w:val="21"/>
              </w:rPr>
            </w:pPr>
            <w:r>
              <w:rPr>
                <w:rFonts w:ascii="宋体" w:hAnsi="宋体"/>
                <w:szCs w:val="21"/>
              </w:rPr>
              <w:t>2021</w:t>
            </w:r>
            <w:r>
              <w:rPr>
                <w:rFonts w:hint="eastAsia" w:ascii="宋体" w:hAnsi="宋体"/>
                <w:szCs w:val="21"/>
              </w:rPr>
              <w:t>年06月0</w:t>
            </w:r>
            <w:r>
              <w:rPr>
                <w:rFonts w:hint="eastAsia" w:ascii="宋体" w:hAnsi="宋体"/>
                <w:szCs w:val="21"/>
                <w:lang w:val="en-US" w:eastAsia="zh-CN"/>
              </w:rPr>
              <w:t>8</w:t>
            </w:r>
            <w:r>
              <w:rPr>
                <w:rFonts w:hint="eastAsia" w:ascii="宋体" w:hAnsi="宋体"/>
                <w:szCs w:val="21"/>
              </w:rPr>
              <w:t>日</w:t>
            </w:r>
            <w:r>
              <w:rPr>
                <w:rFonts w:hint="eastAsia" w:ascii="宋体" w:hAnsi="宋体"/>
                <w:szCs w:val="21"/>
                <w:lang w:val="en-US" w:eastAsia="zh-CN"/>
              </w:rPr>
              <w:t>10</w:t>
            </w:r>
            <w:r>
              <w:rPr>
                <w:rFonts w:hint="eastAsia" w:ascii="宋体" w:hAnsi="宋体"/>
                <w:szCs w:val="21"/>
              </w:rPr>
              <w:t>时</w:t>
            </w:r>
            <w:r>
              <w:rPr>
                <w:rFonts w:hint="eastAsia" w:ascii="宋体"/>
                <w:szCs w:val="21"/>
                <w:lang w:val="en-US" w:eastAsia="zh-CN"/>
              </w:rPr>
              <w:t>30</w:t>
            </w:r>
            <w:r>
              <w:rPr>
                <w:rFonts w:hint="eastAsia" w:ascii="宋体" w:hAnsi="宋体"/>
                <w:szCs w:val="21"/>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70" w:type="dxa"/>
            <w:vAlign w:val="center"/>
          </w:tcPr>
          <w:p>
            <w:pPr>
              <w:spacing w:line="276" w:lineRule="auto"/>
              <w:jc w:val="center"/>
              <w:rPr>
                <w:rFonts w:ascii="宋体"/>
                <w:szCs w:val="21"/>
              </w:rPr>
            </w:pPr>
            <w:r>
              <w:rPr>
                <w:rFonts w:ascii="宋体" w:hAnsi="宋体"/>
                <w:szCs w:val="21"/>
              </w:rPr>
              <w:t>16</w:t>
            </w:r>
          </w:p>
        </w:tc>
        <w:tc>
          <w:tcPr>
            <w:tcW w:w="1709" w:type="dxa"/>
            <w:vAlign w:val="center"/>
          </w:tcPr>
          <w:p>
            <w:pPr>
              <w:spacing w:line="276" w:lineRule="auto"/>
              <w:jc w:val="center"/>
              <w:rPr>
                <w:rFonts w:ascii="宋体"/>
                <w:szCs w:val="21"/>
              </w:rPr>
            </w:pPr>
            <w:r>
              <w:rPr>
                <w:rFonts w:hint="eastAsia" w:ascii="宋体" w:hAnsi="宋体"/>
                <w:szCs w:val="21"/>
              </w:rPr>
              <w:t>谈判时间</w:t>
            </w:r>
          </w:p>
        </w:tc>
        <w:tc>
          <w:tcPr>
            <w:tcW w:w="8127" w:type="dxa"/>
            <w:vAlign w:val="center"/>
          </w:tcPr>
          <w:p>
            <w:pPr>
              <w:spacing w:line="276" w:lineRule="auto"/>
              <w:rPr>
                <w:rFonts w:ascii="宋体"/>
                <w:szCs w:val="21"/>
              </w:rPr>
            </w:pPr>
            <w:r>
              <w:rPr>
                <w:rFonts w:ascii="宋体" w:hAnsi="宋体"/>
                <w:szCs w:val="21"/>
              </w:rPr>
              <w:t>2021</w:t>
            </w:r>
            <w:r>
              <w:rPr>
                <w:rFonts w:hint="eastAsia" w:ascii="宋体" w:hAnsi="宋体"/>
                <w:szCs w:val="21"/>
              </w:rPr>
              <w:t>年06月0</w:t>
            </w:r>
            <w:r>
              <w:rPr>
                <w:rFonts w:hint="eastAsia" w:ascii="宋体" w:hAnsi="宋体"/>
                <w:szCs w:val="21"/>
                <w:lang w:val="en-US" w:eastAsia="zh-CN"/>
              </w:rPr>
              <w:t>8</w:t>
            </w:r>
            <w:bookmarkStart w:id="2" w:name="_GoBack"/>
            <w:bookmarkEnd w:id="2"/>
            <w:r>
              <w:rPr>
                <w:rFonts w:hint="eastAsia" w:ascii="宋体" w:hAnsi="宋体"/>
                <w:szCs w:val="21"/>
              </w:rPr>
              <w:t>日</w:t>
            </w:r>
            <w:r>
              <w:rPr>
                <w:rFonts w:hint="eastAsia" w:ascii="宋体" w:hAnsi="宋体"/>
                <w:szCs w:val="21"/>
                <w:lang w:val="en-US" w:eastAsia="zh-CN"/>
              </w:rPr>
              <w:t>10</w:t>
            </w:r>
            <w:r>
              <w:rPr>
                <w:rFonts w:hint="eastAsia" w:ascii="宋体" w:hAnsi="宋体"/>
                <w:szCs w:val="21"/>
              </w:rPr>
              <w:t>时</w:t>
            </w:r>
            <w:r>
              <w:rPr>
                <w:rFonts w:hint="eastAsia" w:ascii="宋体"/>
                <w:szCs w:val="21"/>
                <w:lang w:val="en-US" w:eastAsia="zh-CN"/>
              </w:rPr>
              <w:t>3</w:t>
            </w:r>
            <w:r>
              <w:rPr>
                <w:rFonts w:ascii="宋体"/>
                <w:szCs w:val="21"/>
              </w:rPr>
              <w:t>0</w:t>
            </w:r>
            <w:r>
              <w:rPr>
                <w:rFonts w:hint="eastAsia" w:ascii="宋体" w:hAnsi="宋体"/>
                <w:szCs w:val="21"/>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670" w:type="dxa"/>
            <w:vAlign w:val="center"/>
          </w:tcPr>
          <w:p>
            <w:pPr>
              <w:spacing w:line="276" w:lineRule="auto"/>
              <w:jc w:val="center"/>
              <w:rPr>
                <w:rFonts w:ascii="宋体"/>
                <w:szCs w:val="21"/>
              </w:rPr>
            </w:pPr>
            <w:r>
              <w:rPr>
                <w:rFonts w:ascii="宋体" w:hAnsi="宋体"/>
                <w:szCs w:val="21"/>
              </w:rPr>
              <w:t>17</w:t>
            </w:r>
          </w:p>
        </w:tc>
        <w:tc>
          <w:tcPr>
            <w:tcW w:w="1709" w:type="dxa"/>
            <w:vAlign w:val="center"/>
          </w:tcPr>
          <w:p>
            <w:pPr>
              <w:spacing w:line="276" w:lineRule="auto"/>
              <w:jc w:val="center"/>
              <w:rPr>
                <w:rFonts w:ascii="宋体"/>
                <w:szCs w:val="21"/>
              </w:rPr>
            </w:pPr>
            <w:r>
              <w:rPr>
                <w:rFonts w:hint="eastAsia" w:ascii="宋体" w:hAnsi="宋体"/>
                <w:szCs w:val="21"/>
              </w:rPr>
              <w:t>谈判地点</w:t>
            </w:r>
          </w:p>
        </w:tc>
        <w:tc>
          <w:tcPr>
            <w:tcW w:w="8127" w:type="dxa"/>
            <w:vAlign w:val="center"/>
          </w:tcPr>
          <w:p>
            <w:pPr>
              <w:pStyle w:val="101"/>
              <w:spacing w:line="276" w:lineRule="auto"/>
              <w:jc w:val="both"/>
              <w:rPr>
                <w:rFonts w:ascii="宋体" w:hAnsi="宋体" w:eastAsia="宋体"/>
                <w:spacing w:val="0"/>
                <w:sz w:val="21"/>
                <w:szCs w:val="21"/>
              </w:rPr>
            </w:pPr>
            <w:r>
              <w:rPr>
                <w:rFonts w:hint="eastAsia" w:ascii="宋体" w:hAnsi="宋体" w:eastAsia="宋体"/>
                <w:spacing w:val="0"/>
                <w:sz w:val="21"/>
                <w:szCs w:val="21"/>
              </w:rPr>
              <w:t>聊城市技师学院汇智楼</w:t>
            </w:r>
            <w:r>
              <w:rPr>
                <w:rFonts w:ascii="宋体" w:hAnsi="宋体" w:eastAsia="宋体"/>
                <w:spacing w:val="0"/>
                <w:sz w:val="21"/>
                <w:szCs w:val="21"/>
              </w:rPr>
              <w:t>A401</w:t>
            </w:r>
            <w:r>
              <w:rPr>
                <w:rFonts w:hint="eastAsia" w:ascii="宋体" w:hAnsi="宋体" w:eastAsia="宋体"/>
                <w:spacing w:val="0"/>
                <w:sz w:val="21"/>
                <w:szCs w:val="21"/>
              </w:rPr>
              <w:t>室</w:t>
            </w:r>
          </w:p>
        </w:tc>
      </w:tr>
    </w:tbl>
    <w:p>
      <w:pPr>
        <w:tabs>
          <w:tab w:val="left" w:pos="0"/>
          <w:tab w:val="left" w:pos="180"/>
          <w:tab w:val="left" w:pos="360"/>
        </w:tabs>
        <w:spacing w:line="360" w:lineRule="auto"/>
        <w:jc w:val="center"/>
        <w:rPr>
          <w:rFonts w:ascii="宋体" w:cs="宋体"/>
          <w:b/>
          <w:bCs/>
          <w:kern w:val="0"/>
          <w:sz w:val="24"/>
          <w:szCs w:val="24"/>
        </w:rPr>
      </w:pPr>
    </w:p>
    <w:p>
      <w:pPr>
        <w:tabs>
          <w:tab w:val="left" w:pos="0"/>
          <w:tab w:val="left" w:pos="180"/>
          <w:tab w:val="left" w:pos="360"/>
        </w:tabs>
        <w:spacing w:line="360" w:lineRule="auto"/>
        <w:jc w:val="center"/>
        <w:rPr>
          <w:rFonts w:ascii="宋体" w:cs="宋体"/>
          <w:b/>
          <w:bCs/>
          <w:kern w:val="0"/>
          <w:sz w:val="24"/>
          <w:szCs w:val="24"/>
        </w:rPr>
      </w:pPr>
      <w:r>
        <w:rPr>
          <w:rFonts w:hint="eastAsia" w:ascii="宋体" w:hAnsi="宋体" w:cs="宋体"/>
          <w:b/>
          <w:bCs/>
          <w:kern w:val="0"/>
          <w:sz w:val="24"/>
          <w:szCs w:val="24"/>
        </w:rPr>
        <w:t>二、报价文件编写</w:t>
      </w:r>
    </w:p>
    <w:p>
      <w:pPr>
        <w:tabs>
          <w:tab w:val="left" w:pos="0"/>
          <w:tab w:val="left" w:pos="180"/>
          <w:tab w:val="left" w:pos="360"/>
        </w:tabs>
        <w:spacing w:line="360" w:lineRule="auto"/>
        <w:ind w:firstLine="480" w:firstLineChars="200"/>
        <w:rPr>
          <w:rFonts w:ascii="宋体" w:cs="宋体"/>
          <w:bCs/>
          <w:kern w:val="0"/>
          <w:sz w:val="24"/>
          <w:szCs w:val="24"/>
        </w:rPr>
      </w:pPr>
      <w:r>
        <w:rPr>
          <w:rFonts w:hint="eastAsia" w:ascii="宋体" w:hAnsi="宋体" w:cs="宋体"/>
          <w:bCs/>
          <w:kern w:val="0"/>
          <w:sz w:val="24"/>
          <w:szCs w:val="24"/>
        </w:rPr>
        <w:t>供应商应认真阅读谈判文件中所有内容，并按照谈判文件的要求提供响应文件，保证所提供的全部资料的真实性、准确性，以使其报价对谈判文件做出实质性响应。否则，其报价将被视为无效。</w:t>
      </w:r>
    </w:p>
    <w:p>
      <w:pPr>
        <w:tabs>
          <w:tab w:val="left" w:pos="0"/>
          <w:tab w:val="left" w:pos="180"/>
          <w:tab w:val="left" w:pos="360"/>
        </w:tabs>
        <w:spacing w:line="360" w:lineRule="auto"/>
        <w:rPr>
          <w:rFonts w:ascii="宋体" w:cs="宋体"/>
          <w:bCs/>
          <w:kern w:val="0"/>
          <w:sz w:val="24"/>
          <w:szCs w:val="24"/>
        </w:rPr>
      </w:pPr>
      <w:r>
        <w:rPr>
          <w:rFonts w:hint="eastAsia" w:ascii="宋体" w:hAnsi="宋体" w:cs="宋体"/>
          <w:bCs/>
          <w:kern w:val="0"/>
          <w:sz w:val="24"/>
          <w:szCs w:val="24"/>
        </w:rPr>
        <w:t>（一）、报价文件的组成</w:t>
      </w:r>
    </w:p>
    <w:p>
      <w:pPr>
        <w:spacing w:line="360" w:lineRule="auto"/>
        <w:rPr>
          <w:rFonts w:ascii="宋体" w:cs="宋体"/>
          <w:b/>
          <w:bCs/>
          <w:sz w:val="24"/>
          <w:szCs w:val="24"/>
        </w:rPr>
      </w:pPr>
      <w:r>
        <w:rPr>
          <w:rFonts w:ascii="宋体" w:hAnsi="宋体" w:cs="宋体"/>
          <w:b/>
          <w:bCs/>
          <w:sz w:val="24"/>
          <w:szCs w:val="24"/>
        </w:rPr>
        <w:t>1.</w:t>
      </w:r>
      <w:r>
        <w:rPr>
          <w:rFonts w:hint="eastAsia" w:ascii="宋体" w:hAnsi="宋体" w:cs="宋体"/>
          <w:b/>
          <w:bCs/>
          <w:sz w:val="24"/>
          <w:szCs w:val="24"/>
        </w:rPr>
        <w:t>营业执照复印件加盖公章；</w:t>
      </w:r>
    </w:p>
    <w:p>
      <w:pPr>
        <w:spacing w:line="360" w:lineRule="auto"/>
        <w:rPr>
          <w:rFonts w:ascii="宋体" w:cs="宋体"/>
          <w:b/>
          <w:bCs/>
          <w:sz w:val="24"/>
          <w:szCs w:val="24"/>
        </w:rPr>
      </w:pPr>
      <w:r>
        <w:rPr>
          <w:rFonts w:ascii="宋体" w:hAnsi="宋体" w:cs="宋体"/>
          <w:b/>
          <w:bCs/>
          <w:sz w:val="24"/>
          <w:szCs w:val="24"/>
        </w:rPr>
        <w:t>2</w:t>
      </w:r>
      <w:r>
        <w:rPr>
          <w:rFonts w:ascii="宋体" w:cs="宋体"/>
          <w:b/>
          <w:bCs/>
          <w:sz w:val="24"/>
          <w:szCs w:val="24"/>
        </w:rPr>
        <w:t>.</w:t>
      </w:r>
      <w:r>
        <w:rPr>
          <w:rFonts w:hint="eastAsia" w:ascii="宋体" w:hAnsi="宋体" w:cs="宋体"/>
          <w:b/>
          <w:bCs/>
          <w:sz w:val="24"/>
          <w:szCs w:val="24"/>
        </w:rPr>
        <w:t>如授权代表参加报价，须提供法定代表人（负责人）授权委托书原件及授权代表的身份证复印件（加盖公章）；如法定代表人（负责人）参加报价，可只提供法定代表人（负责人）身份证复印件（加盖公章）</w:t>
      </w:r>
      <w:r>
        <w:rPr>
          <w:rFonts w:ascii="宋体" w:hAnsi="宋体" w:cs="宋体"/>
          <w:b/>
          <w:bCs/>
          <w:sz w:val="24"/>
          <w:szCs w:val="24"/>
        </w:rPr>
        <w:t>(</w:t>
      </w:r>
      <w:r>
        <w:rPr>
          <w:rFonts w:hint="eastAsia" w:ascii="宋体" w:hAnsi="宋体" w:cs="宋体"/>
          <w:b/>
          <w:bCs/>
          <w:sz w:val="24"/>
          <w:szCs w:val="24"/>
        </w:rPr>
        <w:t>见附件</w:t>
      </w:r>
      <w:r>
        <w:rPr>
          <w:rFonts w:ascii="宋体" w:hAnsi="宋体" w:cs="宋体"/>
          <w:b/>
          <w:bCs/>
          <w:sz w:val="24"/>
          <w:szCs w:val="24"/>
        </w:rPr>
        <w:t>)</w:t>
      </w:r>
      <w:r>
        <w:rPr>
          <w:rFonts w:hint="eastAsia" w:ascii="宋体" w:hAnsi="宋体" w:cs="宋体"/>
          <w:b/>
          <w:bCs/>
          <w:sz w:val="24"/>
          <w:szCs w:val="24"/>
        </w:rPr>
        <w:t>；</w:t>
      </w:r>
    </w:p>
    <w:p>
      <w:pPr>
        <w:spacing w:line="360" w:lineRule="auto"/>
        <w:rPr>
          <w:rFonts w:ascii="宋体" w:cs="宋体"/>
          <w:b/>
          <w:bCs/>
          <w:sz w:val="24"/>
          <w:szCs w:val="24"/>
        </w:rPr>
      </w:pPr>
      <w:r>
        <w:rPr>
          <w:rFonts w:ascii="宋体" w:hAnsi="宋体" w:cs="宋体"/>
          <w:b/>
          <w:bCs/>
          <w:sz w:val="24"/>
          <w:szCs w:val="24"/>
        </w:rPr>
        <w:t>3</w:t>
      </w:r>
      <w:r>
        <w:rPr>
          <w:rFonts w:hint="eastAsia" w:ascii="宋体" w:hAnsi="宋体" w:cs="宋体"/>
          <w:b/>
          <w:bCs/>
          <w:sz w:val="24"/>
          <w:szCs w:val="24"/>
        </w:rPr>
        <w:t>、首次报价一览表</w:t>
      </w:r>
    </w:p>
    <w:p>
      <w:pPr>
        <w:spacing w:line="360" w:lineRule="auto"/>
        <w:rPr>
          <w:rFonts w:ascii="宋体" w:cs="宋体"/>
          <w:b/>
          <w:bCs/>
          <w:sz w:val="24"/>
          <w:szCs w:val="24"/>
        </w:rPr>
      </w:pPr>
      <w:r>
        <w:rPr>
          <w:rFonts w:ascii="宋体" w:hAnsi="宋体" w:cs="宋体"/>
          <w:b/>
          <w:bCs/>
          <w:sz w:val="24"/>
          <w:szCs w:val="24"/>
        </w:rPr>
        <w:t>4</w:t>
      </w:r>
      <w:r>
        <w:rPr>
          <w:rFonts w:hint="eastAsia" w:ascii="宋体" w:hAnsi="宋体" w:cs="宋体"/>
          <w:b/>
          <w:bCs/>
          <w:sz w:val="24"/>
          <w:szCs w:val="24"/>
        </w:rPr>
        <w:t>、项目说明中有分项报价的需填写分项报价明细</w:t>
      </w:r>
    </w:p>
    <w:p>
      <w:pPr>
        <w:spacing w:line="360" w:lineRule="auto"/>
        <w:rPr>
          <w:rFonts w:ascii="宋体" w:cs="宋体"/>
          <w:b/>
          <w:bCs/>
          <w:sz w:val="24"/>
          <w:szCs w:val="24"/>
        </w:rPr>
      </w:pPr>
      <w:r>
        <w:rPr>
          <w:rFonts w:hint="eastAsia" w:ascii="宋体" w:hAnsi="宋体" w:cs="宋体"/>
          <w:b/>
          <w:bCs/>
          <w:sz w:val="24"/>
          <w:szCs w:val="24"/>
        </w:rPr>
        <w:t>注：</w:t>
      </w:r>
      <w:r>
        <w:rPr>
          <w:rFonts w:ascii="宋体" w:hAnsi="宋体" w:cs="宋体"/>
          <w:b/>
          <w:bCs/>
          <w:sz w:val="24"/>
          <w:szCs w:val="24"/>
        </w:rPr>
        <w:t>1</w:t>
      </w:r>
      <w:r>
        <w:rPr>
          <w:rFonts w:hint="eastAsia" w:ascii="宋体" w:hAnsi="宋体" w:cs="宋体"/>
          <w:b/>
          <w:bCs/>
          <w:sz w:val="24"/>
          <w:szCs w:val="24"/>
        </w:rPr>
        <w:t>、资格证明文件中要求的证件，供应商必须按要求提供，否则将被视为资格审查不合格，不再进入下一步评审。</w:t>
      </w:r>
    </w:p>
    <w:p>
      <w:pPr>
        <w:spacing w:line="360" w:lineRule="auto"/>
        <w:ind w:firstLine="361" w:firstLineChars="150"/>
        <w:rPr>
          <w:rFonts w:ascii="宋体" w:hAnsi="宋体" w:cs="宋体"/>
          <w:b/>
          <w:bCs/>
          <w:sz w:val="24"/>
          <w:szCs w:val="24"/>
        </w:rPr>
      </w:pPr>
      <w:r>
        <w:rPr>
          <w:rFonts w:ascii="宋体" w:hAnsi="宋体" w:cs="宋体"/>
          <w:b/>
          <w:bCs/>
          <w:sz w:val="24"/>
          <w:szCs w:val="24"/>
        </w:rPr>
        <w:t>2</w:t>
      </w:r>
      <w:r>
        <w:rPr>
          <w:rFonts w:hint="eastAsia" w:ascii="宋体" w:hAnsi="宋体" w:cs="宋体"/>
          <w:b/>
          <w:bCs/>
          <w:sz w:val="24"/>
          <w:szCs w:val="24"/>
        </w:rPr>
        <w:t>、报价文件一式三份，装订成册（无需胶装）</w:t>
      </w:r>
    </w:p>
    <w:p>
      <w:pPr>
        <w:pStyle w:val="2"/>
        <w:ind w:firstLine="0" w:firstLineChars="0"/>
      </w:pPr>
    </w:p>
    <w:p>
      <w:pPr>
        <w:pStyle w:val="2"/>
        <w:ind w:firstLine="400"/>
      </w:pPr>
    </w:p>
    <w:p>
      <w:pPr>
        <w:pStyle w:val="2"/>
        <w:ind w:firstLine="400"/>
      </w:pPr>
    </w:p>
    <w:p>
      <w:pPr>
        <w:pStyle w:val="2"/>
        <w:ind w:firstLine="400"/>
      </w:pPr>
    </w:p>
    <w:p>
      <w:pPr>
        <w:tabs>
          <w:tab w:val="left" w:pos="0"/>
          <w:tab w:val="left" w:pos="180"/>
          <w:tab w:val="left" w:pos="360"/>
        </w:tabs>
        <w:spacing w:line="480" w:lineRule="auto"/>
        <w:jc w:val="center"/>
        <w:rPr>
          <w:rFonts w:eastAsia="仿宋_GB2312"/>
          <w:sz w:val="31"/>
          <w:szCs w:val="31"/>
        </w:rPr>
      </w:pPr>
    </w:p>
    <w:p>
      <w:pPr>
        <w:pStyle w:val="2"/>
        <w:ind w:firstLine="400"/>
      </w:pPr>
    </w:p>
    <w:p>
      <w:pPr>
        <w:spacing w:line="276" w:lineRule="auto"/>
        <w:jc w:val="left"/>
        <w:rPr>
          <w:rFonts w:ascii="宋体" w:cs="宋体"/>
          <w:b/>
          <w:color w:val="000000"/>
          <w:kern w:val="0"/>
          <w:sz w:val="24"/>
          <w:szCs w:val="24"/>
          <w:lang w:val="zh-CN"/>
        </w:rPr>
      </w:pPr>
      <w:r>
        <w:rPr>
          <w:rFonts w:hint="eastAsia"/>
          <w:b/>
          <w:sz w:val="24"/>
          <w:szCs w:val="24"/>
        </w:rPr>
        <w:t>附件：</w:t>
      </w:r>
    </w:p>
    <w:p>
      <w:pPr>
        <w:tabs>
          <w:tab w:val="left" w:pos="2635"/>
          <w:tab w:val="center" w:pos="4951"/>
        </w:tabs>
        <w:spacing w:line="276" w:lineRule="auto"/>
        <w:jc w:val="center"/>
        <w:rPr>
          <w:sz w:val="24"/>
          <w:szCs w:val="24"/>
        </w:rPr>
      </w:pPr>
    </w:p>
    <w:p>
      <w:pPr>
        <w:tabs>
          <w:tab w:val="left" w:pos="2635"/>
          <w:tab w:val="center" w:pos="4951"/>
        </w:tabs>
        <w:spacing w:line="276" w:lineRule="auto"/>
        <w:jc w:val="center"/>
        <w:rPr>
          <w:sz w:val="24"/>
          <w:szCs w:val="24"/>
        </w:rPr>
      </w:pPr>
    </w:p>
    <w:p>
      <w:pPr>
        <w:tabs>
          <w:tab w:val="left" w:pos="2635"/>
          <w:tab w:val="center" w:pos="4951"/>
        </w:tabs>
        <w:spacing w:line="276" w:lineRule="auto"/>
        <w:jc w:val="center"/>
        <w:rPr>
          <w:sz w:val="24"/>
          <w:szCs w:val="24"/>
        </w:rPr>
      </w:pPr>
    </w:p>
    <w:p>
      <w:pPr>
        <w:tabs>
          <w:tab w:val="left" w:pos="2635"/>
          <w:tab w:val="center" w:pos="4951"/>
        </w:tabs>
        <w:spacing w:line="276" w:lineRule="auto"/>
        <w:jc w:val="center"/>
        <w:rPr>
          <w:sz w:val="24"/>
          <w:szCs w:val="24"/>
        </w:rPr>
      </w:pPr>
    </w:p>
    <w:p>
      <w:pPr>
        <w:tabs>
          <w:tab w:val="left" w:pos="2635"/>
          <w:tab w:val="center" w:pos="4951"/>
        </w:tabs>
        <w:spacing w:line="276" w:lineRule="auto"/>
        <w:jc w:val="center"/>
        <w:rPr>
          <w:sz w:val="24"/>
          <w:szCs w:val="24"/>
        </w:rPr>
      </w:pPr>
    </w:p>
    <w:p>
      <w:pPr>
        <w:tabs>
          <w:tab w:val="left" w:pos="2635"/>
          <w:tab w:val="center" w:pos="4951"/>
        </w:tabs>
        <w:spacing w:line="276" w:lineRule="auto"/>
        <w:rPr>
          <w:sz w:val="24"/>
          <w:szCs w:val="24"/>
        </w:rPr>
      </w:pPr>
    </w:p>
    <w:p>
      <w:pPr>
        <w:tabs>
          <w:tab w:val="left" w:pos="2635"/>
          <w:tab w:val="center" w:pos="4951"/>
        </w:tabs>
        <w:spacing w:line="276" w:lineRule="auto"/>
        <w:jc w:val="center"/>
        <w:rPr>
          <w:sz w:val="24"/>
          <w:szCs w:val="24"/>
        </w:rPr>
      </w:pPr>
    </w:p>
    <w:p>
      <w:pPr>
        <w:tabs>
          <w:tab w:val="left" w:pos="2635"/>
          <w:tab w:val="center" w:pos="4951"/>
        </w:tabs>
        <w:spacing w:line="276" w:lineRule="auto"/>
        <w:jc w:val="center"/>
        <w:rPr>
          <w:sz w:val="24"/>
          <w:szCs w:val="24"/>
        </w:rPr>
      </w:pPr>
    </w:p>
    <w:p>
      <w:pPr>
        <w:spacing w:line="276" w:lineRule="auto"/>
        <w:jc w:val="center"/>
        <w:rPr>
          <w:rFonts w:ascii="宋体"/>
          <w:b/>
          <w:bCs/>
          <w:sz w:val="28"/>
          <w:szCs w:val="28"/>
        </w:rPr>
      </w:pPr>
      <w:r>
        <w:rPr>
          <w:rFonts w:hint="eastAsia"/>
          <w:b/>
          <w:sz w:val="32"/>
        </w:rPr>
        <w:t>资格、资质证明文件复印件（加盖公章）</w:t>
      </w:r>
    </w:p>
    <w:p>
      <w:pPr>
        <w:spacing w:line="276" w:lineRule="auto"/>
        <w:jc w:val="center"/>
        <w:rPr>
          <w:rFonts w:ascii="宋体"/>
          <w:b/>
          <w:sz w:val="24"/>
          <w:szCs w:val="24"/>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autoSpaceDE w:val="0"/>
        <w:autoSpaceDN w:val="0"/>
        <w:adjustRightInd w:val="0"/>
        <w:spacing w:line="276" w:lineRule="auto"/>
        <w:rPr>
          <w:b/>
          <w:sz w:val="28"/>
          <w:szCs w:val="28"/>
        </w:rPr>
      </w:pPr>
    </w:p>
    <w:p>
      <w:pPr>
        <w:tabs>
          <w:tab w:val="left" w:pos="0"/>
          <w:tab w:val="left" w:pos="180"/>
          <w:tab w:val="left" w:pos="360"/>
        </w:tabs>
        <w:adjustRightInd w:val="0"/>
        <w:snapToGrid w:val="0"/>
        <w:spacing w:line="276" w:lineRule="auto"/>
        <w:rPr>
          <w:b/>
          <w:sz w:val="24"/>
          <w:szCs w:val="24"/>
        </w:rPr>
      </w:pPr>
    </w:p>
    <w:p>
      <w:pPr>
        <w:tabs>
          <w:tab w:val="left" w:pos="0"/>
          <w:tab w:val="left" w:pos="180"/>
          <w:tab w:val="left" w:pos="360"/>
        </w:tabs>
        <w:adjustRightInd w:val="0"/>
        <w:snapToGrid w:val="0"/>
        <w:spacing w:line="276" w:lineRule="auto"/>
        <w:jc w:val="center"/>
        <w:rPr>
          <w:b/>
          <w:sz w:val="24"/>
          <w:szCs w:val="24"/>
        </w:rPr>
      </w:pPr>
    </w:p>
    <w:p>
      <w:pPr>
        <w:tabs>
          <w:tab w:val="left" w:pos="0"/>
          <w:tab w:val="left" w:pos="180"/>
          <w:tab w:val="left" w:pos="360"/>
        </w:tabs>
        <w:spacing w:line="480" w:lineRule="auto"/>
        <w:rPr>
          <w:b/>
          <w:sz w:val="24"/>
          <w:szCs w:val="24"/>
        </w:rPr>
      </w:pPr>
      <w:r>
        <w:rPr>
          <w:rFonts w:hint="eastAsia"/>
          <w:b/>
          <w:sz w:val="24"/>
          <w:szCs w:val="24"/>
        </w:rPr>
        <w:t>附件：</w:t>
      </w:r>
    </w:p>
    <w:p>
      <w:pPr>
        <w:tabs>
          <w:tab w:val="left" w:pos="0"/>
          <w:tab w:val="left" w:pos="180"/>
          <w:tab w:val="left" w:pos="360"/>
        </w:tabs>
        <w:spacing w:line="276" w:lineRule="auto"/>
        <w:jc w:val="center"/>
        <w:rPr>
          <w:b/>
          <w:sz w:val="24"/>
          <w:szCs w:val="24"/>
        </w:rPr>
      </w:pPr>
      <w:r>
        <w:rPr>
          <w:rFonts w:hint="eastAsia"/>
          <w:b/>
          <w:sz w:val="24"/>
          <w:szCs w:val="24"/>
        </w:rPr>
        <w:t>法定代表人授权委托书</w:t>
      </w:r>
    </w:p>
    <w:p>
      <w:pPr>
        <w:tabs>
          <w:tab w:val="left" w:pos="0"/>
          <w:tab w:val="left" w:pos="180"/>
          <w:tab w:val="left" w:pos="360"/>
        </w:tabs>
        <w:spacing w:line="276" w:lineRule="auto"/>
        <w:rPr>
          <w:sz w:val="24"/>
          <w:szCs w:val="24"/>
        </w:rPr>
      </w:pPr>
    </w:p>
    <w:p>
      <w:pPr>
        <w:tabs>
          <w:tab w:val="left" w:pos="0"/>
          <w:tab w:val="left" w:pos="180"/>
          <w:tab w:val="left" w:pos="360"/>
        </w:tabs>
        <w:spacing w:line="276" w:lineRule="auto"/>
        <w:ind w:firstLine="480" w:firstLineChars="200"/>
        <w:textAlignment w:val="baseline"/>
        <w:rPr>
          <w:rFonts w:ascii="宋体"/>
          <w:sz w:val="24"/>
          <w:szCs w:val="24"/>
        </w:rPr>
      </w:pPr>
      <w:r>
        <w:rPr>
          <w:rFonts w:hint="eastAsia" w:ascii="宋体" w:hAnsi="宋体"/>
          <w:sz w:val="24"/>
          <w:szCs w:val="24"/>
        </w:rPr>
        <w:t>我（法定代表人名称）系（供应商全称）的法定代表人，现授权委托我公司（被授权人名称和职务）为授权代表，全权处理（采购人名称）项目（项目名称）竞争性谈判活动的一切事宜。该同志代表我单位全权处理本次竞争性谈判活动中的一切事宜，由他签字的一切文件，我公司均认可。</w:t>
      </w:r>
    </w:p>
    <w:p>
      <w:pPr>
        <w:tabs>
          <w:tab w:val="left" w:pos="0"/>
          <w:tab w:val="left" w:pos="180"/>
          <w:tab w:val="left" w:pos="360"/>
        </w:tabs>
        <w:spacing w:line="276" w:lineRule="auto"/>
        <w:ind w:firstLine="480" w:firstLineChars="200"/>
        <w:textAlignment w:val="baseline"/>
        <w:rPr>
          <w:rFonts w:ascii="宋体"/>
          <w:sz w:val="24"/>
          <w:szCs w:val="24"/>
        </w:rPr>
      </w:pPr>
      <w:r>
        <w:rPr>
          <w:rFonts w:hint="eastAsia" w:ascii="宋体" w:hAnsi="宋体"/>
          <w:sz w:val="24"/>
          <w:szCs w:val="24"/>
        </w:rPr>
        <w:t>代理人无转委托权，特此委托。</w:t>
      </w:r>
    </w:p>
    <w:p>
      <w:pPr>
        <w:tabs>
          <w:tab w:val="left" w:pos="0"/>
          <w:tab w:val="left" w:pos="180"/>
          <w:tab w:val="left" w:pos="360"/>
        </w:tabs>
        <w:spacing w:line="276" w:lineRule="auto"/>
        <w:ind w:firstLine="4560" w:firstLineChars="1900"/>
        <w:textAlignment w:val="baseline"/>
        <w:rPr>
          <w:rFonts w:ascii="宋体"/>
          <w:sz w:val="24"/>
          <w:szCs w:val="24"/>
        </w:rPr>
      </w:pPr>
      <w:r>
        <w:rPr>
          <w:rFonts w:hint="eastAsia" w:ascii="宋体" w:hAnsi="宋体"/>
          <w:sz w:val="24"/>
          <w:szCs w:val="24"/>
        </w:rPr>
        <w:t>法定代表人签字或盖章：</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供应商全称</w:t>
      </w:r>
      <w:r>
        <w:rPr>
          <w:rFonts w:ascii="宋体" w:hAnsi="宋体"/>
          <w:sz w:val="24"/>
          <w:szCs w:val="24"/>
        </w:rPr>
        <w:t>(</w:t>
      </w:r>
      <w:r>
        <w:rPr>
          <w:rFonts w:hint="eastAsia" w:ascii="宋体" w:hAnsi="宋体"/>
          <w:sz w:val="24"/>
          <w:szCs w:val="24"/>
        </w:rPr>
        <w:t>公章</w:t>
      </w:r>
      <w:r>
        <w:rPr>
          <w:rFonts w:ascii="宋体" w:hAnsi="宋体"/>
          <w:sz w:val="24"/>
          <w:szCs w:val="24"/>
        </w:rPr>
        <w:t>)</w:t>
      </w:r>
      <w:r>
        <w:rPr>
          <w:rFonts w:hint="eastAsia" w:ascii="宋体" w:hAnsi="宋体"/>
          <w:sz w:val="24"/>
          <w:szCs w:val="24"/>
        </w:rPr>
        <w:t>：</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授权委托日期：</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附：</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全权代表姓名：</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职务：</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身份证号码：</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详细通讯地址：</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邮政编码：</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传真：</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电话：</w:t>
      </w:r>
    </w:p>
    <w:p>
      <w:pPr>
        <w:tabs>
          <w:tab w:val="left" w:pos="0"/>
          <w:tab w:val="left" w:pos="180"/>
          <w:tab w:val="left" w:pos="360"/>
        </w:tabs>
        <w:spacing w:line="276" w:lineRule="auto"/>
        <w:textAlignment w:val="baseline"/>
        <w:rPr>
          <w:rFonts w:ascii="宋体"/>
          <w:sz w:val="24"/>
          <w:szCs w:val="24"/>
        </w:rPr>
      </w:pPr>
      <w:r>
        <w:rPr>
          <w:rFonts w:hint="eastAsia" w:ascii="宋体" w:hAnsi="宋体"/>
          <w:sz w:val="24"/>
          <w:szCs w:val="24"/>
        </w:rPr>
        <w:t>附：</w:t>
      </w:r>
    </w:p>
    <w:p>
      <w:pPr>
        <w:tabs>
          <w:tab w:val="left" w:pos="0"/>
          <w:tab w:val="left" w:pos="180"/>
          <w:tab w:val="left" w:pos="360"/>
        </w:tabs>
        <w:spacing w:line="276" w:lineRule="auto"/>
        <w:rPr>
          <w:rFonts w:eastAsia="仿宋_GB2312"/>
          <w:sz w:val="24"/>
          <w:szCs w:val="24"/>
        </w:rPr>
      </w:pPr>
    </w:p>
    <w:p>
      <w:pPr>
        <w:pStyle w:val="2"/>
        <w:ind w:firstLine="400"/>
      </w:pPr>
    </w:p>
    <w:p>
      <w:pPr>
        <w:pStyle w:val="2"/>
        <w:ind w:firstLine="400"/>
      </w:pPr>
    </w:p>
    <w:p>
      <w:pPr>
        <w:tabs>
          <w:tab w:val="left" w:pos="0"/>
          <w:tab w:val="left" w:pos="180"/>
          <w:tab w:val="left" w:pos="360"/>
        </w:tabs>
        <w:adjustRightInd w:val="0"/>
        <w:snapToGrid w:val="0"/>
        <w:spacing w:line="276" w:lineRule="auto"/>
        <w:jc w:val="left"/>
        <w:rPr>
          <w:rFonts w:eastAsia="黑体"/>
          <w:b/>
          <w:sz w:val="28"/>
          <w:szCs w:val="28"/>
        </w:rPr>
      </w:pPr>
      <w:r>
        <w:rPr>
          <w:rFonts w:hint="eastAsia" w:ascii="宋体" w:cs="宋体"/>
          <w:b/>
          <w:color w:val="000000"/>
          <w:kern w:val="0"/>
          <w:sz w:val="24"/>
          <w:szCs w:val="24"/>
          <w:lang w:val="zh-CN"/>
        </w:rPr>
        <w:t>附件：首次</w:t>
      </w:r>
      <w:r>
        <w:rPr>
          <w:rFonts w:hint="eastAsia" w:eastAsia="黑体"/>
          <w:b/>
          <w:sz w:val="28"/>
          <w:szCs w:val="28"/>
        </w:rPr>
        <w:t>报价一览表</w:t>
      </w:r>
    </w:p>
    <w:p>
      <w:pPr>
        <w:tabs>
          <w:tab w:val="left" w:pos="0"/>
          <w:tab w:val="left" w:pos="180"/>
          <w:tab w:val="left" w:pos="360"/>
        </w:tabs>
        <w:adjustRightInd w:val="0"/>
        <w:snapToGrid w:val="0"/>
        <w:spacing w:line="276" w:lineRule="auto"/>
        <w:jc w:val="center"/>
        <w:rPr>
          <w:rFonts w:eastAsia="黑体"/>
          <w:b/>
          <w:sz w:val="28"/>
          <w:szCs w:val="28"/>
        </w:rPr>
      </w:pPr>
    </w:p>
    <w:tbl>
      <w:tblPr>
        <w:tblStyle w:val="47"/>
        <w:tblW w:w="9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5308"/>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70" w:type="dxa"/>
            <w:vMerge w:val="restart"/>
            <w:vAlign w:val="center"/>
          </w:tcPr>
          <w:p>
            <w:pPr>
              <w:spacing w:line="276" w:lineRule="auto"/>
              <w:jc w:val="center"/>
              <w:rPr>
                <w:rFonts w:ascii="宋体"/>
                <w:b/>
                <w:szCs w:val="21"/>
              </w:rPr>
            </w:pPr>
            <w:r>
              <w:rPr>
                <w:rFonts w:hint="eastAsia" w:ascii="宋体" w:hAnsi="宋体"/>
                <w:b/>
                <w:szCs w:val="21"/>
              </w:rPr>
              <w:t>序号</w:t>
            </w:r>
          </w:p>
        </w:tc>
        <w:tc>
          <w:tcPr>
            <w:tcW w:w="9167" w:type="dxa"/>
            <w:gridSpan w:val="2"/>
            <w:vAlign w:val="center"/>
          </w:tcPr>
          <w:p>
            <w:pPr>
              <w:spacing w:line="276" w:lineRule="auto"/>
              <w:jc w:val="center"/>
              <w:rPr>
                <w:rFonts w:ascii="宋体"/>
                <w:b/>
                <w:szCs w:val="21"/>
              </w:rPr>
            </w:pPr>
            <w:r>
              <w:rPr>
                <w:rFonts w:hint="eastAsia" w:ascii="宋体" w:hAnsi="宋体"/>
                <w:b/>
                <w:szCs w:val="21"/>
              </w:rPr>
              <w:t>报价项目明细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670" w:type="dxa"/>
            <w:vMerge w:val="continue"/>
            <w:vAlign w:val="center"/>
          </w:tcPr>
          <w:p>
            <w:pPr>
              <w:spacing w:line="276" w:lineRule="auto"/>
              <w:jc w:val="center"/>
              <w:rPr>
                <w:rFonts w:ascii="宋体"/>
                <w:szCs w:val="21"/>
              </w:rPr>
            </w:pPr>
          </w:p>
        </w:tc>
        <w:tc>
          <w:tcPr>
            <w:tcW w:w="5308" w:type="dxa"/>
            <w:vAlign w:val="center"/>
          </w:tcPr>
          <w:p>
            <w:pPr>
              <w:spacing w:line="276" w:lineRule="auto"/>
              <w:jc w:val="center"/>
              <w:rPr>
                <w:rFonts w:ascii="宋体"/>
                <w:b/>
                <w:szCs w:val="21"/>
              </w:rPr>
            </w:pPr>
            <w:r>
              <w:rPr>
                <w:rFonts w:hint="eastAsia" w:ascii="宋体" w:hAnsi="宋体"/>
                <w:b/>
                <w:szCs w:val="21"/>
              </w:rPr>
              <w:t>项目名称</w:t>
            </w:r>
          </w:p>
        </w:tc>
        <w:tc>
          <w:tcPr>
            <w:tcW w:w="3859" w:type="dxa"/>
            <w:vAlign w:val="center"/>
          </w:tcPr>
          <w:p>
            <w:pPr>
              <w:spacing w:line="276" w:lineRule="auto"/>
              <w:jc w:val="center"/>
              <w:rPr>
                <w:rFonts w:ascii="宋体"/>
                <w:b/>
                <w:szCs w:val="21"/>
              </w:rPr>
            </w:pPr>
            <w:r>
              <w:rPr>
                <w:rFonts w:hint="eastAsia" w:ascii="宋体" w:hAnsi="宋体"/>
                <w:b/>
                <w:szCs w:val="21"/>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7" w:hRule="atLeast"/>
          <w:jc w:val="center"/>
        </w:trPr>
        <w:tc>
          <w:tcPr>
            <w:tcW w:w="670" w:type="dxa"/>
            <w:vAlign w:val="center"/>
          </w:tcPr>
          <w:p>
            <w:pPr>
              <w:spacing w:line="276" w:lineRule="auto"/>
              <w:jc w:val="center"/>
              <w:rPr>
                <w:rFonts w:ascii="宋体"/>
                <w:b/>
                <w:szCs w:val="21"/>
              </w:rPr>
            </w:pPr>
            <w:r>
              <w:rPr>
                <w:rFonts w:ascii="宋体" w:hAnsi="宋体"/>
                <w:b/>
                <w:szCs w:val="21"/>
              </w:rPr>
              <w:t>1</w:t>
            </w:r>
          </w:p>
        </w:tc>
        <w:tc>
          <w:tcPr>
            <w:tcW w:w="5308" w:type="dxa"/>
            <w:vAlign w:val="center"/>
          </w:tcPr>
          <w:p>
            <w:pPr>
              <w:spacing w:line="276" w:lineRule="auto"/>
              <w:rPr>
                <w:rFonts w:ascii="宋体"/>
                <w:b/>
                <w:bCs/>
                <w:szCs w:val="21"/>
              </w:rPr>
            </w:pPr>
            <w:r>
              <w:rPr>
                <w:rFonts w:hint="eastAsia" w:ascii="宋体" w:hAnsi="宋体"/>
                <w:b/>
                <w:bCs/>
                <w:szCs w:val="21"/>
              </w:rPr>
              <w:t>首次报价（元）</w:t>
            </w:r>
          </w:p>
        </w:tc>
        <w:tc>
          <w:tcPr>
            <w:tcW w:w="3859" w:type="dxa"/>
            <w:vAlign w:val="center"/>
          </w:tcPr>
          <w:p>
            <w:pPr>
              <w:spacing w:line="276" w:lineRule="auto"/>
              <w:rPr>
                <w:rFonts w:ascii="宋体"/>
                <w:b/>
                <w:kern w:val="0"/>
                <w:szCs w:val="21"/>
              </w:rPr>
            </w:pPr>
            <w:r>
              <w:rPr>
                <w:rFonts w:hint="eastAsia" w:ascii="宋体" w:hAnsi="宋体"/>
                <w:b/>
                <w:kern w:val="0"/>
                <w:szCs w:val="21"/>
              </w:rPr>
              <w:t>大写：元</w:t>
            </w:r>
          </w:p>
          <w:p>
            <w:pPr>
              <w:spacing w:line="276" w:lineRule="auto"/>
              <w:rPr>
                <w:rFonts w:ascii="宋体"/>
                <w:b/>
                <w:kern w:val="0"/>
                <w:szCs w:val="21"/>
              </w:rPr>
            </w:pPr>
            <w:r>
              <w:rPr>
                <w:rFonts w:hint="eastAsia" w:ascii="宋体" w:hAnsi="宋体"/>
                <w:b/>
                <w:kern w:val="0"/>
                <w:szCs w:val="21"/>
              </w:rPr>
              <w:t>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9" w:hRule="atLeast"/>
          <w:jc w:val="center"/>
        </w:trPr>
        <w:tc>
          <w:tcPr>
            <w:tcW w:w="670" w:type="dxa"/>
            <w:vAlign w:val="center"/>
          </w:tcPr>
          <w:p>
            <w:pPr>
              <w:spacing w:line="276" w:lineRule="auto"/>
              <w:jc w:val="center"/>
              <w:rPr>
                <w:rFonts w:ascii="宋体"/>
                <w:b/>
                <w:szCs w:val="21"/>
              </w:rPr>
            </w:pPr>
            <w:r>
              <w:rPr>
                <w:rFonts w:hint="eastAsia" w:ascii="宋体" w:hAnsi="宋体"/>
                <w:b/>
                <w:szCs w:val="21"/>
              </w:rPr>
              <w:t>2</w:t>
            </w:r>
          </w:p>
        </w:tc>
        <w:tc>
          <w:tcPr>
            <w:tcW w:w="5308" w:type="dxa"/>
            <w:vAlign w:val="center"/>
          </w:tcPr>
          <w:p>
            <w:pPr>
              <w:widowControl/>
              <w:adjustRightInd w:val="0"/>
              <w:spacing w:line="276" w:lineRule="auto"/>
              <w:ind w:right="167"/>
              <w:rPr>
                <w:rFonts w:ascii="宋体"/>
                <w:b/>
                <w:kern w:val="0"/>
                <w:szCs w:val="21"/>
                <w:lang w:val="zh-CN"/>
              </w:rPr>
            </w:pPr>
            <w:r>
              <w:rPr>
                <w:rFonts w:hint="eastAsia" w:ascii="宋体" w:hAnsi="宋体"/>
                <w:b/>
                <w:kern w:val="0"/>
                <w:szCs w:val="21"/>
                <w:lang w:val="zh-CN"/>
              </w:rPr>
              <w:t>付款方式（是否响应谈判文件要求，如不满足视为不实质性响应谈判文件要求，按无效报价处理。）</w:t>
            </w:r>
          </w:p>
        </w:tc>
        <w:tc>
          <w:tcPr>
            <w:tcW w:w="3859" w:type="dxa"/>
            <w:vAlign w:val="center"/>
          </w:tcPr>
          <w:p>
            <w:pPr>
              <w:spacing w:line="276" w:lineRule="auto"/>
              <w:rPr>
                <w:rFonts w:ascii="宋体"/>
                <w:kern w:val="0"/>
                <w:szCs w:val="21"/>
              </w:rPr>
            </w:pPr>
            <w:r>
              <w:rPr>
                <w:rFonts w:ascii="宋体" w:hAnsi="宋体"/>
                <w:kern w:val="0"/>
                <w:szCs w:val="21"/>
              </w:rPr>
              <w:t>(</w:t>
            </w:r>
            <w:r>
              <w:rPr>
                <w:rFonts w:hint="eastAsia" w:ascii="宋体" w:hAnsi="宋体"/>
                <w:kern w:val="0"/>
                <w:szCs w:val="21"/>
              </w:rPr>
              <w:t>请填写满足</w:t>
            </w:r>
            <w:r>
              <w:rPr>
                <w:rFonts w:ascii="宋体"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9" w:hRule="atLeast"/>
          <w:jc w:val="center"/>
        </w:trPr>
        <w:tc>
          <w:tcPr>
            <w:tcW w:w="670" w:type="dxa"/>
            <w:vAlign w:val="center"/>
          </w:tcPr>
          <w:p>
            <w:pPr>
              <w:spacing w:line="276" w:lineRule="auto"/>
              <w:jc w:val="center"/>
              <w:rPr>
                <w:rFonts w:ascii="宋体"/>
                <w:b/>
                <w:szCs w:val="21"/>
              </w:rPr>
            </w:pPr>
            <w:r>
              <w:rPr>
                <w:rFonts w:hint="eastAsia" w:ascii="宋体" w:hAnsi="宋体"/>
                <w:b/>
                <w:szCs w:val="21"/>
              </w:rPr>
              <w:t>3</w:t>
            </w:r>
          </w:p>
        </w:tc>
        <w:tc>
          <w:tcPr>
            <w:tcW w:w="5308" w:type="dxa"/>
            <w:vAlign w:val="center"/>
          </w:tcPr>
          <w:p>
            <w:pPr>
              <w:widowControl/>
              <w:adjustRightInd w:val="0"/>
              <w:spacing w:line="276" w:lineRule="auto"/>
              <w:ind w:right="167"/>
              <w:rPr>
                <w:rFonts w:ascii="宋体"/>
                <w:b/>
                <w:kern w:val="0"/>
                <w:szCs w:val="21"/>
                <w:lang w:val="zh-CN"/>
              </w:rPr>
            </w:pPr>
            <w:r>
              <w:rPr>
                <w:rFonts w:hint="eastAsia" w:ascii="宋体" w:hAnsi="宋体"/>
                <w:b/>
                <w:kern w:val="0"/>
                <w:szCs w:val="21"/>
              </w:rPr>
              <w:t>工期</w:t>
            </w:r>
          </w:p>
        </w:tc>
        <w:tc>
          <w:tcPr>
            <w:tcW w:w="3859" w:type="dxa"/>
            <w:vAlign w:val="center"/>
          </w:tcPr>
          <w:p>
            <w:pPr>
              <w:spacing w:line="276" w:lineRule="auto"/>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9" w:hRule="atLeast"/>
          <w:jc w:val="center"/>
        </w:trPr>
        <w:tc>
          <w:tcPr>
            <w:tcW w:w="670" w:type="dxa"/>
            <w:vAlign w:val="center"/>
          </w:tcPr>
          <w:p>
            <w:pPr>
              <w:spacing w:line="276" w:lineRule="auto"/>
              <w:jc w:val="center"/>
              <w:rPr>
                <w:rFonts w:ascii="宋体"/>
                <w:b/>
                <w:szCs w:val="21"/>
              </w:rPr>
            </w:pPr>
            <w:r>
              <w:rPr>
                <w:rFonts w:hint="eastAsia" w:ascii="宋体" w:hAnsi="宋体"/>
                <w:b/>
                <w:szCs w:val="21"/>
              </w:rPr>
              <w:t>4</w:t>
            </w:r>
          </w:p>
        </w:tc>
        <w:tc>
          <w:tcPr>
            <w:tcW w:w="5308" w:type="dxa"/>
            <w:vAlign w:val="center"/>
          </w:tcPr>
          <w:p>
            <w:pPr>
              <w:widowControl/>
              <w:adjustRightInd w:val="0"/>
              <w:spacing w:line="276" w:lineRule="auto"/>
              <w:ind w:right="167"/>
              <w:rPr>
                <w:rFonts w:ascii="宋体"/>
                <w:b/>
                <w:kern w:val="0"/>
                <w:szCs w:val="21"/>
              </w:rPr>
            </w:pPr>
            <w:r>
              <w:rPr>
                <w:rFonts w:hint="eastAsia" w:ascii="宋体" w:hAnsi="宋体"/>
                <w:b/>
                <w:kern w:val="0"/>
                <w:szCs w:val="21"/>
              </w:rPr>
              <w:t>质保期</w:t>
            </w:r>
          </w:p>
        </w:tc>
        <w:tc>
          <w:tcPr>
            <w:tcW w:w="3859" w:type="dxa"/>
            <w:vAlign w:val="center"/>
          </w:tcPr>
          <w:p>
            <w:pPr>
              <w:spacing w:line="276" w:lineRule="auto"/>
              <w:rPr>
                <w:rFonts w:ascii="宋体"/>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9" w:hRule="atLeast"/>
          <w:jc w:val="center"/>
        </w:trPr>
        <w:tc>
          <w:tcPr>
            <w:tcW w:w="670" w:type="dxa"/>
            <w:vAlign w:val="center"/>
          </w:tcPr>
          <w:p>
            <w:pPr>
              <w:spacing w:line="276" w:lineRule="auto"/>
              <w:jc w:val="center"/>
              <w:rPr>
                <w:rFonts w:ascii="宋体"/>
                <w:b/>
                <w:szCs w:val="21"/>
              </w:rPr>
            </w:pPr>
            <w:r>
              <w:rPr>
                <w:rFonts w:hint="eastAsia" w:ascii="宋体" w:hAnsi="宋体"/>
                <w:b/>
                <w:szCs w:val="21"/>
              </w:rPr>
              <w:t>5</w:t>
            </w:r>
          </w:p>
        </w:tc>
        <w:tc>
          <w:tcPr>
            <w:tcW w:w="5308" w:type="dxa"/>
            <w:vAlign w:val="center"/>
          </w:tcPr>
          <w:p>
            <w:pPr>
              <w:widowControl/>
              <w:adjustRightInd w:val="0"/>
              <w:spacing w:line="276" w:lineRule="auto"/>
              <w:ind w:right="167"/>
              <w:rPr>
                <w:rFonts w:ascii="宋体"/>
                <w:b/>
                <w:kern w:val="0"/>
                <w:szCs w:val="21"/>
              </w:rPr>
            </w:pPr>
            <w:r>
              <w:rPr>
                <w:rFonts w:hint="eastAsia" w:ascii="宋体" w:hAnsi="宋体"/>
                <w:b/>
                <w:kern w:val="0"/>
                <w:szCs w:val="21"/>
              </w:rPr>
              <w:t>售后服务：出现质量问题接到采购人通知后到达现场的时间小时。</w:t>
            </w:r>
          </w:p>
        </w:tc>
        <w:tc>
          <w:tcPr>
            <w:tcW w:w="3859" w:type="dxa"/>
            <w:vAlign w:val="center"/>
          </w:tcPr>
          <w:p>
            <w:pPr>
              <w:spacing w:line="276" w:lineRule="auto"/>
              <w:rPr>
                <w:rFonts w:ascii="宋体"/>
                <w:kern w:val="0"/>
                <w:szCs w:val="21"/>
                <w:u w:val="single"/>
              </w:rPr>
            </w:pPr>
          </w:p>
        </w:tc>
      </w:tr>
    </w:tbl>
    <w:p>
      <w:pPr>
        <w:spacing w:line="276" w:lineRule="auto"/>
        <w:rPr>
          <w:b/>
          <w:szCs w:val="21"/>
          <w:u w:val="single"/>
        </w:rPr>
      </w:pPr>
      <w:r>
        <w:rPr>
          <w:rFonts w:hint="eastAsia"/>
          <w:b/>
          <w:szCs w:val="21"/>
        </w:rPr>
        <w:t>供应商名称（公章）：</w:t>
      </w:r>
    </w:p>
    <w:p>
      <w:pPr>
        <w:spacing w:line="276" w:lineRule="auto"/>
        <w:rPr>
          <w:b/>
          <w:szCs w:val="21"/>
        </w:rPr>
      </w:pPr>
      <w:r>
        <w:rPr>
          <w:rFonts w:hint="eastAsia"/>
          <w:b/>
          <w:szCs w:val="21"/>
        </w:rPr>
        <w:t>法定代表人或授权代理人签字：</w:t>
      </w:r>
    </w:p>
    <w:p>
      <w:pPr>
        <w:spacing w:line="276" w:lineRule="auto"/>
        <w:rPr>
          <w:b/>
          <w:sz w:val="24"/>
        </w:rPr>
      </w:pPr>
    </w:p>
    <w:p>
      <w:pPr>
        <w:pStyle w:val="2"/>
        <w:ind w:firstLine="400"/>
      </w:pPr>
    </w:p>
    <w:p>
      <w:pPr>
        <w:pStyle w:val="2"/>
        <w:ind w:firstLine="400"/>
      </w:pPr>
    </w:p>
    <w:p>
      <w:pPr>
        <w:pStyle w:val="2"/>
        <w:ind w:firstLine="400"/>
      </w:pPr>
    </w:p>
    <w:p>
      <w:pPr>
        <w:pStyle w:val="2"/>
        <w:ind w:firstLine="400"/>
      </w:pPr>
    </w:p>
    <w:p>
      <w:pPr>
        <w:pStyle w:val="2"/>
        <w:ind w:firstLine="400"/>
      </w:pPr>
    </w:p>
    <w:p>
      <w:pPr>
        <w:spacing w:line="480" w:lineRule="auto"/>
        <w:rPr>
          <w:b/>
          <w:sz w:val="24"/>
          <w:szCs w:val="24"/>
        </w:rPr>
      </w:pPr>
      <w:r>
        <w:rPr>
          <w:rFonts w:hint="eastAsia"/>
          <w:b/>
          <w:sz w:val="24"/>
          <w:szCs w:val="24"/>
        </w:rPr>
        <w:t>附件：</w:t>
      </w:r>
    </w:p>
    <w:p>
      <w:pPr>
        <w:tabs>
          <w:tab w:val="left" w:pos="0"/>
          <w:tab w:val="left" w:pos="180"/>
          <w:tab w:val="left" w:pos="360"/>
          <w:tab w:val="center" w:pos="4781"/>
          <w:tab w:val="left" w:pos="6300"/>
        </w:tabs>
        <w:spacing w:line="480" w:lineRule="auto"/>
        <w:jc w:val="center"/>
        <w:rPr>
          <w:b/>
          <w:bCs/>
          <w:sz w:val="32"/>
          <w:szCs w:val="32"/>
        </w:rPr>
      </w:pPr>
      <w:r>
        <w:rPr>
          <w:rFonts w:hint="eastAsia"/>
          <w:b/>
          <w:bCs/>
          <w:sz w:val="32"/>
          <w:szCs w:val="32"/>
        </w:rPr>
        <w:t>分项报价表（项目说明中如有则需要提供）</w:t>
      </w:r>
    </w:p>
    <w:p>
      <w:pPr>
        <w:spacing w:line="480" w:lineRule="auto"/>
        <w:rPr>
          <w:b/>
          <w:szCs w:val="21"/>
          <w:u w:val="single"/>
        </w:rPr>
      </w:pPr>
    </w:p>
    <w:p>
      <w:pPr>
        <w:spacing w:line="480" w:lineRule="auto"/>
        <w:jc w:val="center"/>
        <w:rPr>
          <w:b/>
          <w:szCs w:val="21"/>
        </w:rPr>
      </w:pPr>
      <w:r>
        <w:rPr>
          <w:rFonts w:hint="eastAsia"/>
          <w:b/>
          <w:szCs w:val="21"/>
        </w:rPr>
        <w:t>格式自拟</w:t>
      </w:r>
    </w:p>
    <w:p>
      <w:pPr>
        <w:spacing w:line="480" w:lineRule="auto"/>
        <w:rPr>
          <w:b/>
          <w:szCs w:val="21"/>
          <w:u w:val="single"/>
        </w:rPr>
      </w:pPr>
    </w:p>
    <w:p>
      <w:pPr>
        <w:spacing w:line="480" w:lineRule="auto"/>
        <w:rPr>
          <w:b/>
          <w:szCs w:val="21"/>
          <w:u w:val="single"/>
        </w:rPr>
      </w:pPr>
    </w:p>
    <w:p>
      <w:pPr>
        <w:spacing w:line="480" w:lineRule="auto"/>
        <w:rPr>
          <w:rFonts w:ascii="宋体" w:cs="宋体"/>
          <w:b/>
          <w:bCs/>
          <w:kern w:val="0"/>
          <w:szCs w:val="21"/>
        </w:rPr>
      </w:pPr>
    </w:p>
    <w:p>
      <w:pPr>
        <w:spacing w:line="480" w:lineRule="auto"/>
        <w:rPr>
          <w:b/>
          <w:sz w:val="24"/>
        </w:rPr>
      </w:pPr>
    </w:p>
    <w:p>
      <w:pPr>
        <w:pStyle w:val="2"/>
        <w:ind w:firstLine="400"/>
      </w:pPr>
    </w:p>
    <w:p>
      <w:pPr>
        <w:pStyle w:val="2"/>
        <w:ind w:firstLine="400"/>
      </w:pPr>
    </w:p>
    <w:p>
      <w:pPr>
        <w:pStyle w:val="2"/>
        <w:ind w:firstLine="400"/>
      </w:pPr>
    </w:p>
    <w:p>
      <w:pPr>
        <w:pStyle w:val="2"/>
        <w:ind w:firstLine="400"/>
      </w:pPr>
    </w:p>
    <w:p>
      <w:pPr>
        <w:pStyle w:val="2"/>
        <w:ind w:firstLine="400"/>
      </w:pPr>
    </w:p>
    <w:p>
      <w:pPr>
        <w:pStyle w:val="2"/>
        <w:ind w:firstLine="400"/>
      </w:pPr>
    </w:p>
    <w:p>
      <w:pPr>
        <w:pStyle w:val="2"/>
        <w:ind w:firstLine="400"/>
      </w:pPr>
    </w:p>
    <w:p>
      <w:pPr>
        <w:pStyle w:val="2"/>
        <w:ind w:firstLine="400"/>
      </w:pPr>
    </w:p>
    <w:p>
      <w:pPr>
        <w:pStyle w:val="2"/>
        <w:ind w:firstLine="400"/>
      </w:pPr>
    </w:p>
    <w:p>
      <w:pPr>
        <w:pStyle w:val="2"/>
        <w:ind w:firstLine="400"/>
      </w:pPr>
    </w:p>
    <w:p>
      <w:pPr>
        <w:pStyle w:val="257"/>
        <w:tabs>
          <w:tab w:val="left" w:pos="0"/>
          <w:tab w:val="left" w:pos="180"/>
          <w:tab w:val="left" w:pos="360"/>
        </w:tabs>
        <w:spacing w:line="276" w:lineRule="auto"/>
        <w:ind w:firstLine="0" w:firstLineChars="0"/>
        <w:jc w:val="center"/>
        <w:rPr>
          <w:color w:val="000000"/>
        </w:rPr>
      </w:pPr>
      <w:r>
        <w:rPr>
          <w:rFonts w:hint="eastAsia"/>
          <w:b/>
          <w:color w:val="000000"/>
          <w:sz w:val="44"/>
        </w:rPr>
        <w:t>三、项目说明</w:t>
      </w:r>
    </w:p>
    <w:p>
      <w:pPr>
        <w:rPr>
          <w:sz w:val="32"/>
          <w:szCs w:val="32"/>
        </w:rPr>
      </w:pPr>
      <w:r>
        <w:rPr>
          <w:rFonts w:hint="eastAsia"/>
          <w:sz w:val="32"/>
          <w:szCs w:val="32"/>
        </w:rPr>
        <w:t>一、木屋制作要求</w:t>
      </w:r>
    </w:p>
    <w:p>
      <w:pPr>
        <w:rPr>
          <w:sz w:val="32"/>
          <w:szCs w:val="32"/>
        </w:rPr>
      </w:pPr>
      <w:r>
        <w:rPr>
          <w:rFonts w:hint="eastAsia"/>
          <w:sz w:val="32"/>
          <w:szCs w:val="32"/>
        </w:rPr>
        <w:t>1、木屋、尺寸长2米、宽1.5米、高度1.5米。</w:t>
      </w:r>
    </w:p>
    <w:p>
      <w:pPr>
        <w:rPr>
          <w:sz w:val="32"/>
          <w:szCs w:val="32"/>
        </w:rPr>
      </w:pPr>
      <w:r>
        <w:rPr>
          <w:rFonts w:hint="eastAsia"/>
          <w:sz w:val="32"/>
          <w:szCs w:val="32"/>
        </w:rPr>
        <w:t>2、屋顶、采用沥青板，颜色为红色，厚度1.5CM。</w:t>
      </w:r>
    </w:p>
    <w:p>
      <w:pPr>
        <w:rPr>
          <w:sz w:val="32"/>
          <w:szCs w:val="32"/>
        </w:rPr>
      </w:pPr>
      <w:r>
        <w:rPr>
          <w:rFonts w:hint="eastAsia"/>
          <w:sz w:val="32"/>
          <w:szCs w:val="32"/>
        </w:rPr>
        <w:t>3、墙面、为松板木质，双层板厚度为2--3CM。</w:t>
      </w:r>
    </w:p>
    <w:p>
      <w:pPr>
        <w:rPr>
          <w:sz w:val="32"/>
          <w:szCs w:val="32"/>
        </w:rPr>
      </w:pPr>
      <w:r>
        <w:rPr>
          <w:rFonts w:hint="eastAsia"/>
          <w:sz w:val="32"/>
          <w:szCs w:val="32"/>
        </w:rPr>
        <w:t>4、换气口、为松木板斜面，尺寸80*50CM。</w:t>
      </w:r>
    </w:p>
    <w:p>
      <w:pPr>
        <w:rPr>
          <w:sz w:val="32"/>
          <w:szCs w:val="32"/>
        </w:rPr>
      </w:pPr>
      <w:r>
        <w:rPr>
          <w:rFonts w:hint="eastAsia"/>
          <w:sz w:val="32"/>
          <w:szCs w:val="32"/>
        </w:rPr>
        <w:t>5、门、木质门，尺寸，100*60CM 。</w:t>
      </w:r>
    </w:p>
    <w:p>
      <w:pPr>
        <w:rPr>
          <w:sz w:val="32"/>
          <w:szCs w:val="32"/>
        </w:rPr>
      </w:pPr>
      <w:r>
        <w:rPr>
          <w:rFonts w:hint="eastAsia"/>
          <w:sz w:val="32"/>
          <w:szCs w:val="32"/>
        </w:rPr>
        <w:t>6、木屋地面、木橙排开，木橙要求8*3防腐木留缝隙1.5CM 。</w:t>
      </w:r>
    </w:p>
    <w:p>
      <w:pPr>
        <w:rPr>
          <w:sz w:val="32"/>
          <w:szCs w:val="32"/>
        </w:rPr>
      </w:pPr>
      <w:r>
        <w:rPr>
          <w:rFonts w:hint="eastAsia"/>
          <w:sz w:val="32"/>
          <w:szCs w:val="32"/>
        </w:rPr>
        <w:t>7、木屋四周留台面，要求竹排留缝隙1.5CM，尺寸50*60CM。</w:t>
      </w:r>
    </w:p>
    <w:p>
      <w:pPr>
        <w:rPr>
          <w:sz w:val="32"/>
          <w:szCs w:val="32"/>
        </w:rPr>
      </w:pPr>
      <w:r>
        <w:rPr>
          <w:rFonts w:hint="eastAsia"/>
          <w:sz w:val="32"/>
          <w:szCs w:val="32"/>
        </w:rPr>
        <w:t>8、防滑板、要求木屋前后安放，防滑板框为热镀锌方管，面为竹排留缝隙1.5CM，坡度60度，尺寸1*1.5*1.5米。</w:t>
      </w:r>
    </w:p>
    <w:p>
      <w:pPr>
        <w:numPr>
          <w:ilvl w:val="0"/>
          <w:numId w:val="5"/>
        </w:numPr>
        <w:rPr>
          <w:sz w:val="32"/>
          <w:szCs w:val="32"/>
        </w:rPr>
      </w:pPr>
      <w:r>
        <w:rPr>
          <w:rFonts w:hint="eastAsia"/>
          <w:sz w:val="32"/>
          <w:szCs w:val="32"/>
        </w:rPr>
        <w:t>基础制作要求</w:t>
      </w:r>
    </w:p>
    <w:p>
      <w:pPr>
        <w:rPr>
          <w:sz w:val="32"/>
          <w:szCs w:val="32"/>
        </w:rPr>
      </w:pPr>
      <w:r>
        <w:rPr>
          <w:rFonts w:hint="eastAsia"/>
          <w:sz w:val="32"/>
          <w:szCs w:val="32"/>
        </w:rPr>
        <w:t>1、基础尺寸为、长3宽2高1.7米。</w:t>
      </w:r>
    </w:p>
    <w:p>
      <w:pPr>
        <w:rPr>
          <w:sz w:val="32"/>
          <w:szCs w:val="32"/>
        </w:rPr>
      </w:pPr>
      <w:r>
        <w:rPr>
          <w:rFonts w:hint="eastAsia"/>
          <w:sz w:val="32"/>
          <w:szCs w:val="32"/>
        </w:rPr>
        <w:t>2、基础采用热镀锌方管，上下两层主框架采用6*8CM材料，橙子为4*6镀锌方管，底部用12号钢筋10根70CM 深入湖底，钢筋刷防锈漆。</w:t>
      </w:r>
    </w:p>
    <w:p>
      <w:pPr>
        <w:widowControl/>
        <w:jc w:val="left"/>
        <w:textAlignment w:val="center"/>
        <w:rPr>
          <w:rFonts w:ascii="宋体" w:hAnsi="宋体" w:cs="宋体"/>
          <w:color w:val="000000"/>
          <w:kern w:val="0"/>
          <w:sz w:val="24"/>
          <w:szCs w:val="24"/>
        </w:rPr>
      </w:pPr>
      <w:r>
        <w:rPr>
          <w:rFonts w:hint="eastAsia" w:ascii="宋体" w:hAnsi="宋体" w:cs="宋体"/>
          <w:color w:val="000000"/>
          <w:kern w:val="0"/>
          <w:sz w:val="24"/>
          <w:szCs w:val="24"/>
        </w:rPr>
        <w:t>报价明细表</w:t>
      </w:r>
    </w:p>
    <w:tbl>
      <w:tblPr>
        <w:tblStyle w:val="47"/>
        <w:tblW w:w="9371" w:type="dxa"/>
        <w:tblInd w:w="93" w:type="dxa"/>
        <w:tblLayout w:type="fixed"/>
        <w:tblCellMar>
          <w:top w:w="0" w:type="dxa"/>
          <w:left w:w="108" w:type="dxa"/>
          <w:bottom w:w="0" w:type="dxa"/>
          <w:right w:w="108" w:type="dxa"/>
        </w:tblCellMar>
      </w:tblPr>
      <w:tblGrid>
        <w:gridCol w:w="676"/>
        <w:gridCol w:w="1303"/>
        <w:gridCol w:w="2712"/>
        <w:gridCol w:w="742"/>
        <w:gridCol w:w="773"/>
        <w:gridCol w:w="897"/>
        <w:gridCol w:w="850"/>
        <w:gridCol w:w="1418"/>
      </w:tblGrid>
      <w:tr>
        <w:tblPrEx>
          <w:tblCellMar>
            <w:top w:w="0" w:type="dxa"/>
            <w:left w:w="108" w:type="dxa"/>
            <w:bottom w:w="0" w:type="dxa"/>
            <w:right w:w="108" w:type="dxa"/>
          </w:tblCellMar>
        </w:tblPrEx>
        <w:trPr>
          <w:trHeight w:val="766"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szCs w:val="24"/>
              </w:rPr>
              <w:t>序号</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名称</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技术参数</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计量单位</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数量</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单价（元）</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金额（元）</w:t>
            </w:r>
          </w:p>
        </w:tc>
        <w:tc>
          <w:tcPr>
            <w:tcW w:w="1418"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备注</w:t>
            </w:r>
            <w:r>
              <w:rPr>
                <w:rFonts w:ascii="宋体" w:hAnsi="宋体" w:cs="宋体"/>
                <w:color w:val="000000"/>
                <w:kern w:val="0"/>
                <w:sz w:val="24"/>
                <w:szCs w:val="24"/>
              </w:rPr>
              <w:br w:type="textWrapping"/>
            </w:r>
            <w:r>
              <w:rPr>
                <w:rFonts w:hint="eastAsia" w:ascii="宋体" w:hAnsi="宋体" w:cs="宋体"/>
                <w:color w:val="000000"/>
                <w:kern w:val="0"/>
                <w:sz w:val="24"/>
                <w:szCs w:val="24"/>
              </w:rPr>
              <w:t>(所用主要材料品牌)</w:t>
            </w:r>
          </w:p>
        </w:tc>
      </w:tr>
      <w:tr>
        <w:tblPrEx>
          <w:tblCellMar>
            <w:top w:w="0" w:type="dxa"/>
            <w:left w:w="108" w:type="dxa"/>
            <w:bottom w:w="0" w:type="dxa"/>
            <w:right w:w="108" w:type="dxa"/>
          </w:tblCellMar>
        </w:tblPrEx>
        <w:trPr>
          <w:trHeight w:val="67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szCs w:val="24"/>
              </w:rPr>
              <w:t>1</w:t>
            </w:r>
          </w:p>
        </w:tc>
        <w:tc>
          <w:tcPr>
            <w:tcW w:w="1303"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木屋</w:t>
            </w:r>
          </w:p>
        </w:tc>
        <w:tc>
          <w:tcPr>
            <w:tcW w:w="27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szCs w:val="24"/>
              </w:rPr>
              <w:t>详见项目说明</w:t>
            </w:r>
          </w:p>
        </w:tc>
        <w:tc>
          <w:tcPr>
            <w:tcW w:w="742"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个</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1418"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szCs w:val="24"/>
              </w:rPr>
              <w:t>2</w:t>
            </w:r>
          </w:p>
        </w:tc>
        <w:tc>
          <w:tcPr>
            <w:tcW w:w="1303"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地基</w:t>
            </w:r>
          </w:p>
        </w:tc>
        <w:tc>
          <w:tcPr>
            <w:tcW w:w="27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szCs w:val="24"/>
              </w:rPr>
              <w:t>详见项目说明</w:t>
            </w:r>
          </w:p>
        </w:tc>
        <w:tc>
          <w:tcPr>
            <w:tcW w:w="742"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个</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szCs w:val="24"/>
              </w:rPr>
              <w:t>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1418"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303"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合计（元）</w:t>
            </w:r>
          </w:p>
        </w:tc>
        <w:tc>
          <w:tcPr>
            <w:tcW w:w="27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 w:val="24"/>
                <w:szCs w:val="24"/>
              </w:rPr>
            </w:pPr>
          </w:p>
        </w:tc>
        <w:tc>
          <w:tcPr>
            <w:tcW w:w="742"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szCs w:val="24"/>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4"/>
                <w:szCs w:val="24"/>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1418"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color w:val="000000"/>
                <w:sz w:val="24"/>
              </w:rPr>
            </w:pPr>
          </w:p>
        </w:tc>
      </w:tr>
    </w:tbl>
    <w:p>
      <w:pPr>
        <w:pStyle w:val="2"/>
        <w:ind w:firstLine="400"/>
      </w:pPr>
    </w:p>
    <w:p>
      <w:pPr>
        <w:pStyle w:val="2"/>
        <w:ind w:firstLine="400"/>
      </w:pPr>
    </w:p>
    <w:p>
      <w:pPr>
        <w:pStyle w:val="2"/>
        <w:ind w:firstLine="400"/>
      </w:pPr>
    </w:p>
    <w:p>
      <w:pPr>
        <w:pStyle w:val="2"/>
        <w:ind w:firstLine="0" w:firstLineChars="0"/>
        <w:rPr>
          <w:sz w:val="28"/>
          <w:szCs w:val="28"/>
        </w:rPr>
      </w:pPr>
      <w:r>
        <w:rPr>
          <w:rFonts w:hint="eastAsia"/>
          <w:sz w:val="28"/>
          <w:szCs w:val="28"/>
        </w:rPr>
        <w:t>附图纸</w:t>
      </w:r>
    </w:p>
    <w:p>
      <w:pPr>
        <w:pStyle w:val="2"/>
        <w:ind w:firstLine="0" w:firstLineChars="0"/>
        <w:rPr>
          <w:sz w:val="28"/>
          <w:szCs w:val="28"/>
        </w:rPr>
      </w:pPr>
      <w:r>
        <w:rPr>
          <w:sz w:val="28"/>
          <w:szCs w:val="28"/>
        </w:rPr>
        <w:drawing>
          <wp:inline distT="0" distB="0" distL="0" distR="0">
            <wp:extent cx="6126480" cy="8168640"/>
            <wp:effectExtent l="19050" t="0" r="7620" b="0"/>
            <wp:docPr id="1" name="图片 1" descr="ca44d4adc33bf1eb9d50d9f9a6dc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44d4adc33bf1eb9d50d9f9a6dc61b"/>
                    <pic:cNvPicPr>
                      <a:picLocks noChangeAspect="1" noChangeArrowheads="1"/>
                    </pic:cNvPicPr>
                  </pic:nvPicPr>
                  <pic:blipFill>
                    <a:blip r:embed="rId12"/>
                    <a:srcRect/>
                    <a:stretch>
                      <a:fillRect/>
                    </a:stretch>
                  </pic:blipFill>
                  <pic:spPr>
                    <a:xfrm>
                      <a:off x="0" y="0"/>
                      <a:ext cx="6126480" cy="8168640"/>
                    </a:xfrm>
                    <a:prstGeom prst="rect">
                      <a:avLst/>
                    </a:prstGeom>
                    <a:noFill/>
                    <a:ln w="9525">
                      <a:noFill/>
                      <a:miter lim="800000"/>
                      <a:headEnd/>
                      <a:tailEnd/>
                    </a:ln>
                  </pic:spPr>
                </pic:pic>
              </a:graphicData>
            </a:graphic>
          </wp:inline>
        </w:drawing>
      </w:r>
    </w:p>
    <w:sectPr>
      <w:headerReference r:id="rId9" w:type="default"/>
      <w:footerReference r:id="rId10" w:type="default"/>
      <w:pgSz w:w="11906" w:h="16838"/>
      <w:pgMar w:top="1191" w:right="924" w:bottom="1038" w:left="1259" w:header="851" w:footer="992" w:gutter="0"/>
      <w:cols w:space="720" w:num="1"/>
      <w:titlePg/>
      <w:docGrid w:type="lines" w:linePitch="5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方正大标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8856"/>
        <w:tab w:val="clear" w:pos="4153"/>
        <w:tab w:val="clear" w:pos="8306"/>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right" w:y="1"/>
      <w:rPr>
        <w:rStyle w:val="51"/>
      </w:rPr>
    </w:pPr>
    <w:r>
      <w:rPr>
        <w:rStyle w:val="51"/>
      </w:rPr>
      <w:fldChar w:fldCharType="begin"/>
    </w:r>
    <w:r>
      <w:rPr>
        <w:rStyle w:val="51"/>
      </w:rPr>
      <w:instrText xml:space="preserve">PAGE  </w:instrText>
    </w:r>
    <w:r>
      <w:rPr>
        <w:rStyle w:val="51"/>
      </w:rPr>
      <w:fldChar w:fldCharType="end"/>
    </w:r>
  </w:p>
  <w:p>
    <w:pPr>
      <w:pStyle w:val="3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ascii="楷体" w:hAnsi="楷体" w:eastAsia="楷体"/>
        <w:b/>
      </w:rPr>
    </w:pPr>
    <w:r>
      <w:pict>
        <v:line id="Line 3" o:spid="_x0000_s4097" o:spt="20" style="position:absolute;left:0pt;margin-left:-25.65pt;margin-top:745.8pt;height:0.05pt;width:495pt;z-index:251659264;mso-width-relative:page;mso-height-relative:page;" coordsize="21600,21600" o:gfxdata="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tBA+LaAAAADQEAAA8AAAAAAAAAAQAgAAAAIgAAAGRycy9kb3ducmV2&#10;LnhtbFBLAQIUABQAAAAIAIdO4kCEdO/BwQEAAI0DAAAOAAAAAAAAAAEAIAAAACkBAABkcnMvZTJv&#10;RG9jLnhtbFBLBQYAAAAABgAGAFkBAABcBQAAAAA=&#10;">
          <v:path arrowok="t"/>
          <v:fill focussize="0,0"/>
          <v:stroke/>
          <v:imagedata o:title=""/>
          <o:lock v:ext="edit"/>
        </v:line>
      </w:pict>
    </w:r>
    <w:r>
      <w:pict>
        <v:line id="Line 4" o:spid="_x0000_s4098" o:spt="20" style="position:absolute;left:0pt;margin-left:0pt;margin-top:-0.75pt;height:0.05pt;width:483pt;z-index:251660288;mso-width-relative:page;mso-height-relative:page;" stroked="f" coordsize="21600,21600" o:gfxdata="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">
          <v:path arrowok="t"/>
          <v:fill focussize="0,0"/>
          <v:stroke on="f"/>
          <v:imagedata o:title=""/>
          <o:lock v:ext="edit"/>
        </v:line>
      </w:pict>
    </w:r>
    <w:r>
      <w:rPr>
        <w:rFonts w:hint="eastAsia" w:ascii="楷体" w:hAnsi="楷体" w:eastAsia="楷体"/>
        <w:b/>
      </w:rPr>
      <w:t>聊城市技师学院</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6" w:space="2"/>
      </w:pBdr>
      <w:ind w:right="53"/>
      <w:jc w:val="both"/>
      <w:rPr>
        <w:rFonts w:ascii="宋体" w:cs="宋体"/>
        <w:b/>
        <w:szCs w:val="21"/>
      </w:rPr>
    </w:pPr>
    <w:r>
      <w:rPr>
        <w:rFonts w:hint="eastAsia" w:ascii="宋体" w:hAnsi="宋体" w:cs="宋体"/>
        <w:b/>
        <w:szCs w:val="21"/>
      </w:rPr>
      <w:t>项目编号：</w:t>
    </w:r>
    <w:r>
      <w:rPr>
        <w:rFonts w:ascii="宋体" w:hAnsi="宋体" w:cs="宋体"/>
        <w:b/>
        <w:szCs w:val="21"/>
      </w:rPr>
      <w:t>37152380800120200011</w:t>
    </w:r>
    <w:r>
      <w:rPr>
        <w:rFonts w:hint="eastAsia" w:ascii="宋体" w:hAnsi="宋体" w:cs="宋体"/>
        <w:b/>
        <w:szCs w:val="21"/>
      </w:rPr>
      <w:t>　　谈判文</w:t>
    </w:r>
    <w:r>
      <w:rPr>
        <w:rFonts w:hint="eastAsia"/>
        <w:b/>
      </w:rPr>
      <w:t>件</w:t>
    </w:r>
  </w:p>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1"/>
      </w:rPr>
    </w:pPr>
    <w:r>
      <w:rPr>
        <w:rStyle w:val="51"/>
      </w:rPr>
      <w:fldChar w:fldCharType="begin"/>
    </w:r>
    <w:r>
      <w:rPr>
        <w:rStyle w:val="51"/>
      </w:rPr>
      <w:instrText xml:space="preserve">PAGE  </w:instrText>
    </w:r>
    <w:r>
      <w:rPr>
        <w:rStyle w:val="51"/>
      </w:rPr>
      <w:fldChar w:fldCharType="end"/>
    </w:r>
  </w:p>
  <w:p>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53"/>
      <w:jc w:val="both"/>
      <w:rPr>
        <w:rFonts w:ascii="楷体" w:hAnsi="楷体" w:eastAsia="楷体" w:cs="宋体"/>
        <w:b/>
        <w:szCs w:val="21"/>
      </w:rPr>
    </w:pPr>
    <w:r>
      <w:rPr>
        <w:rFonts w:hint="eastAsia" w:ascii="楷体" w:hAnsi="楷体" w:eastAsia="楷体" w:cs="宋体"/>
        <w:b/>
        <w:szCs w:val="21"/>
      </w:rPr>
      <w:t>简易</w:t>
    </w:r>
    <w:r>
      <w:rPr>
        <w:rFonts w:hint="eastAsia" w:ascii="楷体" w:hAnsi="楷体" w:eastAsia="楷体"/>
        <w:b/>
      </w:rPr>
      <w:t>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pStyle w:val="16"/>
      <w:lvlText w:val="%1、"/>
      <w:lvlJc w:val="left"/>
      <w:pPr>
        <w:tabs>
          <w:tab w:val="left" w:pos="1980"/>
        </w:tabs>
        <w:ind w:left="1980" w:hanging="360"/>
      </w:pPr>
      <w:rPr>
        <w:rFonts w:hint="default" w:ascii="Times New Roman" w:hAnsi="Times New Roman" w:cs="Times New Roman"/>
        <w:sz w:val="21"/>
      </w:rPr>
    </w:lvl>
    <w:lvl w:ilvl="1" w:tentative="0">
      <w:start w:val="1"/>
      <w:numFmt w:val="lowerLetter"/>
      <w:lvlText w:val="%2)"/>
      <w:lvlJc w:val="left"/>
      <w:pPr>
        <w:tabs>
          <w:tab w:val="left" w:pos="2460"/>
        </w:tabs>
        <w:ind w:left="2460" w:hanging="420"/>
      </w:pPr>
      <w:rPr>
        <w:rFonts w:cs="Times New Roman"/>
      </w:rPr>
    </w:lvl>
    <w:lvl w:ilvl="2" w:tentative="0">
      <w:start w:val="1"/>
      <w:numFmt w:val="lowerRoman"/>
      <w:lvlText w:val="%3."/>
      <w:lvlJc w:val="right"/>
      <w:pPr>
        <w:tabs>
          <w:tab w:val="left" w:pos="2880"/>
        </w:tabs>
        <w:ind w:left="2880" w:hanging="420"/>
      </w:pPr>
      <w:rPr>
        <w:rFonts w:cs="Times New Roman"/>
      </w:rPr>
    </w:lvl>
    <w:lvl w:ilvl="3" w:tentative="0">
      <w:start w:val="1"/>
      <w:numFmt w:val="decimal"/>
      <w:lvlText w:val="%4."/>
      <w:lvlJc w:val="left"/>
      <w:pPr>
        <w:tabs>
          <w:tab w:val="left" w:pos="3300"/>
        </w:tabs>
        <w:ind w:left="3300" w:hanging="420"/>
      </w:pPr>
      <w:rPr>
        <w:rFonts w:cs="Times New Roman"/>
      </w:rPr>
    </w:lvl>
    <w:lvl w:ilvl="4" w:tentative="0">
      <w:start w:val="1"/>
      <w:numFmt w:val="lowerLetter"/>
      <w:lvlText w:val="%5)"/>
      <w:lvlJc w:val="left"/>
      <w:pPr>
        <w:tabs>
          <w:tab w:val="left" w:pos="3720"/>
        </w:tabs>
        <w:ind w:left="3720" w:hanging="420"/>
      </w:pPr>
      <w:rPr>
        <w:rFonts w:cs="Times New Roman"/>
      </w:rPr>
    </w:lvl>
    <w:lvl w:ilvl="5" w:tentative="0">
      <w:start w:val="1"/>
      <w:numFmt w:val="lowerRoman"/>
      <w:pStyle w:val="9"/>
      <w:lvlText w:val="%6."/>
      <w:lvlJc w:val="right"/>
      <w:pPr>
        <w:tabs>
          <w:tab w:val="left" w:pos="4140"/>
        </w:tabs>
        <w:ind w:left="4140" w:hanging="420"/>
      </w:pPr>
      <w:rPr>
        <w:rFonts w:cs="Times New Roman"/>
      </w:rPr>
    </w:lvl>
    <w:lvl w:ilvl="6" w:tentative="0">
      <w:start w:val="1"/>
      <w:numFmt w:val="decimal"/>
      <w:lvlText w:val="%7."/>
      <w:lvlJc w:val="left"/>
      <w:pPr>
        <w:tabs>
          <w:tab w:val="left" w:pos="4560"/>
        </w:tabs>
        <w:ind w:left="4560" w:hanging="420"/>
      </w:pPr>
      <w:rPr>
        <w:rFonts w:cs="Times New Roman"/>
      </w:rPr>
    </w:lvl>
    <w:lvl w:ilvl="7" w:tentative="0">
      <w:start w:val="1"/>
      <w:numFmt w:val="lowerLetter"/>
      <w:lvlText w:val="%8)"/>
      <w:lvlJc w:val="left"/>
      <w:pPr>
        <w:tabs>
          <w:tab w:val="left" w:pos="4980"/>
        </w:tabs>
        <w:ind w:left="4980" w:hanging="420"/>
      </w:pPr>
      <w:rPr>
        <w:rFonts w:cs="Times New Roman"/>
      </w:rPr>
    </w:lvl>
    <w:lvl w:ilvl="8" w:tentative="0">
      <w:start w:val="1"/>
      <w:numFmt w:val="lowerRoman"/>
      <w:lvlText w:val="%9."/>
      <w:lvlJc w:val="right"/>
      <w:pPr>
        <w:tabs>
          <w:tab w:val="left" w:pos="5400"/>
        </w:tabs>
        <w:ind w:left="5400" w:hanging="420"/>
      </w:pPr>
      <w:rPr>
        <w:rFonts w:cs="Times New Roman"/>
      </w:rPr>
    </w:lvl>
  </w:abstractNum>
  <w:abstractNum w:abstractNumId="1">
    <w:nsid w:val="0000000E"/>
    <w:multiLevelType w:val="multilevel"/>
    <w:tmpl w:val="0000000E"/>
    <w:lvl w:ilvl="0" w:tentative="0">
      <w:start w:val="1"/>
      <w:numFmt w:val="decimal"/>
      <w:pStyle w:val="267"/>
      <w:lvlText w:val="5.%1"/>
      <w:lvlJc w:val="left"/>
      <w:pPr>
        <w:tabs>
          <w:tab w:val="left" w:pos="420"/>
        </w:tabs>
        <w:ind w:left="420" w:hanging="420"/>
      </w:pPr>
      <w:rPr>
        <w:rFonts w:hint="eastAsia" w:cs="Times New Roman"/>
      </w:rPr>
    </w:lvl>
    <w:lvl w:ilvl="1" w:tentative="0">
      <w:start w:val="1"/>
      <w:numFmt w:val="decimalEnclosedCircle"/>
      <w:lvlText w:val="%2"/>
      <w:lvlJc w:val="left"/>
      <w:pPr>
        <w:tabs>
          <w:tab w:val="left" w:pos="1140"/>
        </w:tabs>
        <w:ind w:left="1140" w:hanging="720"/>
      </w:pPr>
      <w:rPr>
        <w:rFonts w:hint="default" w:cs="Times New Roman"/>
      </w:rPr>
    </w:lvl>
    <w:lvl w:ilvl="2" w:tentative="0">
      <w:start w:val="1"/>
      <w:numFmt w:val="decimal"/>
      <w:pStyle w:val="181"/>
      <w:lvlText w:val="%3、"/>
      <w:lvlJc w:val="left"/>
      <w:pPr>
        <w:tabs>
          <w:tab w:val="left" w:pos="651"/>
        </w:tabs>
        <w:ind w:left="651" w:hanging="360"/>
      </w:pPr>
      <w:rPr>
        <w:rFonts w:hint="default" w:ascii="Times New Roman" w:hAnsi="Times New Roman" w:cs="Times New Roman"/>
        <w:color w:val="auto"/>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0000014"/>
    <w:multiLevelType w:val="multilevel"/>
    <w:tmpl w:val="00000014"/>
    <w:lvl w:ilvl="0" w:tentative="0">
      <w:start w:val="1"/>
      <w:numFmt w:val="decimal"/>
      <w:pStyle w:val="15"/>
      <w:lvlText w:val="第%1章."/>
      <w:lvlJc w:val="left"/>
      <w:pPr>
        <w:ind w:left="432" w:hanging="432"/>
      </w:pPr>
      <w:rPr>
        <w:rFonts w:hint="eastAsia" w:cs="Times New Roman"/>
      </w:rPr>
    </w:lvl>
    <w:lvl w:ilvl="1" w:tentative="0">
      <w:start w:val="1"/>
      <w:numFmt w:val="decimal"/>
      <w:pStyle w:val="163"/>
      <w:lvlText w:val="%1.%2"/>
      <w:lvlJc w:val="left"/>
      <w:pPr>
        <w:ind w:left="576" w:hanging="576"/>
      </w:pPr>
      <w:rPr>
        <w:rFonts w:cs="Times New Roman"/>
      </w:rPr>
    </w:lvl>
    <w:lvl w:ilvl="2" w:tentative="0">
      <w:start w:val="1"/>
      <w:numFmt w:val="decimal"/>
      <w:lvlText w:val="%1.%2.%3"/>
      <w:lvlJc w:val="left"/>
      <w:pPr>
        <w:ind w:left="720" w:hanging="720"/>
      </w:pPr>
      <w:rPr>
        <w:rFonts w:cs="Times New Roman"/>
      </w:rPr>
    </w:lvl>
    <w:lvl w:ilvl="3" w:tentative="0">
      <w:start w:val="1"/>
      <w:numFmt w:val="decimal"/>
      <w:lvlText w:val="%1.%2.%3.%4"/>
      <w:lvlJc w:val="left"/>
      <w:pPr>
        <w:ind w:left="1584" w:hanging="864"/>
      </w:pPr>
      <w:rPr>
        <w:rFonts w:cs="Times New Roman"/>
      </w:rPr>
    </w:lvl>
    <w:lvl w:ilvl="4" w:tentative="0">
      <w:start w:val="1"/>
      <w:numFmt w:val="decimal"/>
      <w:lvlText w:val="%1.%2.%3.%4.%5"/>
      <w:lvlJc w:val="left"/>
      <w:pPr>
        <w:ind w:left="1008" w:hanging="1008"/>
      </w:pPr>
      <w:rPr>
        <w:rFonts w:cs="Times New Roman"/>
      </w:rPr>
    </w:lvl>
    <w:lvl w:ilvl="5" w:tentative="0">
      <w:start w:val="1"/>
      <w:numFmt w:val="decimal"/>
      <w:lvlText w:val="%1.%2.%3.%4.%5.%6"/>
      <w:lvlJc w:val="left"/>
      <w:pPr>
        <w:ind w:left="1152" w:hanging="1152"/>
      </w:pPr>
      <w:rPr>
        <w:rFonts w:cs="Times New Roman"/>
      </w:rPr>
    </w:lvl>
    <w:lvl w:ilvl="6" w:tentative="0">
      <w:start w:val="1"/>
      <w:numFmt w:val="decimal"/>
      <w:lvlText w:val="%1.%2.%3.%4.%5.%6.%7"/>
      <w:lvlJc w:val="left"/>
      <w:pPr>
        <w:ind w:left="1296" w:hanging="1296"/>
      </w:pPr>
      <w:rPr>
        <w:rFonts w:cs="Times New Roman"/>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584" w:hanging="1584"/>
      </w:pPr>
      <w:rPr>
        <w:rFonts w:cs="Times New Roman"/>
      </w:rPr>
    </w:lvl>
  </w:abstractNum>
  <w:abstractNum w:abstractNumId="3">
    <w:nsid w:val="00000017"/>
    <w:multiLevelType w:val="multilevel"/>
    <w:tmpl w:val="00000017"/>
    <w:lvl w:ilvl="0" w:tentative="0">
      <w:start w:val="2"/>
      <w:numFmt w:val="japaneseCounting"/>
      <w:lvlText w:val="第%1章"/>
      <w:lvlJc w:val="left"/>
      <w:pPr>
        <w:tabs>
          <w:tab w:val="left" w:pos="2128"/>
        </w:tabs>
        <w:ind w:left="2128" w:hanging="1770"/>
      </w:pPr>
      <w:rPr>
        <w:rFonts w:hint="default" w:cs="Times New Roman"/>
      </w:rPr>
    </w:lvl>
    <w:lvl w:ilvl="1" w:tentative="0">
      <w:start w:val="1"/>
      <w:numFmt w:val="lowerLetter"/>
      <w:pStyle w:val="271"/>
      <w:lvlText w:val="%2)"/>
      <w:lvlJc w:val="left"/>
      <w:pPr>
        <w:tabs>
          <w:tab w:val="left" w:pos="1198"/>
        </w:tabs>
        <w:ind w:left="1198" w:hanging="420"/>
      </w:pPr>
      <w:rPr>
        <w:rFonts w:cs="Times New Roman"/>
      </w:rPr>
    </w:lvl>
    <w:lvl w:ilvl="2" w:tentative="0">
      <w:start w:val="1"/>
      <w:numFmt w:val="lowerRoman"/>
      <w:lvlText w:val="%3."/>
      <w:lvlJc w:val="right"/>
      <w:pPr>
        <w:tabs>
          <w:tab w:val="left" w:pos="1618"/>
        </w:tabs>
        <w:ind w:left="1618" w:hanging="420"/>
      </w:pPr>
      <w:rPr>
        <w:rFonts w:cs="Times New Roman"/>
      </w:rPr>
    </w:lvl>
    <w:lvl w:ilvl="3" w:tentative="0">
      <w:start w:val="1"/>
      <w:numFmt w:val="decimal"/>
      <w:lvlText w:val="%4."/>
      <w:lvlJc w:val="left"/>
      <w:pPr>
        <w:tabs>
          <w:tab w:val="left" w:pos="2038"/>
        </w:tabs>
        <w:ind w:left="2038" w:hanging="420"/>
      </w:pPr>
      <w:rPr>
        <w:rFonts w:cs="Times New Roman"/>
      </w:rPr>
    </w:lvl>
    <w:lvl w:ilvl="4" w:tentative="0">
      <w:start w:val="1"/>
      <w:numFmt w:val="lowerLetter"/>
      <w:lvlText w:val="%5)"/>
      <w:lvlJc w:val="left"/>
      <w:pPr>
        <w:tabs>
          <w:tab w:val="left" w:pos="2458"/>
        </w:tabs>
        <w:ind w:left="2458" w:hanging="420"/>
      </w:pPr>
      <w:rPr>
        <w:rFonts w:cs="Times New Roman"/>
      </w:rPr>
    </w:lvl>
    <w:lvl w:ilvl="5" w:tentative="0">
      <w:start w:val="1"/>
      <w:numFmt w:val="lowerRoman"/>
      <w:lvlText w:val="%6."/>
      <w:lvlJc w:val="right"/>
      <w:pPr>
        <w:tabs>
          <w:tab w:val="left" w:pos="2878"/>
        </w:tabs>
        <w:ind w:left="2878" w:hanging="420"/>
      </w:pPr>
      <w:rPr>
        <w:rFonts w:cs="Times New Roman"/>
      </w:rPr>
    </w:lvl>
    <w:lvl w:ilvl="6" w:tentative="0">
      <w:start w:val="1"/>
      <w:numFmt w:val="decimal"/>
      <w:lvlText w:val="%7."/>
      <w:lvlJc w:val="left"/>
      <w:pPr>
        <w:tabs>
          <w:tab w:val="left" w:pos="3298"/>
        </w:tabs>
        <w:ind w:left="3298" w:hanging="420"/>
      </w:pPr>
      <w:rPr>
        <w:rFonts w:cs="Times New Roman"/>
      </w:rPr>
    </w:lvl>
    <w:lvl w:ilvl="7" w:tentative="0">
      <w:start w:val="1"/>
      <w:numFmt w:val="lowerLetter"/>
      <w:lvlText w:val="%8)"/>
      <w:lvlJc w:val="left"/>
      <w:pPr>
        <w:tabs>
          <w:tab w:val="left" w:pos="3718"/>
        </w:tabs>
        <w:ind w:left="3718" w:hanging="420"/>
      </w:pPr>
      <w:rPr>
        <w:rFonts w:cs="Times New Roman"/>
      </w:rPr>
    </w:lvl>
    <w:lvl w:ilvl="8" w:tentative="0">
      <w:start w:val="1"/>
      <w:numFmt w:val="lowerRoman"/>
      <w:lvlText w:val="%9."/>
      <w:lvlJc w:val="right"/>
      <w:pPr>
        <w:tabs>
          <w:tab w:val="left" w:pos="4138"/>
        </w:tabs>
        <w:ind w:left="4138" w:hanging="420"/>
      </w:pPr>
      <w:rPr>
        <w:rFonts w:cs="Times New Roman"/>
      </w:rPr>
    </w:lvl>
  </w:abstractNum>
  <w:abstractNum w:abstractNumId="4">
    <w:nsid w:val="47651804"/>
    <w:multiLevelType w:val="singleLevel"/>
    <w:tmpl w:val="4765180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0"/>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doNotExpandShiftReturn/>
    <w:adjustLineHeightInTable/>
    <w:useFELayout/>
    <w:compatSetting w:name="compatibilityMode" w:uri="http://schemas.microsoft.com/office/word" w:val="12"/>
  </w:compat>
  <w:rsids>
    <w:rsidRoot w:val="00172A27"/>
    <w:rsid w:val="00006FEF"/>
    <w:rsid w:val="000072B1"/>
    <w:rsid w:val="000107A2"/>
    <w:rsid w:val="00012D1E"/>
    <w:rsid w:val="00013801"/>
    <w:rsid w:val="00014E40"/>
    <w:rsid w:val="00015DF5"/>
    <w:rsid w:val="000208AC"/>
    <w:rsid w:val="0002484A"/>
    <w:rsid w:val="00026910"/>
    <w:rsid w:val="000306C6"/>
    <w:rsid w:val="00032293"/>
    <w:rsid w:val="00032938"/>
    <w:rsid w:val="0004063E"/>
    <w:rsid w:val="00040CD4"/>
    <w:rsid w:val="00042023"/>
    <w:rsid w:val="000463F9"/>
    <w:rsid w:val="00046422"/>
    <w:rsid w:val="000476C8"/>
    <w:rsid w:val="0005081D"/>
    <w:rsid w:val="0005327D"/>
    <w:rsid w:val="00055532"/>
    <w:rsid w:val="0005629D"/>
    <w:rsid w:val="00057518"/>
    <w:rsid w:val="00057A8A"/>
    <w:rsid w:val="000637E4"/>
    <w:rsid w:val="00064095"/>
    <w:rsid w:val="0006770A"/>
    <w:rsid w:val="00071E60"/>
    <w:rsid w:val="00074949"/>
    <w:rsid w:val="000754B1"/>
    <w:rsid w:val="00075BBA"/>
    <w:rsid w:val="00077B84"/>
    <w:rsid w:val="000812E4"/>
    <w:rsid w:val="00081946"/>
    <w:rsid w:val="00082D8C"/>
    <w:rsid w:val="00083B2F"/>
    <w:rsid w:val="00083C6C"/>
    <w:rsid w:val="00084D84"/>
    <w:rsid w:val="000875C6"/>
    <w:rsid w:val="000875DB"/>
    <w:rsid w:val="00091CEE"/>
    <w:rsid w:val="00093F74"/>
    <w:rsid w:val="00097772"/>
    <w:rsid w:val="000A399D"/>
    <w:rsid w:val="000B0B9C"/>
    <w:rsid w:val="000B1355"/>
    <w:rsid w:val="000B1D61"/>
    <w:rsid w:val="000B430D"/>
    <w:rsid w:val="000B53A8"/>
    <w:rsid w:val="000B5E5B"/>
    <w:rsid w:val="000B696D"/>
    <w:rsid w:val="000B6A2B"/>
    <w:rsid w:val="000B710E"/>
    <w:rsid w:val="000C0E9A"/>
    <w:rsid w:val="000C1D21"/>
    <w:rsid w:val="000C6076"/>
    <w:rsid w:val="000D1CEE"/>
    <w:rsid w:val="000D259C"/>
    <w:rsid w:val="000F5D0A"/>
    <w:rsid w:val="000F7E85"/>
    <w:rsid w:val="00102605"/>
    <w:rsid w:val="00103F7B"/>
    <w:rsid w:val="00105A6A"/>
    <w:rsid w:val="00105E48"/>
    <w:rsid w:val="001069C1"/>
    <w:rsid w:val="001100DD"/>
    <w:rsid w:val="001102E0"/>
    <w:rsid w:val="00110AB8"/>
    <w:rsid w:val="00112E93"/>
    <w:rsid w:val="001144BF"/>
    <w:rsid w:val="00114709"/>
    <w:rsid w:val="00114E05"/>
    <w:rsid w:val="001159F0"/>
    <w:rsid w:val="0011632D"/>
    <w:rsid w:val="001202A9"/>
    <w:rsid w:val="001306D6"/>
    <w:rsid w:val="0013092D"/>
    <w:rsid w:val="00131788"/>
    <w:rsid w:val="00140C7A"/>
    <w:rsid w:val="00141730"/>
    <w:rsid w:val="00141968"/>
    <w:rsid w:val="00141BAF"/>
    <w:rsid w:val="001429D4"/>
    <w:rsid w:val="00143187"/>
    <w:rsid w:val="00150B5D"/>
    <w:rsid w:val="00151C46"/>
    <w:rsid w:val="00155211"/>
    <w:rsid w:val="001573E2"/>
    <w:rsid w:val="00160854"/>
    <w:rsid w:val="001633A3"/>
    <w:rsid w:val="0016686C"/>
    <w:rsid w:val="00167132"/>
    <w:rsid w:val="00170925"/>
    <w:rsid w:val="00172A27"/>
    <w:rsid w:val="001762FD"/>
    <w:rsid w:val="00177AAD"/>
    <w:rsid w:val="00181ECB"/>
    <w:rsid w:val="001858E5"/>
    <w:rsid w:val="00185909"/>
    <w:rsid w:val="001937BF"/>
    <w:rsid w:val="001955E1"/>
    <w:rsid w:val="0019678D"/>
    <w:rsid w:val="0019732F"/>
    <w:rsid w:val="00197936"/>
    <w:rsid w:val="001A45C9"/>
    <w:rsid w:val="001A4917"/>
    <w:rsid w:val="001A70BB"/>
    <w:rsid w:val="001B10B9"/>
    <w:rsid w:val="001B394B"/>
    <w:rsid w:val="001B4210"/>
    <w:rsid w:val="001B4C11"/>
    <w:rsid w:val="001B5651"/>
    <w:rsid w:val="001B6611"/>
    <w:rsid w:val="001C194D"/>
    <w:rsid w:val="001C3E93"/>
    <w:rsid w:val="001C44ED"/>
    <w:rsid w:val="001C4B84"/>
    <w:rsid w:val="001C71B8"/>
    <w:rsid w:val="001C7A97"/>
    <w:rsid w:val="001D290D"/>
    <w:rsid w:val="001D2C37"/>
    <w:rsid w:val="001D2EFD"/>
    <w:rsid w:val="001D3878"/>
    <w:rsid w:val="001E0C54"/>
    <w:rsid w:val="001E1487"/>
    <w:rsid w:val="001E3D11"/>
    <w:rsid w:val="001E42C6"/>
    <w:rsid w:val="001E79D1"/>
    <w:rsid w:val="001E7D39"/>
    <w:rsid w:val="001F0346"/>
    <w:rsid w:val="001F2190"/>
    <w:rsid w:val="001F4A30"/>
    <w:rsid w:val="002003CE"/>
    <w:rsid w:val="00203122"/>
    <w:rsid w:val="00206ABE"/>
    <w:rsid w:val="00210ED0"/>
    <w:rsid w:val="00211F03"/>
    <w:rsid w:val="002146E4"/>
    <w:rsid w:val="0021494F"/>
    <w:rsid w:val="00215DC0"/>
    <w:rsid w:val="00216DBB"/>
    <w:rsid w:val="00220AC0"/>
    <w:rsid w:val="00222BC0"/>
    <w:rsid w:val="00223934"/>
    <w:rsid w:val="00224707"/>
    <w:rsid w:val="00230BE6"/>
    <w:rsid w:val="002314EB"/>
    <w:rsid w:val="0023234B"/>
    <w:rsid w:val="002343E8"/>
    <w:rsid w:val="002355EF"/>
    <w:rsid w:val="00235936"/>
    <w:rsid w:val="00236A92"/>
    <w:rsid w:val="002400EC"/>
    <w:rsid w:val="00241478"/>
    <w:rsid w:val="0024254E"/>
    <w:rsid w:val="00242EFB"/>
    <w:rsid w:val="002455F2"/>
    <w:rsid w:val="00246018"/>
    <w:rsid w:val="00246343"/>
    <w:rsid w:val="00246512"/>
    <w:rsid w:val="00246F02"/>
    <w:rsid w:val="002470A2"/>
    <w:rsid w:val="00247215"/>
    <w:rsid w:val="00253975"/>
    <w:rsid w:val="00254088"/>
    <w:rsid w:val="00257075"/>
    <w:rsid w:val="00262796"/>
    <w:rsid w:val="0026325A"/>
    <w:rsid w:val="00265383"/>
    <w:rsid w:val="002658A3"/>
    <w:rsid w:val="00265E9B"/>
    <w:rsid w:val="002665E6"/>
    <w:rsid w:val="00267372"/>
    <w:rsid w:val="00272798"/>
    <w:rsid w:val="00272CF8"/>
    <w:rsid w:val="00272F82"/>
    <w:rsid w:val="00275FEF"/>
    <w:rsid w:val="0027678E"/>
    <w:rsid w:val="00280038"/>
    <w:rsid w:val="00280471"/>
    <w:rsid w:val="00280E36"/>
    <w:rsid w:val="00282343"/>
    <w:rsid w:val="0028272C"/>
    <w:rsid w:val="00283F4D"/>
    <w:rsid w:val="00285B7C"/>
    <w:rsid w:val="00291533"/>
    <w:rsid w:val="00291691"/>
    <w:rsid w:val="002B0080"/>
    <w:rsid w:val="002B254E"/>
    <w:rsid w:val="002B28B0"/>
    <w:rsid w:val="002B2EB6"/>
    <w:rsid w:val="002B5A7F"/>
    <w:rsid w:val="002C55ED"/>
    <w:rsid w:val="002C7BF2"/>
    <w:rsid w:val="002D0424"/>
    <w:rsid w:val="002E5DD6"/>
    <w:rsid w:val="002F7E0D"/>
    <w:rsid w:val="002F7F6E"/>
    <w:rsid w:val="00301FA3"/>
    <w:rsid w:val="00304187"/>
    <w:rsid w:val="00305B20"/>
    <w:rsid w:val="00306683"/>
    <w:rsid w:val="003107F5"/>
    <w:rsid w:val="00315EC6"/>
    <w:rsid w:val="00316ED9"/>
    <w:rsid w:val="00320AA9"/>
    <w:rsid w:val="0032241D"/>
    <w:rsid w:val="00323FD4"/>
    <w:rsid w:val="003278EB"/>
    <w:rsid w:val="0033034D"/>
    <w:rsid w:val="00332BDF"/>
    <w:rsid w:val="00334367"/>
    <w:rsid w:val="00337F93"/>
    <w:rsid w:val="00341E8B"/>
    <w:rsid w:val="00343BA7"/>
    <w:rsid w:val="003465A5"/>
    <w:rsid w:val="00347512"/>
    <w:rsid w:val="00347654"/>
    <w:rsid w:val="00350375"/>
    <w:rsid w:val="00352F62"/>
    <w:rsid w:val="003539F0"/>
    <w:rsid w:val="0035422D"/>
    <w:rsid w:val="00354A47"/>
    <w:rsid w:val="003628E7"/>
    <w:rsid w:val="003631FB"/>
    <w:rsid w:val="00364D9F"/>
    <w:rsid w:val="00373432"/>
    <w:rsid w:val="00376810"/>
    <w:rsid w:val="00377B76"/>
    <w:rsid w:val="0038227B"/>
    <w:rsid w:val="00383408"/>
    <w:rsid w:val="003854D3"/>
    <w:rsid w:val="0038627A"/>
    <w:rsid w:val="00386E3C"/>
    <w:rsid w:val="00387235"/>
    <w:rsid w:val="003935CD"/>
    <w:rsid w:val="0039419F"/>
    <w:rsid w:val="003A16F1"/>
    <w:rsid w:val="003B005B"/>
    <w:rsid w:val="003B1954"/>
    <w:rsid w:val="003B235E"/>
    <w:rsid w:val="003B26A6"/>
    <w:rsid w:val="003B387A"/>
    <w:rsid w:val="003B3CF5"/>
    <w:rsid w:val="003B619B"/>
    <w:rsid w:val="003C07A7"/>
    <w:rsid w:val="003C0B66"/>
    <w:rsid w:val="003C6D87"/>
    <w:rsid w:val="003D04CE"/>
    <w:rsid w:val="003D24A5"/>
    <w:rsid w:val="003D3864"/>
    <w:rsid w:val="003D6E90"/>
    <w:rsid w:val="003D749A"/>
    <w:rsid w:val="003D7898"/>
    <w:rsid w:val="003E2AD2"/>
    <w:rsid w:val="003E659D"/>
    <w:rsid w:val="003E74E9"/>
    <w:rsid w:val="003F2FD3"/>
    <w:rsid w:val="003F540D"/>
    <w:rsid w:val="003F54C8"/>
    <w:rsid w:val="003F7F47"/>
    <w:rsid w:val="004001BA"/>
    <w:rsid w:val="004018BD"/>
    <w:rsid w:val="00412ECD"/>
    <w:rsid w:val="00414F4C"/>
    <w:rsid w:val="00416252"/>
    <w:rsid w:val="004173A4"/>
    <w:rsid w:val="00417D27"/>
    <w:rsid w:val="00420EFB"/>
    <w:rsid w:val="00421D4B"/>
    <w:rsid w:val="00424542"/>
    <w:rsid w:val="00425821"/>
    <w:rsid w:val="0042626D"/>
    <w:rsid w:val="004270D1"/>
    <w:rsid w:val="004275D4"/>
    <w:rsid w:val="00427CCE"/>
    <w:rsid w:val="00433177"/>
    <w:rsid w:val="00435459"/>
    <w:rsid w:val="004357DE"/>
    <w:rsid w:val="00441051"/>
    <w:rsid w:val="0044128F"/>
    <w:rsid w:val="00444A42"/>
    <w:rsid w:val="004539DD"/>
    <w:rsid w:val="00461C3D"/>
    <w:rsid w:val="00462804"/>
    <w:rsid w:val="00464554"/>
    <w:rsid w:val="00465BEE"/>
    <w:rsid w:val="00471658"/>
    <w:rsid w:val="00471EA8"/>
    <w:rsid w:val="00473461"/>
    <w:rsid w:val="004737A0"/>
    <w:rsid w:val="004748FB"/>
    <w:rsid w:val="00477363"/>
    <w:rsid w:val="00481368"/>
    <w:rsid w:val="00486C5A"/>
    <w:rsid w:val="0049074C"/>
    <w:rsid w:val="00490CA7"/>
    <w:rsid w:val="0049454F"/>
    <w:rsid w:val="00495CBA"/>
    <w:rsid w:val="004A34A7"/>
    <w:rsid w:val="004A4B8B"/>
    <w:rsid w:val="004B1A29"/>
    <w:rsid w:val="004B46A3"/>
    <w:rsid w:val="004B4ECB"/>
    <w:rsid w:val="004C11F1"/>
    <w:rsid w:val="004C17DA"/>
    <w:rsid w:val="004C47D6"/>
    <w:rsid w:val="004D2679"/>
    <w:rsid w:val="004D46EA"/>
    <w:rsid w:val="004D642D"/>
    <w:rsid w:val="004E595B"/>
    <w:rsid w:val="004E7AAB"/>
    <w:rsid w:val="004F0413"/>
    <w:rsid w:val="004F07D0"/>
    <w:rsid w:val="004F10CF"/>
    <w:rsid w:val="004F4404"/>
    <w:rsid w:val="00502C92"/>
    <w:rsid w:val="00505658"/>
    <w:rsid w:val="00506F73"/>
    <w:rsid w:val="00507E13"/>
    <w:rsid w:val="005112A5"/>
    <w:rsid w:val="005131C4"/>
    <w:rsid w:val="00515F31"/>
    <w:rsid w:val="00517F9D"/>
    <w:rsid w:val="00521F3E"/>
    <w:rsid w:val="005226C4"/>
    <w:rsid w:val="00524ADF"/>
    <w:rsid w:val="00525879"/>
    <w:rsid w:val="00527568"/>
    <w:rsid w:val="00531613"/>
    <w:rsid w:val="00531A03"/>
    <w:rsid w:val="00533722"/>
    <w:rsid w:val="00534C02"/>
    <w:rsid w:val="00535D4C"/>
    <w:rsid w:val="00537BD7"/>
    <w:rsid w:val="00540CF9"/>
    <w:rsid w:val="00545192"/>
    <w:rsid w:val="00545FF6"/>
    <w:rsid w:val="0054786B"/>
    <w:rsid w:val="005519A7"/>
    <w:rsid w:val="00551FA2"/>
    <w:rsid w:val="00560475"/>
    <w:rsid w:val="00564677"/>
    <w:rsid w:val="00565E6F"/>
    <w:rsid w:val="00566854"/>
    <w:rsid w:val="00570A48"/>
    <w:rsid w:val="00573F79"/>
    <w:rsid w:val="00575DE9"/>
    <w:rsid w:val="00576FB6"/>
    <w:rsid w:val="00577287"/>
    <w:rsid w:val="005814D9"/>
    <w:rsid w:val="00590808"/>
    <w:rsid w:val="00592DFA"/>
    <w:rsid w:val="005A013A"/>
    <w:rsid w:val="005A07DC"/>
    <w:rsid w:val="005A25AE"/>
    <w:rsid w:val="005A59C7"/>
    <w:rsid w:val="005A6E3F"/>
    <w:rsid w:val="005B312E"/>
    <w:rsid w:val="005B3557"/>
    <w:rsid w:val="005B438F"/>
    <w:rsid w:val="005B4ACC"/>
    <w:rsid w:val="005B5782"/>
    <w:rsid w:val="005B5892"/>
    <w:rsid w:val="005C1B6B"/>
    <w:rsid w:val="005C7110"/>
    <w:rsid w:val="005D033E"/>
    <w:rsid w:val="005D7704"/>
    <w:rsid w:val="005E16A7"/>
    <w:rsid w:val="005F321D"/>
    <w:rsid w:val="005F433F"/>
    <w:rsid w:val="005F4553"/>
    <w:rsid w:val="005F5FDD"/>
    <w:rsid w:val="005F76C2"/>
    <w:rsid w:val="005F7B59"/>
    <w:rsid w:val="006001AE"/>
    <w:rsid w:val="00600325"/>
    <w:rsid w:val="00600518"/>
    <w:rsid w:val="0060174D"/>
    <w:rsid w:val="0060451E"/>
    <w:rsid w:val="0060650D"/>
    <w:rsid w:val="00611972"/>
    <w:rsid w:val="00612CB1"/>
    <w:rsid w:val="006154B9"/>
    <w:rsid w:val="006219DF"/>
    <w:rsid w:val="00624151"/>
    <w:rsid w:val="00624A92"/>
    <w:rsid w:val="00624F4F"/>
    <w:rsid w:val="006263EC"/>
    <w:rsid w:val="0063174E"/>
    <w:rsid w:val="00633755"/>
    <w:rsid w:val="00635063"/>
    <w:rsid w:val="006376EF"/>
    <w:rsid w:val="00640B90"/>
    <w:rsid w:val="006424DF"/>
    <w:rsid w:val="006427AD"/>
    <w:rsid w:val="00644B0F"/>
    <w:rsid w:val="00645C65"/>
    <w:rsid w:val="006519E7"/>
    <w:rsid w:val="00656E44"/>
    <w:rsid w:val="00657C2D"/>
    <w:rsid w:val="006600D0"/>
    <w:rsid w:val="00660604"/>
    <w:rsid w:val="00660EFC"/>
    <w:rsid w:val="00663CEF"/>
    <w:rsid w:val="0066426E"/>
    <w:rsid w:val="00666C69"/>
    <w:rsid w:val="00667781"/>
    <w:rsid w:val="00667E64"/>
    <w:rsid w:val="0067342D"/>
    <w:rsid w:val="0067541B"/>
    <w:rsid w:val="00676013"/>
    <w:rsid w:val="00681F5D"/>
    <w:rsid w:val="00690FB4"/>
    <w:rsid w:val="00693AB9"/>
    <w:rsid w:val="00693D48"/>
    <w:rsid w:val="00694E16"/>
    <w:rsid w:val="0069534A"/>
    <w:rsid w:val="006A6EA8"/>
    <w:rsid w:val="006B0E43"/>
    <w:rsid w:val="006B1143"/>
    <w:rsid w:val="006B1CCF"/>
    <w:rsid w:val="006B1E1D"/>
    <w:rsid w:val="006C2392"/>
    <w:rsid w:val="006C451C"/>
    <w:rsid w:val="006C5B17"/>
    <w:rsid w:val="006D5133"/>
    <w:rsid w:val="006E058D"/>
    <w:rsid w:val="006E069D"/>
    <w:rsid w:val="006E084E"/>
    <w:rsid w:val="006E2C7C"/>
    <w:rsid w:val="006E3B45"/>
    <w:rsid w:val="006E55A8"/>
    <w:rsid w:val="006E5DD5"/>
    <w:rsid w:val="006E673F"/>
    <w:rsid w:val="006E6D43"/>
    <w:rsid w:val="006E6F52"/>
    <w:rsid w:val="006E7B20"/>
    <w:rsid w:val="006F1355"/>
    <w:rsid w:val="006F30E0"/>
    <w:rsid w:val="006F46AB"/>
    <w:rsid w:val="006F64D1"/>
    <w:rsid w:val="006F6C16"/>
    <w:rsid w:val="006F74CA"/>
    <w:rsid w:val="006F76BC"/>
    <w:rsid w:val="0070012F"/>
    <w:rsid w:val="00701BE5"/>
    <w:rsid w:val="007024BF"/>
    <w:rsid w:val="007027D5"/>
    <w:rsid w:val="00706923"/>
    <w:rsid w:val="00707EFE"/>
    <w:rsid w:val="00711142"/>
    <w:rsid w:val="00712E2F"/>
    <w:rsid w:val="00714E05"/>
    <w:rsid w:val="00715DBF"/>
    <w:rsid w:val="00716DA9"/>
    <w:rsid w:val="007172FC"/>
    <w:rsid w:val="00717387"/>
    <w:rsid w:val="0071746B"/>
    <w:rsid w:val="00721E1C"/>
    <w:rsid w:val="00723B0D"/>
    <w:rsid w:val="007253AB"/>
    <w:rsid w:val="007255BF"/>
    <w:rsid w:val="007255D8"/>
    <w:rsid w:val="007263A6"/>
    <w:rsid w:val="0072652C"/>
    <w:rsid w:val="007277B4"/>
    <w:rsid w:val="007310D4"/>
    <w:rsid w:val="00731F5C"/>
    <w:rsid w:val="00734381"/>
    <w:rsid w:val="00741440"/>
    <w:rsid w:val="00745147"/>
    <w:rsid w:val="00747E45"/>
    <w:rsid w:val="007509B3"/>
    <w:rsid w:val="007511E6"/>
    <w:rsid w:val="00760AFD"/>
    <w:rsid w:val="0076411D"/>
    <w:rsid w:val="00766BAD"/>
    <w:rsid w:val="00770210"/>
    <w:rsid w:val="00787C8D"/>
    <w:rsid w:val="00787CBD"/>
    <w:rsid w:val="007904DE"/>
    <w:rsid w:val="007914B9"/>
    <w:rsid w:val="007944F3"/>
    <w:rsid w:val="007965C2"/>
    <w:rsid w:val="007A3700"/>
    <w:rsid w:val="007A7244"/>
    <w:rsid w:val="007B22DB"/>
    <w:rsid w:val="007B3A4A"/>
    <w:rsid w:val="007B65C2"/>
    <w:rsid w:val="007C4746"/>
    <w:rsid w:val="007C4F25"/>
    <w:rsid w:val="007C6EA7"/>
    <w:rsid w:val="007C7E2F"/>
    <w:rsid w:val="007D02F0"/>
    <w:rsid w:val="007D2A1E"/>
    <w:rsid w:val="007D3B94"/>
    <w:rsid w:val="007D5235"/>
    <w:rsid w:val="007D6B34"/>
    <w:rsid w:val="007E1F79"/>
    <w:rsid w:val="007E2AAF"/>
    <w:rsid w:val="007E4870"/>
    <w:rsid w:val="007F0CB8"/>
    <w:rsid w:val="007F1DDD"/>
    <w:rsid w:val="007F2A64"/>
    <w:rsid w:val="007F3A7A"/>
    <w:rsid w:val="007F3D5D"/>
    <w:rsid w:val="007F67AC"/>
    <w:rsid w:val="00802F69"/>
    <w:rsid w:val="00803274"/>
    <w:rsid w:val="008039A1"/>
    <w:rsid w:val="00804089"/>
    <w:rsid w:val="008055B9"/>
    <w:rsid w:val="00806474"/>
    <w:rsid w:val="00806AD6"/>
    <w:rsid w:val="0081315C"/>
    <w:rsid w:val="00816E49"/>
    <w:rsid w:val="00817B46"/>
    <w:rsid w:val="00825B45"/>
    <w:rsid w:val="00825BF7"/>
    <w:rsid w:val="00826602"/>
    <w:rsid w:val="0082699F"/>
    <w:rsid w:val="00827CB5"/>
    <w:rsid w:val="0083116E"/>
    <w:rsid w:val="0083214A"/>
    <w:rsid w:val="008335DF"/>
    <w:rsid w:val="008369B6"/>
    <w:rsid w:val="0084046F"/>
    <w:rsid w:val="00842260"/>
    <w:rsid w:val="008437BC"/>
    <w:rsid w:val="00847975"/>
    <w:rsid w:val="00851C6F"/>
    <w:rsid w:val="00852667"/>
    <w:rsid w:val="008542D4"/>
    <w:rsid w:val="0085541E"/>
    <w:rsid w:val="00855F19"/>
    <w:rsid w:val="008608E6"/>
    <w:rsid w:val="00865481"/>
    <w:rsid w:val="008676CE"/>
    <w:rsid w:val="008676E9"/>
    <w:rsid w:val="00867EF7"/>
    <w:rsid w:val="0087424E"/>
    <w:rsid w:val="00880B54"/>
    <w:rsid w:val="00883E05"/>
    <w:rsid w:val="00886377"/>
    <w:rsid w:val="00890721"/>
    <w:rsid w:val="0089203C"/>
    <w:rsid w:val="008927E1"/>
    <w:rsid w:val="00895626"/>
    <w:rsid w:val="008960BB"/>
    <w:rsid w:val="00897871"/>
    <w:rsid w:val="008A07C5"/>
    <w:rsid w:val="008A1DFB"/>
    <w:rsid w:val="008A5082"/>
    <w:rsid w:val="008A6C7D"/>
    <w:rsid w:val="008B10C9"/>
    <w:rsid w:val="008B2E88"/>
    <w:rsid w:val="008C4164"/>
    <w:rsid w:val="008C4B4A"/>
    <w:rsid w:val="008C5CBD"/>
    <w:rsid w:val="008D2C82"/>
    <w:rsid w:val="008D5A10"/>
    <w:rsid w:val="008D616C"/>
    <w:rsid w:val="008F102B"/>
    <w:rsid w:val="008F1F9D"/>
    <w:rsid w:val="008F2EB9"/>
    <w:rsid w:val="008F35BA"/>
    <w:rsid w:val="00904CD2"/>
    <w:rsid w:val="009078AE"/>
    <w:rsid w:val="0091500A"/>
    <w:rsid w:val="009209E8"/>
    <w:rsid w:val="0092101E"/>
    <w:rsid w:val="00921768"/>
    <w:rsid w:val="009246F6"/>
    <w:rsid w:val="00925A09"/>
    <w:rsid w:val="00926A29"/>
    <w:rsid w:val="009307D9"/>
    <w:rsid w:val="00930FE4"/>
    <w:rsid w:val="00931735"/>
    <w:rsid w:val="009415F6"/>
    <w:rsid w:val="00950593"/>
    <w:rsid w:val="00953FCF"/>
    <w:rsid w:val="00954A91"/>
    <w:rsid w:val="00954B77"/>
    <w:rsid w:val="00956623"/>
    <w:rsid w:val="00957C0E"/>
    <w:rsid w:val="0096247F"/>
    <w:rsid w:val="00962595"/>
    <w:rsid w:val="009636A1"/>
    <w:rsid w:val="00965ADA"/>
    <w:rsid w:val="00966889"/>
    <w:rsid w:val="00967340"/>
    <w:rsid w:val="00967578"/>
    <w:rsid w:val="00970D4C"/>
    <w:rsid w:val="0097293A"/>
    <w:rsid w:val="00973E7C"/>
    <w:rsid w:val="00974A0E"/>
    <w:rsid w:val="009751DB"/>
    <w:rsid w:val="00976112"/>
    <w:rsid w:val="00982AA1"/>
    <w:rsid w:val="00985BCE"/>
    <w:rsid w:val="00992DC0"/>
    <w:rsid w:val="00992E8E"/>
    <w:rsid w:val="009A4CC8"/>
    <w:rsid w:val="009B08A7"/>
    <w:rsid w:val="009B1CA0"/>
    <w:rsid w:val="009B23AE"/>
    <w:rsid w:val="009B3727"/>
    <w:rsid w:val="009B4624"/>
    <w:rsid w:val="009B6100"/>
    <w:rsid w:val="009B7A63"/>
    <w:rsid w:val="009C238E"/>
    <w:rsid w:val="009C3BAD"/>
    <w:rsid w:val="009C6ED5"/>
    <w:rsid w:val="009D003B"/>
    <w:rsid w:val="009D2309"/>
    <w:rsid w:val="009D5EAE"/>
    <w:rsid w:val="009E03D0"/>
    <w:rsid w:val="009E1057"/>
    <w:rsid w:val="009E23F1"/>
    <w:rsid w:val="009E2E0E"/>
    <w:rsid w:val="009E47C0"/>
    <w:rsid w:val="009E52C9"/>
    <w:rsid w:val="009F15DF"/>
    <w:rsid w:val="009F15FC"/>
    <w:rsid w:val="009F30A6"/>
    <w:rsid w:val="009F3166"/>
    <w:rsid w:val="009F3A90"/>
    <w:rsid w:val="009F6863"/>
    <w:rsid w:val="00A01A1D"/>
    <w:rsid w:val="00A026EF"/>
    <w:rsid w:val="00A044FD"/>
    <w:rsid w:val="00A047CE"/>
    <w:rsid w:val="00A04D4E"/>
    <w:rsid w:val="00A04EC9"/>
    <w:rsid w:val="00A065FD"/>
    <w:rsid w:val="00A072B6"/>
    <w:rsid w:val="00A139D8"/>
    <w:rsid w:val="00A14353"/>
    <w:rsid w:val="00A143C7"/>
    <w:rsid w:val="00A21C04"/>
    <w:rsid w:val="00A22E62"/>
    <w:rsid w:val="00A25F46"/>
    <w:rsid w:val="00A26909"/>
    <w:rsid w:val="00A27E05"/>
    <w:rsid w:val="00A31308"/>
    <w:rsid w:val="00A337A6"/>
    <w:rsid w:val="00A33DB2"/>
    <w:rsid w:val="00A35191"/>
    <w:rsid w:val="00A36468"/>
    <w:rsid w:val="00A37781"/>
    <w:rsid w:val="00A41455"/>
    <w:rsid w:val="00A42477"/>
    <w:rsid w:val="00A461E8"/>
    <w:rsid w:val="00A475B2"/>
    <w:rsid w:val="00A518DA"/>
    <w:rsid w:val="00A54D08"/>
    <w:rsid w:val="00A557AD"/>
    <w:rsid w:val="00A55DE5"/>
    <w:rsid w:val="00A56482"/>
    <w:rsid w:val="00A565AE"/>
    <w:rsid w:val="00A605FB"/>
    <w:rsid w:val="00A62353"/>
    <w:rsid w:val="00A64546"/>
    <w:rsid w:val="00A646F0"/>
    <w:rsid w:val="00A65060"/>
    <w:rsid w:val="00A66D53"/>
    <w:rsid w:val="00A71F9F"/>
    <w:rsid w:val="00A7294B"/>
    <w:rsid w:val="00A74598"/>
    <w:rsid w:val="00A755C6"/>
    <w:rsid w:val="00A759A1"/>
    <w:rsid w:val="00A76002"/>
    <w:rsid w:val="00A77567"/>
    <w:rsid w:val="00A81C93"/>
    <w:rsid w:val="00A82DD1"/>
    <w:rsid w:val="00A8505F"/>
    <w:rsid w:val="00A87B33"/>
    <w:rsid w:val="00A9090E"/>
    <w:rsid w:val="00A93033"/>
    <w:rsid w:val="00A93169"/>
    <w:rsid w:val="00A93545"/>
    <w:rsid w:val="00A94CA1"/>
    <w:rsid w:val="00A9598E"/>
    <w:rsid w:val="00A95E88"/>
    <w:rsid w:val="00A97F42"/>
    <w:rsid w:val="00AA1770"/>
    <w:rsid w:val="00AA2AAC"/>
    <w:rsid w:val="00AA359F"/>
    <w:rsid w:val="00AA53A8"/>
    <w:rsid w:val="00AB4096"/>
    <w:rsid w:val="00AB54BD"/>
    <w:rsid w:val="00AB65C2"/>
    <w:rsid w:val="00AB71DA"/>
    <w:rsid w:val="00AC3C51"/>
    <w:rsid w:val="00AC4F4C"/>
    <w:rsid w:val="00AC59A8"/>
    <w:rsid w:val="00AD366E"/>
    <w:rsid w:val="00AD4485"/>
    <w:rsid w:val="00AD5826"/>
    <w:rsid w:val="00AE09CF"/>
    <w:rsid w:val="00AE4232"/>
    <w:rsid w:val="00AE7E4F"/>
    <w:rsid w:val="00AF0227"/>
    <w:rsid w:val="00AF0E60"/>
    <w:rsid w:val="00AF38B5"/>
    <w:rsid w:val="00AF43A6"/>
    <w:rsid w:val="00B020F5"/>
    <w:rsid w:val="00B02BE3"/>
    <w:rsid w:val="00B02D4D"/>
    <w:rsid w:val="00B03D3D"/>
    <w:rsid w:val="00B04C8A"/>
    <w:rsid w:val="00B122B6"/>
    <w:rsid w:val="00B13976"/>
    <w:rsid w:val="00B13C89"/>
    <w:rsid w:val="00B17B00"/>
    <w:rsid w:val="00B2670E"/>
    <w:rsid w:val="00B30319"/>
    <w:rsid w:val="00B31C7F"/>
    <w:rsid w:val="00B33328"/>
    <w:rsid w:val="00B41056"/>
    <w:rsid w:val="00B419FB"/>
    <w:rsid w:val="00B45EF4"/>
    <w:rsid w:val="00B472BD"/>
    <w:rsid w:val="00B511B2"/>
    <w:rsid w:val="00B5548C"/>
    <w:rsid w:val="00B5560E"/>
    <w:rsid w:val="00B60A5D"/>
    <w:rsid w:val="00B62AC8"/>
    <w:rsid w:val="00B64990"/>
    <w:rsid w:val="00B66D9F"/>
    <w:rsid w:val="00B6722C"/>
    <w:rsid w:val="00B676DE"/>
    <w:rsid w:val="00B70252"/>
    <w:rsid w:val="00B7216B"/>
    <w:rsid w:val="00B7316C"/>
    <w:rsid w:val="00B74579"/>
    <w:rsid w:val="00B75493"/>
    <w:rsid w:val="00B7704A"/>
    <w:rsid w:val="00B82847"/>
    <w:rsid w:val="00B84F5D"/>
    <w:rsid w:val="00B969DE"/>
    <w:rsid w:val="00B97476"/>
    <w:rsid w:val="00B97EAE"/>
    <w:rsid w:val="00BA150E"/>
    <w:rsid w:val="00BA1EF2"/>
    <w:rsid w:val="00BA1F7F"/>
    <w:rsid w:val="00BA33CC"/>
    <w:rsid w:val="00BA3CFA"/>
    <w:rsid w:val="00BA46FD"/>
    <w:rsid w:val="00BA4FF8"/>
    <w:rsid w:val="00BA63C8"/>
    <w:rsid w:val="00BA7F48"/>
    <w:rsid w:val="00BB1147"/>
    <w:rsid w:val="00BB1CB8"/>
    <w:rsid w:val="00BB2812"/>
    <w:rsid w:val="00BB2AAC"/>
    <w:rsid w:val="00BB461F"/>
    <w:rsid w:val="00BB4FAB"/>
    <w:rsid w:val="00BB5679"/>
    <w:rsid w:val="00BB745A"/>
    <w:rsid w:val="00BC1EF5"/>
    <w:rsid w:val="00BC632D"/>
    <w:rsid w:val="00BC6E1C"/>
    <w:rsid w:val="00BC7D80"/>
    <w:rsid w:val="00BD0FD0"/>
    <w:rsid w:val="00BD1304"/>
    <w:rsid w:val="00BD1944"/>
    <w:rsid w:val="00BF056C"/>
    <w:rsid w:val="00BF05C7"/>
    <w:rsid w:val="00BF0B1C"/>
    <w:rsid w:val="00BF32FC"/>
    <w:rsid w:val="00BF3AA2"/>
    <w:rsid w:val="00BF479E"/>
    <w:rsid w:val="00C036CB"/>
    <w:rsid w:val="00C06320"/>
    <w:rsid w:val="00C10CE4"/>
    <w:rsid w:val="00C11766"/>
    <w:rsid w:val="00C1387E"/>
    <w:rsid w:val="00C30CFC"/>
    <w:rsid w:val="00C34E07"/>
    <w:rsid w:val="00C41AFF"/>
    <w:rsid w:val="00C55953"/>
    <w:rsid w:val="00C55C29"/>
    <w:rsid w:val="00C60900"/>
    <w:rsid w:val="00C60DEA"/>
    <w:rsid w:val="00C632C4"/>
    <w:rsid w:val="00C638BA"/>
    <w:rsid w:val="00C6620A"/>
    <w:rsid w:val="00C679CC"/>
    <w:rsid w:val="00C725F5"/>
    <w:rsid w:val="00C72F82"/>
    <w:rsid w:val="00C75032"/>
    <w:rsid w:val="00C764CD"/>
    <w:rsid w:val="00C914BD"/>
    <w:rsid w:val="00C91511"/>
    <w:rsid w:val="00C91C1F"/>
    <w:rsid w:val="00C937CA"/>
    <w:rsid w:val="00CA0602"/>
    <w:rsid w:val="00CA194A"/>
    <w:rsid w:val="00CA37D7"/>
    <w:rsid w:val="00CA5013"/>
    <w:rsid w:val="00CA62B0"/>
    <w:rsid w:val="00CB0626"/>
    <w:rsid w:val="00CB0F89"/>
    <w:rsid w:val="00CB2989"/>
    <w:rsid w:val="00CB6FD4"/>
    <w:rsid w:val="00CC64C7"/>
    <w:rsid w:val="00CD0EBD"/>
    <w:rsid w:val="00CD3C06"/>
    <w:rsid w:val="00CE4B56"/>
    <w:rsid w:val="00CE647B"/>
    <w:rsid w:val="00CF0FEE"/>
    <w:rsid w:val="00CF4391"/>
    <w:rsid w:val="00CF6B96"/>
    <w:rsid w:val="00D02341"/>
    <w:rsid w:val="00D02E6B"/>
    <w:rsid w:val="00D0561D"/>
    <w:rsid w:val="00D07013"/>
    <w:rsid w:val="00D11475"/>
    <w:rsid w:val="00D11A8E"/>
    <w:rsid w:val="00D12338"/>
    <w:rsid w:val="00D12BEE"/>
    <w:rsid w:val="00D20743"/>
    <w:rsid w:val="00D21901"/>
    <w:rsid w:val="00D2248D"/>
    <w:rsid w:val="00D270C3"/>
    <w:rsid w:val="00D306AC"/>
    <w:rsid w:val="00D32226"/>
    <w:rsid w:val="00D32B5B"/>
    <w:rsid w:val="00D330C7"/>
    <w:rsid w:val="00D364E4"/>
    <w:rsid w:val="00D431BA"/>
    <w:rsid w:val="00D46B45"/>
    <w:rsid w:val="00D478CA"/>
    <w:rsid w:val="00D52F57"/>
    <w:rsid w:val="00D55483"/>
    <w:rsid w:val="00D619EF"/>
    <w:rsid w:val="00D62732"/>
    <w:rsid w:val="00D633BA"/>
    <w:rsid w:val="00D72A9D"/>
    <w:rsid w:val="00D76E7B"/>
    <w:rsid w:val="00D81893"/>
    <w:rsid w:val="00D83F13"/>
    <w:rsid w:val="00D86FF5"/>
    <w:rsid w:val="00D90058"/>
    <w:rsid w:val="00DA68FF"/>
    <w:rsid w:val="00DA7D2E"/>
    <w:rsid w:val="00DB0742"/>
    <w:rsid w:val="00DB2937"/>
    <w:rsid w:val="00DB57E1"/>
    <w:rsid w:val="00DB6CC9"/>
    <w:rsid w:val="00DC3021"/>
    <w:rsid w:val="00DC6656"/>
    <w:rsid w:val="00DD3040"/>
    <w:rsid w:val="00DD3053"/>
    <w:rsid w:val="00DD3C18"/>
    <w:rsid w:val="00DD4D91"/>
    <w:rsid w:val="00DD5CF0"/>
    <w:rsid w:val="00DE473C"/>
    <w:rsid w:val="00DE4E93"/>
    <w:rsid w:val="00DE5417"/>
    <w:rsid w:val="00DE5D19"/>
    <w:rsid w:val="00DF2B58"/>
    <w:rsid w:val="00DF4107"/>
    <w:rsid w:val="00DF481D"/>
    <w:rsid w:val="00DF4886"/>
    <w:rsid w:val="00DF4AB8"/>
    <w:rsid w:val="00DF4BFC"/>
    <w:rsid w:val="00DF6336"/>
    <w:rsid w:val="00E001B8"/>
    <w:rsid w:val="00E0089D"/>
    <w:rsid w:val="00E01247"/>
    <w:rsid w:val="00E023C7"/>
    <w:rsid w:val="00E05B47"/>
    <w:rsid w:val="00E05FD3"/>
    <w:rsid w:val="00E067FC"/>
    <w:rsid w:val="00E12A55"/>
    <w:rsid w:val="00E1705C"/>
    <w:rsid w:val="00E17265"/>
    <w:rsid w:val="00E22C3C"/>
    <w:rsid w:val="00E25AE5"/>
    <w:rsid w:val="00E26A85"/>
    <w:rsid w:val="00E30D01"/>
    <w:rsid w:val="00E311AA"/>
    <w:rsid w:val="00E336FA"/>
    <w:rsid w:val="00E35436"/>
    <w:rsid w:val="00E36891"/>
    <w:rsid w:val="00E37C93"/>
    <w:rsid w:val="00E4373A"/>
    <w:rsid w:val="00E460EB"/>
    <w:rsid w:val="00E47BA4"/>
    <w:rsid w:val="00E53016"/>
    <w:rsid w:val="00E544D8"/>
    <w:rsid w:val="00E552A2"/>
    <w:rsid w:val="00E56489"/>
    <w:rsid w:val="00E565FC"/>
    <w:rsid w:val="00E64321"/>
    <w:rsid w:val="00E718B8"/>
    <w:rsid w:val="00E71B66"/>
    <w:rsid w:val="00E75600"/>
    <w:rsid w:val="00E77387"/>
    <w:rsid w:val="00E77495"/>
    <w:rsid w:val="00E835DE"/>
    <w:rsid w:val="00E85C50"/>
    <w:rsid w:val="00E8698E"/>
    <w:rsid w:val="00E87656"/>
    <w:rsid w:val="00E87C4D"/>
    <w:rsid w:val="00E92EEB"/>
    <w:rsid w:val="00E956BD"/>
    <w:rsid w:val="00E96D6D"/>
    <w:rsid w:val="00EA375F"/>
    <w:rsid w:val="00EA3EDC"/>
    <w:rsid w:val="00EA4044"/>
    <w:rsid w:val="00EB13A8"/>
    <w:rsid w:val="00EB43E5"/>
    <w:rsid w:val="00EB4891"/>
    <w:rsid w:val="00EB4A4B"/>
    <w:rsid w:val="00EC51A9"/>
    <w:rsid w:val="00EC6605"/>
    <w:rsid w:val="00EC753C"/>
    <w:rsid w:val="00ED0199"/>
    <w:rsid w:val="00ED0911"/>
    <w:rsid w:val="00ED24DB"/>
    <w:rsid w:val="00ED265A"/>
    <w:rsid w:val="00ED2974"/>
    <w:rsid w:val="00ED521B"/>
    <w:rsid w:val="00ED60A0"/>
    <w:rsid w:val="00EE2675"/>
    <w:rsid w:val="00EF49E6"/>
    <w:rsid w:val="00EF6535"/>
    <w:rsid w:val="00F01538"/>
    <w:rsid w:val="00F01796"/>
    <w:rsid w:val="00F0261B"/>
    <w:rsid w:val="00F02D6E"/>
    <w:rsid w:val="00F0557B"/>
    <w:rsid w:val="00F05D2A"/>
    <w:rsid w:val="00F07BF4"/>
    <w:rsid w:val="00F07DD1"/>
    <w:rsid w:val="00F11BD4"/>
    <w:rsid w:val="00F13F93"/>
    <w:rsid w:val="00F177F5"/>
    <w:rsid w:val="00F20AC1"/>
    <w:rsid w:val="00F20D82"/>
    <w:rsid w:val="00F21700"/>
    <w:rsid w:val="00F21AF7"/>
    <w:rsid w:val="00F234E8"/>
    <w:rsid w:val="00F2464C"/>
    <w:rsid w:val="00F256A1"/>
    <w:rsid w:val="00F25A63"/>
    <w:rsid w:val="00F26217"/>
    <w:rsid w:val="00F2695E"/>
    <w:rsid w:val="00F32086"/>
    <w:rsid w:val="00F3259C"/>
    <w:rsid w:val="00F32614"/>
    <w:rsid w:val="00F33179"/>
    <w:rsid w:val="00F34EB2"/>
    <w:rsid w:val="00F36D87"/>
    <w:rsid w:val="00F37FEE"/>
    <w:rsid w:val="00F44749"/>
    <w:rsid w:val="00F45787"/>
    <w:rsid w:val="00F50EE6"/>
    <w:rsid w:val="00F547A7"/>
    <w:rsid w:val="00F64B84"/>
    <w:rsid w:val="00F64D93"/>
    <w:rsid w:val="00F6521C"/>
    <w:rsid w:val="00F76DE1"/>
    <w:rsid w:val="00F82452"/>
    <w:rsid w:val="00F84870"/>
    <w:rsid w:val="00F8590C"/>
    <w:rsid w:val="00F9023C"/>
    <w:rsid w:val="00F9158D"/>
    <w:rsid w:val="00F96C7E"/>
    <w:rsid w:val="00FA4834"/>
    <w:rsid w:val="00FA7F25"/>
    <w:rsid w:val="00FB0642"/>
    <w:rsid w:val="00FB701D"/>
    <w:rsid w:val="00FD0FA6"/>
    <w:rsid w:val="00FD6BA3"/>
    <w:rsid w:val="00FE21D1"/>
    <w:rsid w:val="00FF0F34"/>
    <w:rsid w:val="00FF19B4"/>
    <w:rsid w:val="00FF3150"/>
    <w:rsid w:val="00FF31FD"/>
    <w:rsid w:val="00FF4625"/>
    <w:rsid w:val="00FF5999"/>
    <w:rsid w:val="00FF5FEA"/>
    <w:rsid w:val="00FF69CB"/>
    <w:rsid w:val="00FF7FC6"/>
    <w:rsid w:val="010121B4"/>
    <w:rsid w:val="013740C1"/>
    <w:rsid w:val="016D259B"/>
    <w:rsid w:val="02474A49"/>
    <w:rsid w:val="02FA1A9A"/>
    <w:rsid w:val="03970EF3"/>
    <w:rsid w:val="04A257AA"/>
    <w:rsid w:val="058A4BA6"/>
    <w:rsid w:val="06F253F2"/>
    <w:rsid w:val="07DF5B23"/>
    <w:rsid w:val="08BF5B48"/>
    <w:rsid w:val="08D261D9"/>
    <w:rsid w:val="097526C6"/>
    <w:rsid w:val="098A2566"/>
    <w:rsid w:val="0A0F2D9E"/>
    <w:rsid w:val="0A167850"/>
    <w:rsid w:val="0A244D17"/>
    <w:rsid w:val="0A4E30C0"/>
    <w:rsid w:val="0B02141F"/>
    <w:rsid w:val="0B0D24FA"/>
    <w:rsid w:val="0B1C2259"/>
    <w:rsid w:val="0C4E6DC9"/>
    <w:rsid w:val="0E884FE3"/>
    <w:rsid w:val="0EE72D66"/>
    <w:rsid w:val="109E0214"/>
    <w:rsid w:val="10A61FE0"/>
    <w:rsid w:val="11117DDF"/>
    <w:rsid w:val="114A6F5D"/>
    <w:rsid w:val="12432AA2"/>
    <w:rsid w:val="13042236"/>
    <w:rsid w:val="13AA5AD0"/>
    <w:rsid w:val="13F2656A"/>
    <w:rsid w:val="142E1761"/>
    <w:rsid w:val="15714484"/>
    <w:rsid w:val="163B6556"/>
    <w:rsid w:val="16792DEA"/>
    <w:rsid w:val="169B0F18"/>
    <w:rsid w:val="16D25BB6"/>
    <w:rsid w:val="170C21E7"/>
    <w:rsid w:val="17C94CB6"/>
    <w:rsid w:val="18811F23"/>
    <w:rsid w:val="189B627F"/>
    <w:rsid w:val="1B1D4FAA"/>
    <w:rsid w:val="1CB01107"/>
    <w:rsid w:val="1CDC286E"/>
    <w:rsid w:val="1DBA5811"/>
    <w:rsid w:val="1E4E5761"/>
    <w:rsid w:val="1E773C4C"/>
    <w:rsid w:val="1E795DD7"/>
    <w:rsid w:val="1F5E2753"/>
    <w:rsid w:val="1F8B2882"/>
    <w:rsid w:val="1F9A19B4"/>
    <w:rsid w:val="201E52FF"/>
    <w:rsid w:val="203C0F2E"/>
    <w:rsid w:val="20AC7635"/>
    <w:rsid w:val="20D81670"/>
    <w:rsid w:val="20F13B57"/>
    <w:rsid w:val="213976AF"/>
    <w:rsid w:val="218A1AF9"/>
    <w:rsid w:val="219F28B1"/>
    <w:rsid w:val="222069F5"/>
    <w:rsid w:val="22EA0637"/>
    <w:rsid w:val="23425644"/>
    <w:rsid w:val="23E561BF"/>
    <w:rsid w:val="24E949EA"/>
    <w:rsid w:val="24F56F32"/>
    <w:rsid w:val="250B1DC2"/>
    <w:rsid w:val="26A0505C"/>
    <w:rsid w:val="26CF01D7"/>
    <w:rsid w:val="26E92BE5"/>
    <w:rsid w:val="27591FC8"/>
    <w:rsid w:val="276B40B8"/>
    <w:rsid w:val="27E156E8"/>
    <w:rsid w:val="284A3801"/>
    <w:rsid w:val="291D7302"/>
    <w:rsid w:val="292234D2"/>
    <w:rsid w:val="294C1E4F"/>
    <w:rsid w:val="2A1D3914"/>
    <w:rsid w:val="2A8F5EDF"/>
    <w:rsid w:val="2AAF6E72"/>
    <w:rsid w:val="2B5D6A49"/>
    <w:rsid w:val="2BD40774"/>
    <w:rsid w:val="2D875E63"/>
    <w:rsid w:val="2E4224EC"/>
    <w:rsid w:val="2E6633B7"/>
    <w:rsid w:val="2E7B76D4"/>
    <w:rsid w:val="2F0F7EF9"/>
    <w:rsid w:val="312373B8"/>
    <w:rsid w:val="31CC5F39"/>
    <w:rsid w:val="326004B7"/>
    <w:rsid w:val="329C1497"/>
    <w:rsid w:val="32E7031D"/>
    <w:rsid w:val="337D2F21"/>
    <w:rsid w:val="3449704B"/>
    <w:rsid w:val="34AA1BEB"/>
    <w:rsid w:val="35214587"/>
    <w:rsid w:val="36C450EA"/>
    <w:rsid w:val="36DE4BEE"/>
    <w:rsid w:val="372B0E58"/>
    <w:rsid w:val="37600F54"/>
    <w:rsid w:val="385D54DA"/>
    <w:rsid w:val="39037B98"/>
    <w:rsid w:val="394C682D"/>
    <w:rsid w:val="39D63694"/>
    <w:rsid w:val="39F85030"/>
    <w:rsid w:val="3AB504E0"/>
    <w:rsid w:val="3B6358CD"/>
    <w:rsid w:val="3CF5550F"/>
    <w:rsid w:val="3D6D4C64"/>
    <w:rsid w:val="3E040F4F"/>
    <w:rsid w:val="3E6752E6"/>
    <w:rsid w:val="3EFA245A"/>
    <w:rsid w:val="3F03242F"/>
    <w:rsid w:val="3F381352"/>
    <w:rsid w:val="3FAB36A5"/>
    <w:rsid w:val="40197335"/>
    <w:rsid w:val="404E1D8E"/>
    <w:rsid w:val="42955188"/>
    <w:rsid w:val="42D645ED"/>
    <w:rsid w:val="43145819"/>
    <w:rsid w:val="45740BF7"/>
    <w:rsid w:val="458478D0"/>
    <w:rsid w:val="488E726B"/>
    <w:rsid w:val="48E9042E"/>
    <w:rsid w:val="490B63E4"/>
    <w:rsid w:val="490E2801"/>
    <w:rsid w:val="497E1ECC"/>
    <w:rsid w:val="499C55AC"/>
    <w:rsid w:val="4AB14C9B"/>
    <w:rsid w:val="4C3F4408"/>
    <w:rsid w:val="4D391754"/>
    <w:rsid w:val="4F334013"/>
    <w:rsid w:val="4FB73553"/>
    <w:rsid w:val="4FC36BAD"/>
    <w:rsid w:val="506B057F"/>
    <w:rsid w:val="50DA35EB"/>
    <w:rsid w:val="51356296"/>
    <w:rsid w:val="5137274D"/>
    <w:rsid w:val="52B513BE"/>
    <w:rsid w:val="52EE2690"/>
    <w:rsid w:val="52F06AED"/>
    <w:rsid w:val="54055868"/>
    <w:rsid w:val="54873EFA"/>
    <w:rsid w:val="558B0BD8"/>
    <w:rsid w:val="55A10B0C"/>
    <w:rsid w:val="577034B9"/>
    <w:rsid w:val="586C2BCD"/>
    <w:rsid w:val="587D4C70"/>
    <w:rsid w:val="58AF26A9"/>
    <w:rsid w:val="59051876"/>
    <w:rsid w:val="5B7900D3"/>
    <w:rsid w:val="5CA81F4E"/>
    <w:rsid w:val="5CCC024F"/>
    <w:rsid w:val="5E1F68F4"/>
    <w:rsid w:val="5E9C4A03"/>
    <w:rsid w:val="5F3F76E2"/>
    <w:rsid w:val="5FA075C1"/>
    <w:rsid w:val="60B33B2A"/>
    <w:rsid w:val="611E4CE6"/>
    <w:rsid w:val="61ED18D2"/>
    <w:rsid w:val="62261DC0"/>
    <w:rsid w:val="6227678D"/>
    <w:rsid w:val="62FA251D"/>
    <w:rsid w:val="630A1CA9"/>
    <w:rsid w:val="639419C4"/>
    <w:rsid w:val="63D04191"/>
    <w:rsid w:val="64586514"/>
    <w:rsid w:val="66745A02"/>
    <w:rsid w:val="66872452"/>
    <w:rsid w:val="67873066"/>
    <w:rsid w:val="67E85066"/>
    <w:rsid w:val="69A95D5F"/>
    <w:rsid w:val="69E31B0C"/>
    <w:rsid w:val="6A6F1EDD"/>
    <w:rsid w:val="6B183F42"/>
    <w:rsid w:val="6B424A7F"/>
    <w:rsid w:val="6B62463B"/>
    <w:rsid w:val="6C5F06FA"/>
    <w:rsid w:val="6C8323AE"/>
    <w:rsid w:val="6C8D121E"/>
    <w:rsid w:val="6CB34C9A"/>
    <w:rsid w:val="6D6E6250"/>
    <w:rsid w:val="6D8C29C6"/>
    <w:rsid w:val="6E03170B"/>
    <w:rsid w:val="6F313F1B"/>
    <w:rsid w:val="70A632B6"/>
    <w:rsid w:val="72A83F2A"/>
    <w:rsid w:val="72F57E2C"/>
    <w:rsid w:val="73C43CBC"/>
    <w:rsid w:val="73E04E4D"/>
    <w:rsid w:val="743F3744"/>
    <w:rsid w:val="77226245"/>
    <w:rsid w:val="7788733D"/>
    <w:rsid w:val="77BD35D3"/>
    <w:rsid w:val="796A5940"/>
    <w:rsid w:val="797759E6"/>
    <w:rsid w:val="79E05030"/>
    <w:rsid w:val="7A3B0D17"/>
    <w:rsid w:val="7A471AA7"/>
    <w:rsid w:val="7AF85FA1"/>
    <w:rsid w:val="7B0C506D"/>
    <w:rsid w:val="7BA36815"/>
    <w:rsid w:val="7BF15DBE"/>
    <w:rsid w:val="7D3127F3"/>
    <w:rsid w:val="7EAD46D4"/>
    <w:rsid w:val="7F04016F"/>
    <w:rsid w:val="7FBC791E"/>
    <w:rsid w:val="7FBD24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unhideWhenUsed="0" w:uiPriority="99" w:semiHidden="0" w:name="toc 9"/>
    <w:lsdException w:qFormat="1" w:unhideWhenUsed="0" w:uiPriority="99" w:semiHidden="0" w:name="Normal Indent"/>
    <w:lsdException w:uiPriority="99" w:name="footnote text" w:locked="1"/>
    <w:lsdException w:qFormat="1" w:unhideWhenUsed="0" w:uiPriority="99"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semiHidden="0" w:name="annotation reference" w:locked="1"/>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ocked="1"/>
    <w:lsdException w:uiPriority="99" w:name="List Bullet" w:locked="1"/>
    <w:lsdException w:qFormat="1" w:unhideWhenUsed="0" w:uiPriority="99" w:semiHidden="0"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qFormat="1" w:unhideWhenUsed="0" w:uiPriority="99" w:semiHidden="0"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unhideWhenUsed="0" w:uiPriority="99" w:semiHidden="0" w:name="Body Text First Indent" w:locked="1"/>
    <w:lsdException w:qFormat="1" w:unhideWhenUsed="0" w:uiPriority="99" w:name="Body Text First Indent 2" w:locked="1"/>
    <w:lsdException w:uiPriority="99" w:name="Note Heading" w:locked="1"/>
    <w:lsdException w:unhideWhenUsed="0" w:uiPriority="99" w:semiHidden="0" w:name="Body Text 2"/>
    <w:lsdException w:qFormat="1" w:unhideWhenUsed="0" w:uiPriority="99" w:semiHidden="0" w:name="Body Text 3" w:locked="1"/>
    <w:lsdException w:qFormat="1" w:unhideWhenUsed="0" w:uiPriority="99" w:semiHidden="0" w:name="Body Text Indent 2"/>
    <w:lsdException w:unhideWhenUsed="0" w:uiPriority="99" w:semiHidden="0" w:name="Body Text Indent 3" w:locked="1"/>
    <w:lsdException w:uiPriority="99" w:name="Block Text" w:locked="1"/>
    <w:lsdException w:unhideWhenUsed="0" w:uiPriority="99" w:semiHidden="0" w:name="Hyperlink"/>
    <w:lsdException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ocked="1"/>
    <w:lsdException w:qFormat="1" w:unhideWhenUsed="0" w:uiPriority="99" w:semiHidden="0" w:name="Plain Text"/>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unhideWhenUsed="0" w:uiPriority="99" w:semiHidden="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56"/>
    <w:qFormat/>
    <w:uiPriority w:val="99"/>
    <w:pPr>
      <w:keepNext/>
      <w:keepLines/>
      <w:spacing w:before="340" w:after="330" w:line="576" w:lineRule="auto"/>
      <w:outlineLvl w:val="0"/>
    </w:pPr>
    <w:rPr>
      <w:b/>
      <w:bCs/>
      <w:kern w:val="44"/>
      <w:sz w:val="44"/>
      <w:szCs w:val="44"/>
    </w:rPr>
  </w:style>
  <w:style w:type="paragraph" w:styleId="5">
    <w:name w:val="heading 2"/>
    <w:basedOn w:val="1"/>
    <w:next w:val="1"/>
    <w:link w:val="57"/>
    <w:qFormat/>
    <w:uiPriority w:val="99"/>
    <w:pPr>
      <w:widowControl/>
      <w:spacing w:before="100" w:beforeAutospacing="1" w:after="100" w:afterAutospacing="1"/>
      <w:jc w:val="left"/>
      <w:outlineLvl w:val="1"/>
    </w:pPr>
    <w:rPr>
      <w:rFonts w:ascii="Cambria" w:hAnsi="Cambria"/>
      <w:b/>
      <w:bCs/>
      <w:kern w:val="0"/>
      <w:sz w:val="32"/>
      <w:szCs w:val="32"/>
    </w:rPr>
  </w:style>
  <w:style w:type="paragraph" w:styleId="6">
    <w:name w:val="heading 3"/>
    <w:basedOn w:val="1"/>
    <w:next w:val="1"/>
    <w:link w:val="58"/>
    <w:qFormat/>
    <w:uiPriority w:val="99"/>
    <w:pPr>
      <w:keepNext/>
      <w:keepLines/>
      <w:spacing w:before="260" w:after="260" w:line="413" w:lineRule="auto"/>
      <w:outlineLvl w:val="2"/>
    </w:pPr>
    <w:rPr>
      <w:rFonts w:ascii="Calibri" w:hAnsi="Calibri"/>
      <w:b/>
      <w:kern w:val="0"/>
      <w:sz w:val="20"/>
    </w:rPr>
  </w:style>
  <w:style w:type="paragraph" w:styleId="7">
    <w:name w:val="heading 4"/>
    <w:basedOn w:val="1"/>
    <w:next w:val="1"/>
    <w:link w:val="59"/>
    <w:qFormat/>
    <w:uiPriority w:val="99"/>
    <w:pPr>
      <w:keepNext/>
      <w:keepLines/>
      <w:spacing w:before="280" w:after="290" w:line="372" w:lineRule="auto"/>
      <w:outlineLvl w:val="3"/>
    </w:pPr>
    <w:rPr>
      <w:rFonts w:ascii="Arial" w:hAnsi="Arial" w:eastAsia="黑体"/>
      <w:b/>
      <w:kern w:val="0"/>
      <w:sz w:val="20"/>
    </w:rPr>
  </w:style>
  <w:style w:type="paragraph" w:styleId="8">
    <w:name w:val="heading 5"/>
    <w:basedOn w:val="1"/>
    <w:next w:val="1"/>
    <w:link w:val="60"/>
    <w:qFormat/>
    <w:uiPriority w:val="99"/>
    <w:pPr>
      <w:keepNext/>
      <w:keepLines/>
      <w:spacing w:line="360" w:lineRule="auto"/>
      <w:jc w:val="left"/>
      <w:outlineLvl w:val="4"/>
    </w:pPr>
    <w:rPr>
      <w:rFonts w:ascii="Arial" w:hAnsi="Arial" w:eastAsia="华文中宋"/>
      <w:b/>
      <w:bCs/>
      <w:kern w:val="0"/>
      <w:sz w:val="28"/>
      <w:szCs w:val="28"/>
    </w:rPr>
  </w:style>
  <w:style w:type="paragraph" w:styleId="9">
    <w:name w:val="heading 6"/>
    <w:basedOn w:val="1"/>
    <w:next w:val="1"/>
    <w:link w:val="61"/>
    <w:qFormat/>
    <w:uiPriority w:val="99"/>
    <w:pPr>
      <w:keepNext/>
      <w:keepLines/>
      <w:numPr>
        <w:ilvl w:val="5"/>
        <w:numId w:val="1"/>
      </w:numPr>
      <w:spacing w:before="240" w:after="64" w:line="317" w:lineRule="auto"/>
      <w:outlineLvl w:val="5"/>
    </w:pPr>
    <w:rPr>
      <w:rFonts w:ascii="Cambria" w:hAnsi="Cambria"/>
      <w:b/>
      <w:kern w:val="0"/>
      <w:sz w:val="24"/>
    </w:rPr>
  </w:style>
  <w:style w:type="paragraph" w:styleId="10">
    <w:name w:val="heading 7"/>
    <w:basedOn w:val="1"/>
    <w:next w:val="11"/>
    <w:link w:val="62"/>
    <w:qFormat/>
    <w:uiPriority w:val="99"/>
    <w:pPr>
      <w:keepNext/>
      <w:keepLines/>
      <w:spacing w:before="240" w:after="64" w:line="320" w:lineRule="auto"/>
      <w:ind w:firstLine="200" w:firstLineChars="200"/>
      <w:jc w:val="left"/>
      <w:outlineLvl w:val="6"/>
    </w:pPr>
    <w:rPr>
      <w:rFonts w:ascii="Arial" w:hAnsi="Arial"/>
      <w:b/>
      <w:bCs/>
      <w:kern w:val="0"/>
      <w:sz w:val="24"/>
      <w:szCs w:val="24"/>
    </w:rPr>
  </w:style>
  <w:style w:type="paragraph" w:styleId="12">
    <w:name w:val="heading 8"/>
    <w:basedOn w:val="1"/>
    <w:next w:val="11"/>
    <w:link w:val="63"/>
    <w:qFormat/>
    <w:uiPriority w:val="99"/>
    <w:pPr>
      <w:keepNext/>
      <w:keepLines/>
      <w:spacing w:before="240" w:after="64" w:line="320" w:lineRule="auto"/>
      <w:ind w:firstLine="200" w:firstLineChars="200"/>
      <w:jc w:val="left"/>
      <w:outlineLvl w:val="7"/>
    </w:pPr>
    <w:rPr>
      <w:rFonts w:ascii="Cambria" w:hAnsi="Cambria"/>
      <w:kern w:val="0"/>
      <w:sz w:val="24"/>
      <w:szCs w:val="24"/>
    </w:rPr>
  </w:style>
  <w:style w:type="paragraph" w:styleId="13">
    <w:name w:val="heading 9"/>
    <w:basedOn w:val="1"/>
    <w:next w:val="11"/>
    <w:link w:val="64"/>
    <w:qFormat/>
    <w:uiPriority w:val="99"/>
    <w:pPr>
      <w:keepNext/>
      <w:keepLines/>
      <w:spacing w:before="240" w:after="64" w:line="320" w:lineRule="auto"/>
      <w:ind w:firstLine="200" w:firstLineChars="200"/>
      <w:jc w:val="left"/>
      <w:outlineLvl w:val="8"/>
    </w:pPr>
    <w:rPr>
      <w:rFonts w:ascii="Cambria" w:hAnsi="Cambria"/>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66"/>
    <w:semiHidden/>
    <w:qFormat/>
    <w:locked/>
    <w:uiPriority w:val="99"/>
    <w:pPr>
      <w:ind w:firstLine="420" w:firstLineChars="200"/>
    </w:pPr>
  </w:style>
  <w:style w:type="paragraph" w:styleId="3">
    <w:name w:val="Body Text Indent"/>
    <w:basedOn w:val="1"/>
    <w:link w:val="65"/>
    <w:qFormat/>
    <w:uiPriority w:val="99"/>
    <w:pPr>
      <w:ind w:firstLine="570"/>
    </w:pPr>
    <w:rPr>
      <w:kern w:val="0"/>
      <w:sz w:val="20"/>
    </w:rPr>
  </w:style>
  <w:style w:type="paragraph" w:styleId="11">
    <w:name w:val="Normal Indent"/>
    <w:basedOn w:val="1"/>
    <w:link w:val="123"/>
    <w:qFormat/>
    <w:uiPriority w:val="99"/>
    <w:pPr>
      <w:ind w:firstLine="420" w:firstLineChars="200"/>
    </w:pPr>
    <w:rPr>
      <w:kern w:val="0"/>
      <w:sz w:val="20"/>
    </w:rPr>
  </w:style>
  <w:style w:type="paragraph" w:styleId="14">
    <w:name w:val="toc 7"/>
    <w:basedOn w:val="1"/>
    <w:next w:val="1"/>
    <w:qFormat/>
    <w:uiPriority w:val="99"/>
    <w:pPr>
      <w:spacing w:line="360" w:lineRule="auto"/>
      <w:ind w:left="1440" w:firstLine="200" w:firstLineChars="200"/>
      <w:jc w:val="left"/>
    </w:pPr>
    <w:rPr>
      <w:rFonts w:ascii="Calibri" w:hAnsi="Calibri"/>
      <w:sz w:val="20"/>
    </w:rPr>
  </w:style>
  <w:style w:type="paragraph" w:styleId="15">
    <w:name w:val="List Bullet 4"/>
    <w:basedOn w:val="1"/>
    <w:qFormat/>
    <w:locked/>
    <w:uiPriority w:val="99"/>
    <w:pPr>
      <w:numPr>
        <w:ilvl w:val="0"/>
        <w:numId w:val="2"/>
      </w:numPr>
      <w:tabs>
        <w:tab w:val="left" w:pos="1620"/>
      </w:tabs>
    </w:pPr>
    <w:rPr>
      <w:rFonts w:ascii="Calibri" w:hAnsi="Calibri"/>
      <w:szCs w:val="24"/>
    </w:rPr>
  </w:style>
  <w:style w:type="paragraph" w:styleId="16">
    <w:name w:val="List Number"/>
    <w:basedOn w:val="1"/>
    <w:qFormat/>
    <w:locked/>
    <w:uiPriority w:val="99"/>
    <w:pPr>
      <w:numPr>
        <w:ilvl w:val="0"/>
        <w:numId w:val="1"/>
      </w:numPr>
      <w:tabs>
        <w:tab w:val="left" w:pos="360"/>
      </w:tabs>
    </w:pPr>
    <w:rPr>
      <w:rFonts w:ascii="Calibri" w:hAnsi="Calibri"/>
      <w:szCs w:val="24"/>
    </w:rPr>
  </w:style>
  <w:style w:type="paragraph" w:styleId="17">
    <w:name w:val="caption"/>
    <w:basedOn w:val="1"/>
    <w:next w:val="1"/>
    <w:qFormat/>
    <w:uiPriority w:val="99"/>
    <w:pPr>
      <w:spacing w:line="360" w:lineRule="auto"/>
      <w:ind w:firstLine="200" w:firstLineChars="200"/>
      <w:jc w:val="left"/>
    </w:pPr>
    <w:rPr>
      <w:rFonts w:ascii="Cambria" w:hAnsi="Cambria" w:eastAsia="黑体"/>
      <w:sz w:val="20"/>
    </w:rPr>
  </w:style>
  <w:style w:type="paragraph" w:styleId="18">
    <w:name w:val="Document Map"/>
    <w:basedOn w:val="1"/>
    <w:link w:val="67"/>
    <w:qFormat/>
    <w:locked/>
    <w:uiPriority w:val="99"/>
    <w:pPr>
      <w:shd w:val="clear" w:color="auto" w:fill="000080"/>
    </w:pPr>
    <w:rPr>
      <w:rFonts w:ascii="宋体"/>
      <w:kern w:val="0"/>
      <w:sz w:val="18"/>
      <w:szCs w:val="18"/>
    </w:rPr>
  </w:style>
  <w:style w:type="paragraph" w:styleId="19">
    <w:name w:val="annotation text"/>
    <w:basedOn w:val="1"/>
    <w:link w:val="68"/>
    <w:qFormat/>
    <w:locked/>
    <w:uiPriority w:val="99"/>
    <w:pPr>
      <w:jc w:val="left"/>
    </w:pPr>
    <w:rPr>
      <w:kern w:val="0"/>
      <w:sz w:val="20"/>
    </w:rPr>
  </w:style>
  <w:style w:type="paragraph" w:styleId="20">
    <w:name w:val="Salutation"/>
    <w:basedOn w:val="1"/>
    <w:next w:val="1"/>
    <w:link w:val="69"/>
    <w:qFormat/>
    <w:uiPriority w:val="99"/>
    <w:rPr>
      <w:kern w:val="0"/>
      <w:sz w:val="20"/>
    </w:rPr>
  </w:style>
  <w:style w:type="paragraph" w:styleId="21">
    <w:name w:val="Body Text 3"/>
    <w:basedOn w:val="1"/>
    <w:link w:val="70"/>
    <w:qFormat/>
    <w:locked/>
    <w:uiPriority w:val="99"/>
    <w:pPr>
      <w:spacing w:after="120"/>
    </w:pPr>
    <w:rPr>
      <w:kern w:val="0"/>
      <w:sz w:val="16"/>
      <w:szCs w:val="16"/>
    </w:rPr>
  </w:style>
  <w:style w:type="paragraph" w:styleId="22">
    <w:name w:val="Body Text"/>
    <w:basedOn w:val="1"/>
    <w:link w:val="71"/>
    <w:qFormat/>
    <w:uiPriority w:val="99"/>
    <w:rPr>
      <w:kern w:val="0"/>
      <w:sz w:val="20"/>
    </w:rPr>
  </w:style>
  <w:style w:type="paragraph" w:styleId="23">
    <w:name w:val="toc 5"/>
    <w:basedOn w:val="1"/>
    <w:next w:val="1"/>
    <w:qFormat/>
    <w:uiPriority w:val="99"/>
    <w:pPr>
      <w:spacing w:line="360" w:lineRule="auto"/>
      <w:ind w:left="960" w:firstLine="200" w:firstLineChars="200"/>
      <w:jc w:val="left"/>
    </w:pPr>
    <w:rPr>
      <w:rFonts w:ascii="Calibri" w:hAnsi="Calibri"/>
      <w:sz w:val="20"/>
    </w:rPr>
  </w:style>
  <w:style w:type="paragraph" w:styleId="24">
    <w:name w:val="toc 3"/>
    <w:basedOn w:val="25"/>
    <w:next w:val="25"/>
    <w:qFormat/>
    <w:uiPriority w:val="99"/>
    <w:pPr>
      <w:tabs>
        <w:tab w:val="left" w:pos="840"/>
        <w:tab w:val="right" w:leader="dot" w:pos="9174"/>
      </w:tabs>
      <w:spacing w:line="240" w:lineRule="auto"/>
      <w:ind w:left="210" w:leftChars="100" w:right="210" w:rightChars="100"/>
      <w:jc w:val="left"/>
    </w:pPr>
    <w:rPr>
      <w:rFonts w:ascii="宋体" w:hAnsi="宋体"/>
      <w:iCs/>
    </w:rPr>
  </w:style>
  <w:style w:type="paragraph" w:customStyle="1" w:styleId="25">
    <w:name w:val="（符号）目录3"/>
    <w:basedOn w:val="1"/>
    <w:qFormat/>
    <w:uiPriority w:val="99"/>
    <w:pPr>
      <w:spacing w:line="500" w:lineRule="exact"/>
      <w:ind w:left="1000"/>
    </w:pPr>
    <w:rPr>
      <w:rFonts w:ascii="Calibri" w:hAnsi="Calibri" w:cs="宋体"/>
      <w:sz w:val="24"/>
    </w:rPr>
  </w:style>
  <w:style w:type="paragraph" w:styleId="26">
    <w:name w:val="Plain Text"/>
    <w:basedOn w:val="1"/>
    <w:link w:val="72"/>
    <w:qFormat/>
    <w:uiPriority w:val="99"/>
    <w:rPr>
      <w:rFonts w:ascii="宋体" w:hAnsi="Courier New"/>
      <w:kern w:val="0"/>
      <w:szCs w:val="21"/>
    </w:rPr>
  </w:style>
  <w:style w:type="paragraph" w:styleId="27">
    <w:name w:val="toc 8"/>
    <w:basedOn w:val="1"/>
    <w:next w:val="1"/>
    <w:qFormat/>
    <w:uiPriority w:val="99"/>
    <w:pPr>
      <w:spacing w:line="360" w:lineRule="auto"/>
      <w:ind w:left="1680" w:firstLine="200" w:firstLineChars="200"/>
      <w:jc w:val="left"/>
    </w:pPr>
    <w:rPr>
      <w:rFonts w:ascii="Calibri" w:hAnsi="Calibri"/>
      <w:sz w:val="20"/>
    </w:rPr>
  </w:style>
  <w:style w:type="paragraph" w:styleId="28">
    <w:name w:val="Date"/>
    <w:basedOn w:val="1"/>
    <w:next w:val="1"/>
    <w:link w:val="73"/>
    <w:qFormat/>
    <w:uiPriority w:val="99"/>
    <w:pPr>
      <w:ind w:left="100" w:leftChars="2500"/>
    </w:pPr>
    <w:rPr>
      <w:kern w:val="0"/>
      <w:sz w:val="20"/>
    </w:rPr>
  </w:style>
  <w:style w:type="paragraph" w:styleId="29">
    <w:name w:val="Body Text Indent 2"/>
    <w:basedOn w:val="1"/>
    <w:link w:val="74"/>
    <w:qFormat/>
    <w:uiPriority w:val="99"/>
    <w:pPr>
      <w:spacing w:line="440" w:lineRule="exact"/>
      <w:ind w:firstLine="602" w:firstLineChars="200"/>
    </w:pPr>
    <w:rPr>
      <w:kern w:val="0"/>
      <w:sz w:val="20"/>
    </w:rPr>
  </w:style>
  <w:style w:type="paragraph" w:styleId="30">
    <w:name w:val="Balloon Text"/>
    <w:basedOn w:val="1"/>
    <w:link w:val="75"/>
    <w:qFormat/>
    <w:uiPriority w:val="99"/>
    <w:rPr>
      <w:kern w:val="0"/>
      <w:sz w:val="2"/>
    </w:rPr>
  </w:style>
  <w:style w:type="paragraph" w:styleId="31">
    <w:name w:val="footer"/>
    <w:basedOn w:val="1"/>
    <w:link w:val="89"/>
    <w:qFormat/>
    <w:uiPriority w:val="99"/>
    <w:pPr>
      <w:pBdr>
        <w:top w:val="single" w:color="auto" w:sz="4" w:space="1"/>
      </w:pBdr>
      <w:tabs>
        <w:tab w:val="center" w:pos="4153"/>
        <w:tab w:val="right" w:pos="8306"/>
      </w:tabs>
      <w:snapToGrid w:val="0"/>
      <w:jc w:val="left"/>
    </w:pPr>
    <w:rPr>
      <w:kern w:val="0"/>
      <w:sz w:val="18"/>
    </w:rPr>
  </w:style>
  <w:style w:type="paragraph" w:styleId="32">
    <w:name w:val="header"/>
    <w:basedOn w:val="1"/>
    <w:link w:val="88"/>
    <w:qFormat/>
    <w:uiPriority w:val="99"/>
    <w:pPr>
      <w:pBdr>
        <w:bottom w:val="single" w:color="auto" w:sz="6" w:space="1"/>
      </w:pBdr>
      <w:tabs>
        <w:tab w:val="center" w:pos="4153"/>
        <w:tab w:val="right" w:pos="8306"/>
      </w:tabs>
      <w:snapToGrid w:val="0"/>
      <w:jc w:val="center"/>
    </w:pPr>
    <w:rPr>
      <w:kern w:val="0"/>
      <w:sz w:val="18"/>
    </w:rPr>
  </w:style>
  <w:style w:type="paragraph" w:styleId="33">
    <w:name w:val="toc 1"/>
    <w:basedOn w:val="1"/>
    <w:next w:val="1"/>
    <w:qFormat/>
    <w:uiPriority w:val="99"/>
  </w:style>
  <w:style w:type="paragraph" w:styleId="34">
    <w:name w:val="toc 4"/>
    <w:basedOn w:val="1"/>
    <w:next w:val="1"/>
    <w:qFormat/>
    <w:uiPriority w:val="99"/>
    <w:pPr>
      <w:spacing w:line="360" w:lineRule="auto"/>
      <w:ind w:left="720" w:firstLine="200" w:firstLineChars="200"/>
      <w:jc w:val="left"/>
    </w:pPr>
    <w:rPr>
      <w:rFonts w:ascii="Calibri" w:hAnsi="Calibri"/>
      <w:sz w:val="20"/>
    </w:rPr>
  </w:style>
  <w:style w:type="paragraph" w:styleId="35">
    <w:name w:val="Subtitle"/>
    <w:basedOn w:val="1"/>
    <w:next w:val="1"/>
    <w:link w:val="78"/>
    <w:qFormat/>
    <w:uiPriority w:val="99"/>
    <w:pPr>
      <w:spacing w:before="240" w:after="60" w:line="312" w:lineRule="auto"/>
      <w:jc w:val="center"/>
      <w:outlineLvl w:val="1"/>
    </w:pPr>
    <w:rPr>
      <w:rFonts w:ascii="Cambria" w:hAnsi="Cambria"/>
      <w:b/>
      <w:bCs/>
      <w:kern w:val="28"/>
      <w:sz w:val="32"/>
      <w:szCs w:val="32"/>
    </w:rPr>
  </w:style>
  <w:style w:type="paragraph" w:styleId="36">
    <w:name w:val="List"/>
    <w:basedOn w:val="1"/>
    <w:qFormat/>
    <w:locked/>
    <w:uiPriority w:val="99"/>
    <w:pPr>
      <w:ind w:left="200" w:hanging="200" w:hangingChars="200"/>
    </w:pPr>
    <w:rPr>
      <w:rFonts w:ascii="Calibri" w:hAnsi="Calibri"/>
      <w:sz w:val="28"/>
      <w:szCs w:val="24"/>
    </w:rPr>
  </w:style>
  <w:style w:type="paragraph" w:styleId="37">
    <w:name w:val="toc 6"/>
    <w:basedOn w:val="1"/>
    <w:next w:val="1"/>
    <w:qFormat/>
    <w:uiPriority w:val="99"/>
    <w:pPr>
      <w:spacing w:line="360" w:lineRule="auto"/>
      <w:ind w:left="1200" w:firstLine="200" w:firstLineChars="200"/>
      <w:jc w:val="left"/>
    </w:pPr>
    <w:rPr>
      <w:rFonts w:ascii="Calibri" w:hAnsi="Calibri"/>
      <w:sz w:val="20"/>
    </w:rPr>
  </w:style>
  <w:style w:type="paragraph" w:styleId="38">
    <w:name w:val="Body Text Indent 3"/>
    <w:basedOn w:val="1"/>
    <w:link w:val="79"/>
    <w:locked/>
    <w:uiPriority w:val="99"/>
    <w:pPr>
      <w:spacing w:after="120"/>
      <w:ind w:left="420" w:leftChars="200"/>
    </w:pPr>
    <w:rPr>
      <w:kern w:val="0"/>
      <w:sz w:val="16"/>
      <w:szCs w:val="16"/>
    </w:rPr>
  </w:style>
  <w:style w:type="paragraph" w:styleId="39">
    <w:name w:val="toc 2"/>
    <w:basedOn w:val="1"/>
    <w:next w:val="1"/>
    <w:uiPriority w:val="99"/>
    <w:pPr>
      <w:ind w:left="420" w:leftChars="200"/>
    </w:pPr>
  </w:style>
  <w:style w:type="paragraph" w:styleId="40">
    <w:name w:val="toc 9"/>
    <w:basedOn w:val="1"/>
    <w:next w:val="1"/>
    <w:uiPriority w:val="99"/>
    <w:pPr>
      <w:spacing w:line="360" w:lineRule="auto"/>
      <w:ind w:left="1920" w:firstLine="200" w:firstLineChars="200"/>
      <w:jc w:val="left"/>
    </w:pPr>
    <w:rPr>
      <w:rFonts w:ascii="Calibri" w:hAnsi="Calibri"/>
      <w:sz w:val="20"/>
    </w:rPr>
  </w:style>
  <w:style w:type="paragraph" w:styleId="41">
    <w:name w:val="Body Text 2"/>
    <w:basedOn w:val="1"/>
    <w:link w:val="80"/>
    <w:uiPriority w:val="99"/>
    <w:pPr>
      <w:spacing w:line="360" w:lineRule="exact"/>
    </w:pPr>
    <w:rPr>
      <w:kern w:val="0"/>
      <w:sz w:val="20"/>
    </w:rPr>
  </w:style>
  <w:style w:type="paragraph" w:styleId="42">
    <w:name w:val="HTML Preformatted"/>
    <w:basedOn w:val="1"/>
    <w:link w:val="81"/>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rPr>
  </w:style>
  <w:style w:type="paragraph" w:styleId="43">
    <w:name w:val="Normal (Web)"/>
    <w:basedOn w:val="1"/>
    <w:uiPriority w:val="99"/>
    <w:pPr>
      <w:widowControl/>
      <w:spacing w:before="100" w:beforeAutospacing="1" w:after="100" w:afterAutospacing="1"/>
      <w:jc w:val="left"/>
    </w:pPr>
    <w:rPr>
      <w:rFonts w:ascii="宋体" w:hAnsi="宋体"/>
      <w:kern w:val="0"/>
      <w:sz w:val="24"/>
    </w:rPr>
  </w:style>
  <w:style w:type="paragraph" w:styleId="44">
    <w:name w:val="Title"/>
    <w:basedOn w:val="1"/>
    <w:next w:val="1"/>
    <w:link w:val="82"/>
    <w:qFormat/>
    <w:uiPriority w:val="99"/>
    <w:pPr>
      <w:spacing w:before="240" w:after="60"/>
      <w:jc w:val="left"/>
      <w:outlineLvl w:val="0"/>
    </w:pPr>
    <w:rPr>
      <w:rFonts w:ascii="Cambria" w:hAnsi="Cambria"/>
      <w:b/>
      <w:bCs/>
      <w:kern w:val="0"/>
      <w:sz w:val="32"/>
      <w:szCs w:val="32"/>
    </w:rPr>
  </w:style>
  <w:style w:type="paragraph" w:styleId="45">
    <w:name w:val="annotation subject"/>
    <w:basedOn w:val="19"/>
    <w:next w:val="19"/>
    <w:link w:val="83"/>
    <w:locked/>
    <w:uiPriority w:val="99"/>
    <w:rPr>
      <w:rFonts w:ascii="Calibri" w:hAnsi="Calibri"/>
      <w:b/>
      <w:bCs/>
    </w:rPr>
  </w:style>
  <w:style w:type="paragraph" w:styleId="46">
    <w:name w:val="Body Text First Indent"/>
    <w:basedOn w:val="22"/>
    <w:link w:val="84"/>
    <w:locked/>
    <w:uiPriority w:val="99"/>
    <w:pPr>
      <w:spacing w:after="120"/>
      <w:ind w:firstLine="420" w:firstLineChars="100"/>
    </w:pPr>
    <w:rPr>
      <w:rFonts w:ascii="Calibri" w:hAnsi="Calibri"/>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basedOn w:val="49"/>
    <w:qFormat/>
    <w:uiPriority w:val="99"/>
    <w:rPr>
      <w:rFonts w:cs="Times New Roman"/>
      <w:b/>
    </w:rPr>
  </w:style>
  <w:style w:type="character" w:styleId="51">
    <w:name w:val="page number"/>
    <w:basedOn w:val="49"/>
    <w:uiPriority w:val="99"/>
    <w:rPr>
      <w:rFonts w:cs="Times New Roman"/>
    </w:rPr>
  </w:style>
  <w:style w:type="character" w:styleId="52">
    <w:name w:val="FollowedHyperlink"/>
    <w:basedOn w:val="49"/>
    <w:uiPriority w:val="99"/>
    <w:rPr>
      <w:rFonts w:cs="Times New Roman"/>
      <w:color w:val="800080"/>
      <w:u w:val="single"/>
    </w:rPr>
  </w:style>
  <w:style w:type="character" w:styleId="53">
    <w:name w:val="Emphasis"/>
    <w:basedOn w:val="49"/>
    <w:qFormat/>
    <w:uiPriority w:val="99"/>
    <w:rPr>
      <w:rFonts w:cs="Times New Roman"/>
      <w:i/>
    </w:rPr>
  </w:style>
  <w:style w:type="character" w:styleId="54">
    <w:name w:val="Hyperlink"/>
    <w:basedOn w:val="49"/>
    <w:uiPriority w:val="99"/>
    <w:rPr>
      <w:rFonts w:cs="Times New Roman"/>
      <w:color w:val="0000FF"/>
      <w:u w:val="single"/>
    </w:rPr>
  </w:style>
  <w:style w:type="character" w:styleId="55">
    <w:name w:val="annotation reference"/>
    <w:basedOn w:val="49"/>
    <w:locked/>
    <w:uiPriority w:val="99"/>
    <w:rPr>
      <w:rFonts w:cs="Times New Roman"/>
      <w:sz w:val="21"/>
    </w:rPr>
  </w:style>
  <w:style w:type="character" w:customStyle="1" w:styleId="56">
    <w:name w:val="标题 1 Char"/>
    <w:basedOn w:val="49"/>
    <w:link w:val="4"/>
    <w:locked/>
    <w:uiPriority w:val="99"/>
    <w:rPr>
      <w:rFonts w:cs="Times New Roman"/>
      <w:b/>
      <w:kern w:val="44"/>
      <w:sz w:val="44"/>
    </w:rPr>
  </w:style>
  <w:style w:type="character" w:customStyle="1" w:styleId="57">
    <w:name w:val="标题 2 Char"/>
    <w:basedOn w:val="49"/>
    <w:link w:val="5"/>
    <w:locked/>
    <w:uiPriority w:val="99"/>
    <w:rPr>
      <w:rFonts w:ascii="Cambria" w:hAnsi="Cambria" w:eastAsia="宋体" w:cs="Times New Roman"/>
      <w:b/>
      <w:sz w:val="32"/>
    </w:rPr>
  </w:style>
  <w:style w:type="character" w:customStyle="1" w:styleId="58">
    <w:name w:val="标题 3 Char"/>
    <w:basedOn w:val="49"/>
    <w:link w:val="6"/>
    <w:locked/>
    <w:uiPriority w:val="99"/>
    <w:rPr>
      <w:rFonts w:ascii="Calibri" w:hAnsi="Calibri" w:cs="Times New Roman"/>
      <w:b/>
      <w:sz w:val="20"/>
    </w:rPr>
  </w:style>
  <w:style w:type="character" w:customStyle="1" w:styleId="59">
    <w:name w:val="标题 4 Char"/>
    <w:basedOn w:val="49"/>
    <w:link w:val="7"/>
    <w:locked/>
    <w:uiPriority w:val="99"/>
    <w:rPr>
      <w:rFonts w:ascii="Arial" w:hAnsi="Arial" w:eastAsia="黑体" w:cs="Times New Roman"/>
      <w:b/>
      <w:sz w:val="20"/>
    </w:rPr>
  </w:style>
  <w:style w:type="character" w:customStyle="1" w:styleId="60">
    <w:name w:val="标题 5 Char"/>
    <w:basedOn w:val="49"/>
    <w:link w:val="8"/>
    <w:locked/>
    <w:uiPriority w:val="99"/>
    <w:rPr>
      <w:rFonts w:ascii="Arial" w:hAnsi="Arial" w:eastAsia="华文中宋" w:cs="Times New Roman"/>
      <w:b/>
      <w:kern w:val="0"/>
      <w:sz w:val="28"/>
    </w:rPr>
  </w:style>
  <w:style w:type="character" w:customStyle="1" w:styleId="61">
    <w:name w:val="标题 6 Char"/>
    <w:basedOn w:val="49"/>
    <w:link w:val="9"/>
    <w:locked/>
    <w:uiPriority w:val="99"/>
    <w:rPr>
      <w:rFonts w:ascii="Cambria" w:hAnsi="Cambria"/>
      <w:b/>
      <w:kern w:val="0"/>
      <w:sz w:val="24"/>
      <w:szCs w:val="20"/>
    </w:rPr>
  </w:style>
  <w:style w:type="character" w:customStyle="1" w:styleId="62">
    <w:name w:val="标题 7 Char"/>
    <w:basedOn w:val="49"/>
    <w:link w:val="10"/>
    <w:locked/>
    <w:uiPriority w:val="99"/>
    <w:rPr>
      <w:rFonts w:ascii="Arial" w:hAnsi="Arial" w:cs="Times New Roman"/>
      <w:b/>
      <w:kern w:val="0"/>
      <w:sz w:val="24"/>
    </w:rPr>
  </w:style>
  <w:style w:type="character" w:customStyle="1" w:styleId="63">
    <w:name w:val="标题 8 Char"/>
    <w:basedOn w:val="49"/>
    <w:link w:val="12"/>
    <w:locked/>
    <w:uiPriority w:val="99"/>
    <w:rPr>
      <w:rFonts w:ascii="Cambria" w:hAnsi="Cambria" w:cs="Times New Roman"/>
      <w:kern w:val="0"/>
      <w:sz w:val="24"/>
    </w:rPr>
  </w:style>
  <w:style w:type="character" w:customStyle="1" w:styleId="64">
    <w:name w:val="标题 9 Char"/>
    <w:basedOn w:val="49"/>
    <w:link w:val="13"/>
    <w:locked/>
    <w:uiPriority w:val="99"/>
    <w:rPr>
      <w:rFonts w:ascii="Cambria" w:hAnsi="Cambria" w:cs="Times New Roman"/>
      <w:kern w:val="0"/>
      <w:sz w:val="21"/>
    </w:rPr>
  </w:style>
  <w:style w:type="character" w:customStyle="1" w:styleId="65">
    <w:name w:val="正文文本缩进 Char"/>
    <w:basedOn w:val="49"/>
    <w:link w:val="3"/>
    <w:locked/>
    <w:uiPriority w:val="99"/>
    <w:rPr>
      <w:rFonts w:cs="Times New Roman"/>
      <w:sz w:val="20"/>
    </w:rPr>
  </w:style>
  <w:style w:type="character" w:customStyle="1" w:styleId="66">
    <w:name w:val="正文首行缩进 2 Char"/>
    <w:basedOn w:val="65"/>
    <w:link w:val="2"/>
    <w:semiHidden/>
    <w:locked/>
    <w:uiPriority w:val="99"/>
    <w:rPr>
      <w:szCs w:val="20"/>
    </w:rPr>
  </w:style>
  <w:style w:type="character" w:customStyle="1" w:styleId="67">
    <w:name w:val="文档结构图 Char1"/>
    <w:basedOn w:val="49"/>
    <w:link w:val="18"/>
    <w:semiHidden/>
    <w:locked/>
    <w:uiPriority w:val="99"/>
    <w:rPr>
      <w:rFonts w:ascii="宋体" w:cs="Times New Roman"/>
      <w:sz w:val="18"/>
    </w:rPr>
  </w:style>
  <w:style w:type="character" w:customStyle="1" w:styleId="68">
    <w:name w:val="批注文字 Char1"/>
    <w:basedOn w:val="49"/>
    <w:link w:val="19"/>
    <w:semiHidden/>
    <w:locked/>
    <w:uiPriority w:val="99"/>
    <w:rPr>
      <w:rFonts w:cs="Times New Roman"/>
      <w:sz w:val="20"/>
    </w:rPr>
  </w:style>
  <w:style w:type="character" w:customStyle="1" w:styleId="69">
    <w:name w:val="称呼 Char"/>
    <w:basedOn w:val="49"/>
    <w:link w:val="20"/>
    <w:locked/>
    <w:uiPriority w:val="99"/>
    <w:rPr>
      <w:rFonts w:cs="Times New Roman"/>
      <w:sz w:val="20"/>
    </w:rPr>
  </w:style>
  <w:style w:type="character" w:customStyle="1" w:styleId="70">
    <w:name w:val="正文文本 3 Char1"/>
    <w:basedOn w:val="49"/>
    <w:link w:val="21"/>
    <w:semiHidden/>
    <w:locked/>
    <w:uiPriority w:val="99"/>
    <w:rPr>
      <w:rFonts w:cs="Times New Roman"/>
      <w:sz w:val="16"/>
    </w:rPr>
  </w:style>
  <w:style w:type="character" w:customStyle="1" w:styleId="71">
    <w:name w:val="正文文本 Char"/>
    <w:basedOn w:val="49"/>
    <w:link w:val="22"/>
    <w:semiHidden/>
    <w:locked/>
    <w:uiPriority w:val="99"/>
    <w:rPr>
      <w:rFonts w:cs="Times New Roman"/>
      <w:sz w:val="20"/>
    </w:rPr>
  </w:style>
  <w:style w:type="character" w:customStyle="1" w:styleId="72">
    <w:name w:val="纯文本 Char"/>
    <w:basedOn w:val="49"/>
    <w:link w:val="26"/>
    <w:locked/>
    <w:uiPriority w:val="99"/>
    <w:rPr>
      <w:rFonts w:ascii="宋体" w:hAnsi="Courier New" w:cs="Times New Roman"/>
      <w:sz w:val="21"/>
    </w:rPr>
  </w:style>
  <w:style w:type="character" w:customStyle="1" w:styleId="73">
    <w:name w:val="日期 Char"/>
    <w:basedOn w:val="49"/>
    <w:link w:val="28"/>
    <w:locked/>
    <w:uiPriority w:val="99"/>
    <w:rPr>
      <w:rFonts w:cs="Times New Roman"/>
      <w:sz w:val="20"/>
    </w:rPr>
  </w:style>
  <w:style w:type="character" w:customStyle="1" w:styleId="74">
    <w:name w:val="正文文本缩进 2 Char"/>
    <w:basedOn w:val="49"/>
    <w:link w:val="29"/>
    <w:semiHidden/>
    <w:locked/>
    <w:uiPriority w:val="99"/>
    <w:rPr>
      <w:rFonts w:cs="Times New Roman"/>
      <w:sz w:val="20"/>
    </w:rPr>
  </w:style>
  <w:style w:type="character" w:customStyle="1" w:styleId="75">
    <w:name w:val="批注框文本 Char"/>
    <w:basedOn w:val="49"/>
    <w:link w:val="30"/>
    <w:locked/>
    <w:uiPriority w:val="99"/>
    <w:rPr>
      <w:rFonts w:cs="Times New Roman"/>
      <w:sz w:val="2"/>
    </w:rPr>
  </w:style>
  <w:style w:type="character" w:customStyle="1" w:styleId="76">
    <w:name w:val="Footer Char"/>
    <w:basedOn w:val="49"/>
    <w:link w:val="31"/>
    <w:locked/>
    <w:uiPriority w:val="99"/>
    <w:rPr>
      <w:rFonts w:cs="Times New Roman"/>
      <w:kern w:val="2"/>
      <w:sz w:val="18"/>
    </w:rPr>
  </w:style>
  <w:style w:type="character" w:customStyle="1" w:styleId="77">
    <w:name w:val="Header Char"/>
    <w:basedOn w:val="49"/>
    <w:link w:val="32"/>
    <w:locked/>
    <w:uiPriority w:val="99"/>
    <w:rPr>
      <w:rFonts w:cs="Times New Roman"/>
      <w:kern w:val="2"/>
      <w:sz w:val="18"/>
    </w:rPr>
  </w:style>
  <w:style w:type="character" w:customStyle="1" w:styleId="78">
    <w:name w:val="副标题 Char1"/>
    <w:basedOn w:val="49"/>
    <w:link w:val="35"/>
    <w:locked/>
    <w:uiPriority w:val="99"/>
    <w:rPr>
      <w:rFonts w:ascii="Cambria" w:hAnsi="Cambria" w:cs="Times New Roman"/>
      <w:b/>
      <w:kern w:val="28"/>
      <w:sz w:val="32"/>
    </w:rPr>
  </w:style>
  <w:style w:type="character" w:customStyle="1" w:styleId="79">
    <w:name w:val="正文文本缩进 3 Char2"/>
    <w:basedOn w:val="49"/>
    <w:link w:val="38"/>
    <w:semiHidden/>
    <w:locked/>
    <w:uiPriority w:val="99"/>
    <w:rPr>
      <w:rFonts w:cs="Times New Roman"/>
      <w:sz w:val="16"/>
    </w:rPr>
  </w:style>
  <w:style w:type="character" w:customStyle="1" w:styleId="80">
    <w:name w:val="正文文本 2 Char"/>
    <w:basedOn w:val="49"/>
    <w:link w:val="41"/>
    <w:semiHidden/>
    <w:locked/>
    <w:uiPriority w:val="99"/>
    <w:rPr>
      <w:rFonts w:cs="Times New Roman"/>
      <w:sz w:val="20"/>
    </w:rPr>
  </w:style>
  <w:style w:type="character" w:customStyle="1" w:styleId="81">
    <w:name w:val="HTML 预设格式 Char1"/>
    <w:basedOn w:val="49"/>
    <w:link w:val="42"/>
    <w:semiHidden/>
    <w:locked/>
    <w:uiPriority w:val="99"/>
    <w:rPr>
      <w:rFonts w:ascii="Courier New" w:hAnsi="Courier New" w:cs="Times New Roman"/>
      <w:sz w:val="20"/>
    </w:rPr>
  </w:style>
  <w:style w:type="character" w:customStyle="1" w:styleId="82">
    <w:name w:val="标题 Char1"/>
    <w:basedOn w:val="49"/>
    <w:link w:val="44"/>
    <w:locked/>
    <w:uiPriority w:val="99"/>
    <w:rPr>
      <w:rFonts w:ascii="Cambria" w:hAnsi="Cambria" w:cs="Times New Roman"/>
      <w:b/>
      <w:sz w:val="32"/>
    </w:rPr>
  </w:style>
  <w:style w:type="character" w:customStyle="1" w:styleId="83">
    <w:name w:val="批注主题 Char"/>
    <w:basedOn w:val="68"/>
    <w:link w:val="45"/>
    <w:locked/>
    <w:uiPriority w:val="99"/>
    <w:rPr>
      <w:rFonts w:ascii="Calibri" w:hAnsi="Calibri"/>
      <w:b/>
    </w:rPr>
  </w:style>
  <w:style w:type="character" w:customStyle="1" w:styleId="84">
    <w:name w:val="正文首行缩进 Char"/>
    <w:basedOn w:val="71"/>
    <w:link w:val="46"/>
    <w:qFormat/>
    <w:locked/>
    <w:uiPriority w:val="99"/>
    <w:rPr>
      <w:rFonts w:ascii="Calibri" w:hAnsi="Calibri"/>
    </w:rPr>
  </w:style>
  <w:style w:type="character" w:customStyle="1" w:styleId="85">
    <w:name w:val="样式9 Char Char Char"/>
    <w:link w:val="86"/>
    <w:locked/>
    <w:uiPriority w:val="99"/>
    <w:rPr>
      <w:spacing w:val="6"/>
      <w:sz w:val="24"/>
    </w:rPr>
  </w:style>
  <w:style w:type="paragraph" w:customStyle="1" w:styleId="86">
    <w:name w:val="样式9 Char"/>
    <w:basedOn w:val="1"/>
    <w:link w:val="85"/>
    <w:uiPriority w:val="99"/>
    <w:pPr>
      <w:widowControl/>
      <w:spacing w:line="440" w:lineRule="exact"/>
      <w:ind w:firstLine="200" w:firstLineChars="200"/>
      <w:jc w:val="left"/>
    </w:pPr>
    <w:rPr>
      <w:spacing w:val="6"/>
      <w:kern w:val="0"/>
      <w:sz w:val="24"/>
    </w:rPr>
  </w:style>
  <w:style w:type="character" w:customStyle="1" w:styleId="87">
    <w:name w:val="样式9 Char Char Char Char"/>
    <w:uiPriority w:val="99"/>
    <w:rPr>
      <w:rFonts w:eastAsia="宋体"/>
      <w:spacing w:val="6"/>
      <w:sz w:val="24"/>
      <w:lang w:val="en-US" w:eastAsia="zh-CN"/>
    </w:rPr>
  </w:style>
  <w:style w:type="character" w:customStyle="1" w:styleId="88">
    <w:name w:val="页眉 Char"/>
    <w:link w:val="32"/>
    <w:locked/>
    <w:uiPriority w:val="99"/>
    <w:rPr>
      <w:sz w:val="18"/>
    </w:rPr>
  </w:style>
  <w:style w:type="character" w:customStyle="1" w:styleId="89">
    <w:name w:val="页脚 Char"/>
    <w:link w:val="31"/>
    <w:locked/>
    <w:uiPriority w:val="99"/>
    <w:rPr>
      <w:sz w:val="18"/>
    </w:rPr>
  </w:style>
  <w:style w:type="paragraph" w:customStyle="1" w:styleId="90">
    <w:name w:val="默认段落字体 Para Char Char Char Char"/>
    <w:basedOn w:val="1"/>
    <w:uiPriority w:val="99"/>
    <w:rPr>
      <w:rFonts w:ascii="宋体"/>
      <w:kern w:val="0"/>
      <w:sz w:val="18"/>
      <w:u w:val="single"/>
    </w:rPr>
  </w:style>
  <w:style w:type="paragraph" w:customStyle="1" w:styleId="91">
    <w:name w:val="_Style 2"/>
    <w:basedOn w:val="1"/>
    <w:uiPriority w:val="99"/>
    <w:pPr>
      <w:ind w:firstLine="420" w:firstLineChars="200"/>
    </w:pPr>
  </w:style>
  <w:style w:type="paragraph" w:customStyle="1" w:styleId="92">
    <w:name w:val="Blockquote"/>
    <w:basedOn w:val="1"/>
    <w:uiPriority w:val="99"/>
    <w:pPr>
      <w:autoSpaceDE w:val="0"/>
      <w:autoSpaceDN w:val="0"/>
      <w:adjustRightInd w:val="0"/>
      <w:spacing w:before="100" w:after="100"/>
      <w:ind w:left="360" w:right="360"/>
      <w:jc w:val="left"/>
    </w:pPr>
    <w:rPr>
      <w:kern w:val="0"/>
      <w:sz w:val="24"/>
    </w:rPr>
  </w:style>
  <w:style w:type="paragraph" w:customStyle="1" w:styleId="93">
    <w:name w:val="样式1"/>
    <w:basedOn w:val="1"/>
    <w:uiPriority w:val="99"/>
    <w:pPr>
      <w:spacing w:line="520" w:lineRule="exact"/>
      <w:ind w:firstLine="665" w:firstLineChars="276"/>
    </w:pPr>
    <w:rPr>
      <w:rFonts w:ascii="宋体" w:hAnsi="宋体"/>
      <w:b/>
      <w:sz w:val="24"/>
    </w:rPr>
  </w:style>
  <w:style w:type="paragraph" w:customStyle="1" w:styleId="94">
    <w:name w:val="Char Char1 Char Char Char"/>
    <w:basedOn w:val="1"/>
    <w:uiPriority w:val="99"/>
    <w:rPr>
      <w:szCs w:val="24"/>
    </w:rPr>
  </w:style>
  <w:style w:type="paragraph" w:customStyle="1" w:styleId="95">
    <w:name w:val="Char1"/>
    <w:basedOn w:val="1"/>
    <w:uiPriority w:val="99"/>
    <w:pPr>
      <w:widowControl/>
      <w:spacing w:after="160" w:line="240" w:lineRule="exact"/>
      <w:ind w:left="-62" w:right="15" w:rightChars="15"/>
      <w:jc w:val="left"/>
    </w:pPr>
    <w:rPr>
      <w:rFonts w:ascii="Arial" w:hAnsi="Arial"/>
      <w:kern w:val="0"/>
      <w:sz w:val="20"/>
      <w:lang w:eastAsia="en-US"/>
    </w:rPr>
  </w:style>
  <w:style w:type="paragraph" w:customStyle="1" w:styleId="96">
    <w:name w:val="Char"/>
    <w:basedOn w:val="1"/>
    <w:uiPriority w:val="99"/>
    <w:rPr>
      <w:szCs w:val="24"/>
    </w:rPr>
  </w:style>
  <w:style w:type="paragraph" w:customStyle="1" w:styleId="97">
    <w:name w:val="Char Char Char Char Char Char2 Char"/>
    <w:basedOn w:val="1"/>
    <w:uiPriority w:val="99"/>
    <w:rPr>
      <w:szCs w:val="24"/>
    </w:rPr>
  </w:style>
  <w:style w:type="paragraph" w:customStyle="1" w:styleId="98">
    <w:name w:val="_Style 11"/>
    <w:basedOn w:val="1"/>
    <w:uiPriority w:val="99"/>
    <w:pPr>
      <w:adjustRightInd w:val="0"/>
      <w:spacing w:line="360" w:lineRule="atLeast"/>
    </w:pPr>
    <w:rPr>
      <w:szCs w:val="24"/>
    </w:rPr>
  </w:style>
  <w:style w:type="paragraph" w:customStyle="1" w:styleId="99">
    <w:name w:val="样式29"/>
    <w:basedOn w:val="86"/>
    <w:uiPriority w:val="99"/>
    <w:rPr>
      <w:rFonts w:eastAsia="楷体_GB2312"/>
    </w:rPr>
  </w:style>
  <w:style w:type="paragraph" w:customStyle="1" w:styleId="100">
    <w:name w:val="Char Char Char Char"/>
    <w:basedOn w:val="1"/>
    <w:uiPriority w:val="99"/>
    <w:pPr>
      <w:widowControl/>
      <w:spacing w:after="160" w:line="240" w:lineRule="exact"/>
      <w:jc w:val="left"/>
    </w:pPr>
    <w:rPr>
      <w:rFonts w:ascii="Verdana" w:hAnsi="Verdana"/>
      <w:kern w:val="0"/>
      <w:sz w:val="20"/>
      <w:lang w:eastAsia="en-US"/>
    </w:rPr>
  </w:style>
  <w:style w:type="paragraph" w:customStyle="1" w:styleId="101">
    <w:name w:val="样式7"/>
    <w:basedOn w:val="1"/>
    <w:uiPriority w:val="99"/>
    <w:pPr>
      <w:spacing w:line="480" w:lineRule="exact"/>
      <w:jc w:val="center"/>
    </w:pPr>
    <w:rPr>
      <w:rFonts w:eastAsia="方正大标宋简体"/>
      <w:spacing w:val="6"/>
      <w:sz w:val="44"/>
    </w:rPr>
  </w:style>
  <w:style w:type="paragraph" w:customStyle="1" w:styleId="102">
    <w:name w:val="1 Char"/>
    <w:basedOn w:val="1"/>
    <w:uiPriority w:val="99"/>
    <w:rPr>
      <w:rFonts w:ascii="Tahoma" w:hAnsi="Tahoma"/>
      <w:sz w:val="24"/>
    </w:rPr>
  </w:style>
  <w:style w:type="paragraph" w:customStyle="1" w:styleId="103">
    <w:name w:val="Char Char Char Char Char Char Char"/>
    <w:basedOn w:val="1"/>
    <w:uiPriority w:val="99"/>
    <w:pPr>
      <w:widowControl/>
      <w:snapToGrid w:val="0"/>
      <w:spacing w:after="160" w:line="360" w:lineRule="auto"/>
      <w:jc w:val="left"/>
    </w:pPr>
    <w:rPr>
      <w:kern w:val="0"/>
      <w:sz w:val="24"/>
      <w:lang w:eastAsia="en-US"/>
    </w:rPr>
  </w:style>
  <w:style w:type="character" w:customStyle="1" w:styleId="104">
    <w:name w:val="GTA正文-1 Char Char"/>
    <w:link w:val="105"/>
    <w:locked/>
    <w:uiPriority w:val="99"/>
  </w:style>
  <w:style w:type="paragraph" w:customStyle="1" w:styleId="105">
    <w:name w:val="GTA正文-1"/>
    <w:basedOn w:val="1"/>
    <w:link w:val="104"/>
    <w:uiPriority w:val="99"/>
    <w:pPr>
      <w:ind w:firstLine="420"/>
    </w:pPr>
    <w:rPr>
      <w:szCs w:val="22"/>
    </w:rPr>
  </w:style>
  <w:style w:type="character" w:customStyle="1" w:styleId="106">
    <w:name w:val="标题 1 Char Char"/>
    <w:uiPriority w:val="99"/>
    <w:rPr>
      <w:rFonts w:ascii="Tahoma" w:hAnsi="Tahoma"/>
      <w:b/>
      <w:kern w:val="44"/>
      <w:sz w:val="44"/>
    </w:rPr>
  </w:style>
  <w:style w:type="character" w:customStyle="1" w:styleId="107">
    <w:name w:val="style31"/>
    <w:uiPriority w:val="99"/>
    <w:rPr>
      <w:b/>
      <w:sz w:val="24"/>
    </w:rPr>
  </w:style>
  <w:style w:type="character" w:customStyle="1" w:styleId="108">
    <w:name w:val="headline-content"/>
    <w:uiPriority w:val="99"/>
  </w:style>
  <w:style w:type="character" w:customStyle="1" w:styleId="109">
    <w:name w:val="SC286822"/>
    <w:uiPriority w:val="99"/>
    <w:rPr>
      <w:color w:val="000000"/>
    </w:rPr>
  </w:style>
  <w:style w:type="character" w:customStyle="1" w:styleId="110">
    <w:name w:val="设计正文 Char Char"/>
    <w:link w:val="111"/>
    <w:locked/>
    <w:uiPriority w:val="99"/>
    <w:rPr>
      <w:rFonts w:eastAsia="仿宋_GB2312"/>
      <w:sz w:val="28"/>
    </w:rPr>
  </w:style>
  <w:style w:type="paragraph" w:customStyle="1" w:styleId="111">
    <w:name w:val="设计正文"/>
    <w:basedOn w:val="1"/>
    <w:link w:val="110"/>
    <w:uiPriority w:val="99"/>
    <w:pPr>
      <w:spacing w:line="360" w:lineRule="auto"/>
      <w:ind w:firstLine="480" w:firstLineChars="200"/>
    </w:pPr>
    <w:rPr>
      <w:rFonts w:eastAsia="仿宋_GB2312"/>
      <w:kern w:val="0"/>
      <w:sz w:val="28"/>
    </w:rPr>
  </w:style>
  <w:style w:type="character" w:customStyle="1" w:styleId="112">
    <w:name w:val="样式 宋体 小四"/>
    <w:qFormat/>
    <w:uiPriority w:val="99"/>
    <w:rPr>
      <w:sz w:val="24"/>
    </w:rPr>
  </w:style>
  <w:style w:type="character" w:customStyle="1" w:styleId="113">
    <w:name w:val="纯文本 Char1"/>
    <w:uiPriority w:val="99"/>
    <w:rPr>
      <w:rFonts w:ascii="宋体" w:hAnsi="Courier New" w:eastAsia="宋体"/>
      <w:sz w:val="21"/>
    </w:rPr>
  </w:style>
  <w:style w:type="character" w:customStyle="1" w:styleId="114">
    <w:name w:val="列出段落 Char Char"/>
    <w:link w:val="115"/>
    <w:locked/>
    <w:uiPriority w:val="99"/>
    <w:rPr>
      <w:rFonts w:ascii="Calibri" w:hAnsi="Calibri"/>
      <w:kern w:val="1"/>
      <w:sz w:val="21"/>
      <w:lang w:eastAsia="ar-SA" w:bidi="ar-SA"/>
    </w:rPr>
  </w:style>
  <w:style w:type="paragraph" w:customStyle="1" w:styleId="115">
    <w:name w:val="列出段落21"/>
    <w:basedOn w:val="1"/>
    <w:link w:val="114"/>
    <w:uiPriority w:val="99"/>
    <w:pPr>
      <w:suppressAutoHyphens/>
      <w:ind w:firstLine="420"/>
    </w:pPr>
    <w:rPr>
      <w:rFonts w:ascii="Calibri" w:hAnsi="Calibri"/>
      <w:kern w:val="1"/>
      <w:lang w:eastAsia="ar-SA"/>
    </w:rPr>
  </w:style>
  <w:style w:type="character" w:customStyle="1" w:styleId="116">
    <w:name w:val="Char Char16"/>
    <w:uiPriority w:val="99"/>
    <w:rPr>
      <w:rFonts w:ascii="Times New Roman" w:hAnsi="Times New Roman" w:eastAsia="宋体"/>
      <w:b/>
      <w:kern w:val="44"/>
      <w:sz w:val="21"/>
    </w:rPr>
  </w:style>
  <w:style w:type="character" w:customStyle="1" w:styleId="117">
    <w:name w:val="apple-style-span"/>
    <w:uiPriority w:val="99"/>
  </w:style>
  <w:style w:type="character" w:customStyle="1" w:styleId="118">
    <w:name w:val="标题 1 Char Char Char"/>
    <w:uiPriority w:val="99"/>
    <w:rPr>
      <w:rFonts w:ascii="新宋体" w:hAnsi="新宋体" w:eastAsia="华文中宋"/>
      <w:b/>
      <w:kern w:val="44"/>
      <w:sz w:val="44"/>
    </w:rPr>
  </w:style>
  <w:style w:type="character" w:customStyle="1" w:styleId="119">
    <w:name w:val="headline-content2"/>
    <w:uiPriority w:val="99"/>
  </w:style>
  <w:style w:type="character" w:customStyle="1" w:styleId="120">
    <w:name w:val="文档结构图 Char Char"/>
    <w:link w:val="121"/>
    <w:qFormat/>
    <w:locked/>
    <w:uiPriority w:val="99"/>
    <w:rPr>
      <w:rFonts w:ascii="宋体" w:hAnsi="Tahoma"/>
      <w:sz w:val="18"/>
    </w:rPr>
  </w:style>
  <w:style w:type="paragraph" w:customStyle="1" w:styleId="121">
    <w:name w:val="文档结构图1"/>
    <w:basedOn w:val="1"/>
    <w:link w:val="120"/>
    <w:qFormat/>
    <w:uiPriority w:val="99"/>
    <w:pPr>
      <w:widowControl/>
      <w:adjustRightInd w:val="0"/>
      <w:snapToGrid w:val="0"/>
      <w:spacing w:after="200"/>
      <w:jc w:val="left"/>
    </w:pPr>
    <w:rPr>
      <w:rFonts w:ascii="宋体" w:hAnsi="Tahoma"/>
      <w:kern w:val="0"/>
      <w:sz w:val="18"/>
    </w:rPr>
  </w:style>
  <w:style w:type="character" w:customStyle="1" w:styleId="122">
    <w:name w:val="正文文本缩进 3 Char"/>
    <w:qFormat/>
    <w:uiPriority w:val="99"/>
    <w:rPr>
      <w:sz w:val="16"/>
    </w:rPr>
  </w:style>
  <w:style w:type="character" w:customStyle="1" w:styleId="123">
    <w:name w:val="正文缩进 Char"/>
    <w:link w:val="11"/>
    <w:qFormat/>
    <w:locked/>
    <w:uiPriority w:val="99"/>
    <w:rPr>
      <w:sz w:val="20"/>
    </w:rPr>
  </w:style>
  <w:style w:type="character" w:customStyle="1" w:styleId="124">
    <w:name w:val="标题 Char"/>
    <w:uiPriority w:val="99"/>
    <w:rPr>
      <w:rFonts w:ascii="Cambria" w:hAnsi="Cambria"/>
      <w:b/>
      <w:sz w:val="32"/>
    </w:rPr>
  </w:style>
  <w:style w:type="character" w:customStyle="1" w:styleId="125">
    <w:name w:val="Char Char14"/>
    <w:uiPriority w:val="99"/>
    <w:rPr>
      <w:b/>
      <w:sz w:val="32"/>
    </w:rPr>
  </w:style>
  <w:style w:type="character" w:customStyle="1" w:styleId="126">
    <w:name w:val="apple-converted-space"/>
    <w:uiPriority w:val="99"/>
  </w:style>
  <w:style w:type="character" w:customStyle="1" w:styleId="127">
    <w:name w:val="正文文本缩进 3 Char1"/>
    <w:qFormat/>
    <w:uiPriority w:val="99"/>
    <w:rPr>
      <w:rFonts w:ascii="新宋体" w:hAnsi="新宋体" w:eastAsia="华文中宋"/>
      <w:sz w:val="16"/>
    </w:rPr>
  </w:style>
  <w:style w:type="character" w:customStyle="1" w:styleId="128">
    <w:name w:val="页眉 Char Char"/>
    <w:uiPriority w:val="99"/>
    <w:rPr>
      <w:rFonts w:ascii="新宋体" w:hAnsi="新宋体" w:eastAsia="华文中宋"/>
      <w:sz w:val="18"/>
    </w:rPr>
  </w:style>
  <w:style w:type="character" w:customStyle="1" w:styleId="129">
    <w:name w:val="页脚 Char Char"/>
    <w:uiPriority w:val="99"/>
    <w:rPr>
      <w:rFonts w:ascii="Tahoma" w:hAnsi="Tahoma"/>
      <w:sz w:val="18"/>
    </w:rPr>
  </w:style>
  <w:style w:type="character" w:customStyle="1" w:styleId="130">
    <w:name w:val="批注框文本 Char Char"/>
    <w:uiPriority w:val="99"/>
    <w:rPr>
      <w:rFonts w:ascii="新宋体" w:hAnsi="新宋体" w:eastAsia="华文中宋"/>
      <w:sz w:val="18"/>
    </w:rPr>
  </w:style>
  <w:style w:type="character" w:customStyle="1" w:styleId="131">
    <w:name w:val="paramname3"/>
    <w:uiPriority w:val="99"/>
    <w:rPr>
      <w:color w:val="999999"/>
    </w:rPr>
  </w:style>
  <w:style w:type="character" w:customStyle="1" w:styleId="132">
    <w:name w:val="标题 2 Char Char Char"/>
    <w:uiPriority w:val="99"/>
    <w:rPr>
      <w:rFonts w:ascii="Cambria" w:hAnsi="Cambria" w:eastAsia="华文中宋"/>
      <w:sz w:val="32"/>
    </w:rPr>
  </w:style>
  <w:style w:type="character" w:customStyle="1" w:styleId="133">
    <w:name w:val="副标题 Char"/>
    <w:uiPriority w:val="99"/>
    <w:rPr>
      <w:rFonts w:ascii="Cambria" w:hAnsi="Cambria"/>
      <w:b/>
      <w:kern w:val="28"/>
      <w:sz w:val="32"/>
    </w:rPr>
  </w:style>
  <w:style w:type="character" w:customStyle="1" w:styleId="134">
    <w:name w:val="px141"/>
    <w:uiPriority w:val="99"/>
    <w:rPr>
      <w:sz w:val="21"/>
    </w:rPr>
  </w:style>
  <w:style w:type="character" w:customStyle="1" w:styleId="135">
    <w:name w:val="正文文本 3 Char"/>
    <w:locked/>
    <w:uiPriority w:val="99"/>
    <w:rPr>
      <w:sz w:val="16"/>
    </w:rPr>
  </w:style>
  <w:style w:type="character" w:customStyle="1" w:styleId="136">
    <w:name w:val="文档结构图 Char"/>
    <w:uiPriority w:val="99"/>
    <w:rPr>
      <w:shd w:val="clear" w:color="auto" w:fill="000080"/>
    </w:rPr>
  </w:style>
  <w:style w:type="character" w:customStyle="1" w:styleId="137">
    <w:name w:val="（符号）邀请函中一、"/>
    <w:uiPriority w:val="99"/>
    <w:rPr>
      <w:rFonts w:ascii="黑体" w:hAnsi="黑体" w:eastAsia="黑体"/>
      <w:b/>
      <w:sz w:val="24"/>
    </w:rPr>
  </w:style>
  <w:style w:type="character" w:customStyle="1" w:styleId="138">
    <w:name w:val="标题 2 Char Char"/>
    <w:uiPriority w:val="99"/>
    <w:rPr>
      <w:rFonts w:ascii="Cambria" w:hAnsi="Cambria" w:eastAsia="宋体"/>
      <w:b/>
      <w:kern w:val="2"/>
      <w:sz w:val="32"/>
    </w:rPr>
  </w:style>
  <w:style w:type="character" w:customStyle="1" w:styleId="139">
    <w:name w:val="样式 仿宋"/>
    <w:uiPriority w:val="99"/>
    <w:rPr>
      <w:rFonts w:ascii="仿宋" w:hAnsi="仿宋" w:eastAsia="仿宋"/>
      <w:kern w:val="1"/>
      <w:sz w:val="24"/>
    </w:rPr>
  </w:style>
  <w:style w:type="character" w:customStyle="1" w:styleId="140">
    <w:name w:val="页眉 Char1"/>
    <w:uiPriority w:val="99"/>
    <w:rPr>
      <w:rFonts w:eastAsia="宋体"/>
      <w:kern w:val="2"/>
      <w:sz w:val="18"/>
      <w:lang w:val="en-US" w:eastAsia="zh-CN"/>
    </w:rPr>
  </w:style>
  <w:style w:type="character" w:customStyle="1" w:styleId="141">
    <w:name w:val="标题 4 Char Char"/>
    <w:uiPriority w:val="99"/>
    <w:rPr>
      <w:rFonts w:ascii="Cambria" w:hAnsi="Cambria" w:eastAsia="宋体"/>
      <w:b/>
      <w:sz w:val="28"/>
    </w:rPr>
  </w:style>
  <w:style w:type="character" w:customStyle="1" w:styleId="142">
    <w:name w:val="bodys1"/>
    <w:uiPriority w:val="99"/>
    <w:rPr>
      <w:rFonts w:ascii="新宋体" w:hAnsi="新宋体" w:eastAsia="新宋体"/>
      <w:spacing w:val="0"/>
      <w:sz w:val="21"/>
      <w:u w:val="none"/>
    </w:rPr>
  </w:style>
  <w:style w:type="character" w:customStyle="1" w:styleId="143">
    <w:name w:val="页脚 Char Char Char"/>
    <w:qFormat/>
    <w:uiPriority w:val="99"/>
    <w:rPr>
      <w:rFonts w:ascii="新宋体" w:hAnsi="新宋体" w:eastAsia="华文中宋"/>
      <w:sz w:val="18"/>
    </w:rPr>
  </w:style>
  <w:style w:type="character" w:customStyle="1" w:styleId="144">
    <w:name w:val="Char Char15"/>
    <w:uiPriority w:val="99"/>
    <w:rPr>
      <w:rFonts w:ascii="Cambria" w:hAnsi="Cambria" w:eastAsia="宋体"/>
      <w:b/>
      <w:sz w:val="32"/>
    </w:rPr>
  </w:style>
  <w:style w:type="character" w:customStyle="1" w:styleId="145">
    <w:name w:val="SC286833"/>
    <w:uiPriority w:val="99"/>
    <w:rPr>
      <w:color w:val="000000"/>
      <w:sz w:val="16"/>
    </w:rPr>
  </w:style>
  <w:style w:type="character" w:customStyle="1" w:styleId="146">
    <w:name w:val="批注文字 Char"/>
    <w:semiHidden/>
    <w:locked/>
    <w:uiPriority w:val="99"/>
    <w:rPr>
      <w:rFonts w:eastAsia="宋体"/>
      <w:kern w:val="2"/>
      <w:sz w:val="21"/>
      <w:lang w:val="en-US" w:eastAsia="zh-CN"/>
    </w:rPr>
  </w:style>
  <w:style w:type="character" w:customStyle="1" w:styleId="147">
    <w:name w:val="ca-01"/>
    <w:uiPriority w:val="99"/>
    <w:rPr>
      <w:rFonts w:ascii="仿宋_GB2312" w:eastAsia="仿宋_GB2312"/>
      <w:sz w:val="32"/>
    </w:rPr>
  </w:style>
  <w:style w:type="character" w:customStyle="1" w:styleId="148">
    <w:name w:val="标题 3 Char Char"/>
    <w:uiPriority w:val="99"/>
    <w:rPr>
      <w:rFonts w:ascii="新宋体" w:hAnsi="新宋体" w:eastAsia="华文中宋"/>
      <w:sz w:val="32"/>
    </w:rPr>
  </w:style>
  <w:style w:type="character" w:customStyle="1" w:styleId="149">
    <w:name w:val="HTML 预设格式 Char"/>
    <w:uiPriority w:val="99"/>
    <w:rPr>
      <w:rFonts w:ascii="宋体" w:eastAsia="宋体"/>
      <w:sz w:val="24"/>
    </w:rPr>
  </w:style>
  <w:style w:type="character" w:customStyle="1" w:styleId="150">
    <w:name w:val="font61"/>
    <w:uiPriority w:val="99"/>
    <w:rPr>
      <w:rFonts w:ascii="宋体" w:hAnsi="宋体" w:eastAsia="宋体"/>
      <w:color w:val="000000"/>
      <w:sz w:val="20"/>
      <w:u w:val="none"/>
    </w:rPr>
  </w:style>
  <w:style w:type="paragraph" w:customStyle="1" w:styleId="151">
    <w:name w:val="列出段落1"/>
    <w:basedOn w:val="1"/>
    <w:uiPriority w:val="99"/>
    <w:pPr>
      <w:ind w:firstLine="420" w:firstLineChars="200"/>
    </w:pPr>
    <w:rPr>
      <w:rFonts w:ascii="Calibri" w:hAnsi="Calibri" w:cs="Calibri"/>
      <w:bCs/>
      <w:szCs w:val="21"/>
    </w:rPr>
  </w:style>
  <w:style w:type="paragraph" w:customStyle="1" w:styleId="152">
    <w:name w:val="（符号）二标题总则"/>
    <w:basedOn w:val="153"/>
    <w:uiPriority w:val="99"/>
  </w:style>
  <w:style w:type="paragraph" w:customStyle="1" w:styleId="153">
    <w:name w:val="(符号)一标题第一部分"/>
    <w:basedOn w:val="1"/>
    <w:uiPriority w:val="99"/>
    <w:pPr>
      <w:spacing w:beforeLines="100" w:afterLines="100" w:line="500" w:lineRule="exact"/>
      <w:jc w:val="center"/>
      <w:outlineLvl w:val="1"/>
    </w:pPr>
    <w:rPr>
      <w:rFonts w:ascii="黑体" w:hAnsi="Calibri" w:eastAsia="黑体" w:cs="宋体"/>
      <w:b/>
      <w:bCs/>
      <w:sz w:val="32"/>
      <w:szCs w:val="32"/>
    </w:rPr>
  </w:style>
  <w:style w:type="paragraph" w:customStyle="1" w:styleId="154">
    <w:name w:val="xl121"/>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55">
    <w:name w:val="pa-1"/>
    <w:basedOn w:val="1"/>
    <w:uiPriority w:val="99"/>
    <w:pPr>
      <w:widowControl/>
      <w:spacing w:line="360" w:lineRule="atLeast"/>
    </w:pPr>
    <w:rPr>
      <w:rFonts w:ascii="宋体" w:hAnsi="宋体"/>
      <w:kern w:val="0"/>
      <w:sz w:val="24"/>
    </w:rPr>
  </w:style>
  <w:style w:type="paragraph" w:customStyle="1" w:styleId="156">
    <w:name w:val="Char Char Char Char Char Char2 Char Char Char Char Char Char Char Char Char Char"/>
    <w:basedOn w:val="1"/>
    <w:qFormat/>
    <w:uiPriority w:val="99"/>
    <w:rPr>
      <w:rFonts w:ascii="Calibri" w:hAnsi="Calibri"/>
    </w:rPr>
  </w:style>
  <w:style w:type="paragraph" w:customStyle="1" w:styleId="157">
    <w:name w:val="（符号）目录1"/>
    <w:basedOn w:val="1"/>
    <w:uiPriority w:val="99"/>
    <w:pPr>
      <w:spacing w:line="500" w:lineRule="exact"/>
    </w:pPr>
    <w:rPr>
      <w:rFonts w:ascii="Calibri" w:hAnsi="Calibri" w:cs="宋体"/>
      <w:sz w:val="24"/>
    </w:rPr>
  </w:style>
  <w:style w:type="paragraph" w:customStyle="1" w:styleId="158">
    <w:name w:val="Default"/>
    <w:uiPriority w:val="99"/>
    <w:pPr>
      <w:widowControl w:val="0"/>
      <w:autoSpaceDE w:val="0"/>
      <w:autoSpaceDN w:val="0"/>
      <w:adjustRightInd w:val="0"/>
    </w:pPr>
    <w:rPr>
      <w:rFonts w:ascii="黑体" w:hAnsi="Calibri" w:eastAsia="黑体" w:cs="Times New Roman"/>
      <w:color w:val="000000"/>
      <w:sz w:val="24"/>
      <w:lang w:val="en-US" w:eastAsia="zh-CN" w:bidi="ar-SA"/>
    </w:rPr>
  </w:style>
  <w:style w:type="paragraph" w:customStyle="1" w:styleId="159">
    <w:name w:val="xl133"/>
    <w:basedOn w:val="1"/>
    <w:uiPriority w:val="99"/>
    <w:pPr>
      <w:widowControl/>
      <w:pBdr>
        <w:top w:val="single" w:color="auto" w:sz="4" w:space="0"/>
        <w:bottom w:val="single" w:color="auto" w:sz="4" w:space="0"/>
      </w:pBdr>
      <w:shd w:val="clear" w:color="000000" w:fill="99CCFF"/>
      <w:spacing w:before="100" w:beforeAutospacing="1" w:after="100" w:afterAutospacing="1"/>
      <w:jc w:val="left"/>
    </w:pPr>
    <w:rPr>
      <w:rFonts w:ascii="宋体" w:hAnsi="宋体" w:cs="宋体"/>
      <w:b/>
      <w:bCs/>
      <w:kern w:val="0"/>
      <w:sz w:val="20"/>
    </w:rPr>
  </w:style>
  <w:style w:type="paragraph" w:customStyle="1" w:styleId="160">
    <w:name w:val="font8"/>
    <w:basedOn w:val="1"/>
    <w:uiPriority w:val="99"/>
    <w:pPr>
      <w:widowControl/>
      <w:spacing w:before="100" w:beforeAutospacing="1" w:after="100" w:afterAutospacing="1"/>
      <w:jc w:val="left"/>
    </w:pPr>
    <w:rPr>
      <w:rFonts w:ascii="宋体" w:hAnsi="宋体" w:cs="宋体"/>
      <w:color w:val="000000"/>
      <w:kern w:val="0"/>
      <w:szCs w:val="21"/>
    </w:rPr>
  </w:style>
  <w:style w:type="paragraph" w:customStyle="1" w:styleId="161">
    <w:name w:val="xl10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62">
    <w:name w:val="xl10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63">
    <w:name w:val="样式 标题 2Heading"/>
    <w:basedOn w:val="5"/>
    <w:uiPriority w:val="99"/>
    <w:pPr>
      <w:keepNext/>
      <w:keepLines/>
      <w:widowControl w:val="0"/>
      <w:numPr>
        <w:ilvl w:val="1"/>
        <w:numId w:val="2"/>
      </w:numPr>
      <w:tabs>
        <w:tab w:val="left" w:pos="1358"/>
      </w:tabs>
      <w:spacing w:before="60" w:beforeAutospacing="0" w:after="60" w:afterAutospacing="0" w:line="360" w:lineRule="auto"/>
      <w:jc w:val="center"/>
    </w:pPr>
    <w:rPr>
      <w:rFonts w:hAnsi="Arial"/>
      <w:kern w:val="2"/>
      <w:sz w:val="44"/>
    </w:rPr>
  </w:style>
  <w:style w:type="paragraph" w:customStyle="1" w:styleId="164">
    <w:name w:val="CM4"/>
    <w:basedOn w:val="158"/>
    <w:next w:val="158"/>
    <w:uiPriority w:val="99"/>
    <w:pPr>
      <w:spacing w:line="236" w:lineRule="atLeast"/>
    </w:pPr>
    <w:rPr>
      <w:rFonts w:ascii="Times New Roman" w:eastAsia="宋体"/>
      <w:color w:val="auto"/>
      <w:szCs w:val="24"/>
    </w:rPr>
  </w:style>
  <w:style w:type="paragraph" w:customStyle="1" w:styleId="165">
    <w:name w:val="Char1 Char Char Char Char Char Char Char Char Char Char Char Char Char Char Char Char Char Char"/>
    <w:basedOn w:val="1"/>
    <w:uiPriority w:val="99"/>
    <w:rPr>
      <w:rFonts w:ascii="Calibri" w:hAnsi="Calibri"/>
    </w:rPr>
  </w:style>
  <w:style w:type="paragraph" w:customStyle="1" w:styleId="166">
    <w:name w:val="正文 New New New New New New New"/>
    <w:uiPriority w:val="99"/>
    <w:pPr>
      <w:widowControl w:val="0"/>
      <w:jc w:val="both"/>
    </w:pPr>
    <w:rPr>
      <w:rFonts w:ascii="Calibri" w:hAnsi="Calibri" w:eastAsia="宋体" w:cs="Times New Roman"/>
      <w:kern w:val="2"/>
      <w:sz w:val="21"/>
      <w:szCs w:val="24"/>
      <w:lang w:val="en-US" w:eastAsia="zh-CN" w:bidi="ar-SA"/>
    </w:rPr>
  </w:style>
  <w:style w:type="paragraph" w:customStyle="1" w:styleId="167">
    <w:name w:val="xl166"/>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40"/>
      <w:szCs w:val="40"/>
    </w:rPr>
  </w:style>
  <w:style w:type="paragraph" w:customStyle="1" w:styleId="168">
    <w:name w:val="xl180"/>
    <w:basedOn w:val="1"/>
    <w:uiPriority w:val="99"/>
    <w:pPr>
      <w:widowControl/>
      <w:pBdr>
        <w:top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169">
    <w:name w:val="xl138"/>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170">
    <w:name w:val="xl13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71">
    <w:name w:val="Char Char Char Char1"/>
    <w:basedOn w:val="1"/>
    <w:uiPriority w:val="99"/>
    <w:pPr>
      <w:ind w:firstLine="540" w:firstLineChars="225"/>
    </w:pPr>
    <w:rPr>
      <w:rFonts w:ascii="Calibri" w:hAnsi="Calibri"/>
    </w:rPr>
  </w:style>
  <w:style w:type="paragraph" w:customStyle="1" w:styleId="172">
    <w:name w:val="xl155"/>
    <w:basedOn w:val="1"/>
    <w:uiPriority w:val="99"/>
    <w:pPr>
      <w:widowControl/>
      <w:spacing w:before="100" w:beforeAutospacing="1" w:after="100" w:afterAutospacing="1"/>
      <w:jc w:val="left"/>
    </w:pPr>
    <w:rPr>
      <w:rFonts w:ascii="宋体" w:hAnsi="宋体" w:cs="宋体"/>
      <w:b/>
      <w:bCs/>
      <w:kern w:val="0"/>
      <w:sz w:val="28"/>
      <w:szCs w:val="28"/>
    </w:rPr>
  </w:style>
  <w:style w:type="paragraph" w:customStyle="1" w:styleId="173">
    <w:name w:val="xl151"/>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18"/>
      <w:szCs w:val="18"/>
    </w:rPr>
  </w:style>
  <w:style w:type="paragraph" w:customStyle="1" w:styleId="174">
    <w:name w:val="CM76"/>
    <w:basedOn w:val="158"/>
    <w:next w:val="158"/>
    <w:qFormat/>
    <w:uiPriority w:val="99"/>
    <w:rPr>
      <w:rFonts w:ascii="Times New Roman" w:eastAsia="宋体"/>
      <w:color w:val="auto"/>
      <w:szCs w:val="24"/>
    </w:rPr>
  </w:style>
  <w:style w:type="paragraph" w:customStyle="1" w:styleId="175">
    <w:name w:val="xl179"/>
    <w:basedOn w:val="1"/>
    <w:uiPriority w:val="99"/>
    <w:pPr>
      <w:widowControl/>
      <w:pBdr>
        <w:top w:val="single" w:color="auto" w:sz="4" w:space="0"/>
        <w:left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176">
    <w:name w:val="xl113"/>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77">
    <w:name w:val="xl115"/>
    <w:basedOn w:val="1"/>
    <w:uiPriority w:val="99"/>
    <w:pPr>
      <w:widowControl/>
      <w:pBdr>
        <w:top w:val="single" w:color="auto" w:sz="4" w:space="0"/>
        <w:bottom w:val="single" w:color="auto" w:sz="4" w:space="0"/>
      </w:pBdr>
      <w:shd w:val="clear" w:color="000000" w:fill="99CCFF"/>
      <w:spacing w:before="100" w:beforeAutospacing="1" w:after="100" w:afterAutospacing="1"/>
      <w:jc w:val="left"/>
    </w:pPr>
    <w:rPr>
      <w:rFonts w:ascii="宋体" w:hAnsi="宋体" w:cs="宋体"/>
      <w:b/>
      <w:bCs/>
      <w:kern w:val="0"/>
      <w:sz w:val="20"/>
    </w:rPr>
  </w:style>
  <w:style w:type="paragraph" w:customStyle="1" w:styleId="178">
    <w:name w:val="Char2"/>
    <w:basedOn w:val="1"/>
    <w:uiPriority w:val="99"/>
    <w:pPr>
      <w:widowControl/>
      <w:spacing w:after="160" w:line="240" w:lineRule="exact"/>
      <w:jc w:val="left"/>
    </w:pPr>
    <w:rPr>
      <w:rFonts w:ascii="Calibri" w:hAnsi="Calibri"/>
      <w:b/>
      <w:kern w:val="28"/>
      <w:sz w:val="36"/>
    </w:rPr>
  </w:style>
  <w:style w:type="paragraph" w:customStyle="1" w:styleId="179">
    <w:name w:val="xl14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80">
    <w:name w:val="（符号）目录2"/>
    <w:basedOn w:val="1"/>
    <w:uiPriority w:val="99"/>
    <w:pPr>
      <w:spacing w:line="500" w:lineRule="exact"/>
      <w:ind w:left="480"/>
    </w:pPr>
    <w:rPr>
      <w:rFonts w:ascii="Calibri" w:hAnsi="Calibri" w:cs="宋体"/>
      <w:b/>
      <w:color w:val="000000"/>
      <w:sz w:val="24"/>
    </w:rPr>
  </w:style>
  <w:style w:type="paragraph" w:customStyle="1" w:styleId="181">
    <w:name w:val="(符号)五标题1.1.1"/>
    <w:basedOn w:val="1"/>
    <w:uiPriority w:val="99"/>
    <w:pPr>
      <w:numPr>
        <w:ilvl w:val="2"/>
        <w:numId w:val="3"/>
      </w:numPr>
      <w:tabs>
        <w:tab w:val="left" w:pos="1000"/>
      </w:tabs>
      <w:spacing w:line="500" w:lineRule="exact"/>
    </w:pPr>
    <w:rPr>
      <w:rFonts w:ascii="宋体" w:hAnsi="宋体" w:cs="宋体"/>
      <w:color w:val="000000"/>
      <w:sz w:val="24"/>
    </w:rPr>
  </w:style>
  <w:style w:type="paragraph" w:customStyle="1" w:styleId="182">
    <w:name w:val="xl164"/>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kern w:val="0"/>
      <w:sz w:val="28"/>
      <w:szCs w:val="28"/>
    </w:rPr>
  </w:style>
  <w:style w:type="paragraph" w:customStyle="1" w:styleId="183">
    <w:name w:val="xl144"/>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184">
    <w:name w:val="xl117"/>
    <w:basedOn w:val="1"/>
    <w:uiPriority w:val="99"/>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185">
    <w:name w:val="xl172"/>
    <w:basedOn w:val="1"/>
    <w:uiPriority w:val="99"/>
    <w:pPr>
      <w:widowControl/>
      <w:pBdr>
        <w:top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186">
    <w:name w:val="xl13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87">
    <w:name w:val="_Style 12"/>
    <w:basedOn w:val="1"/>
    <w:next w:val="38"/>
    <w:uiPriority w:val="99"/>
    <w:pPr>
      <w:spacing w:after="120"/>
      <w:ind w:left="420" w:leftChars="200"/>
    </w:pPr>
    <w:rPr>
      <w:rFonts w:ascii="Calibri" w:hAnsi="Calibri"/>
      <w:sz w:val="16"/>
    </w:rPr>
  </w:style>
  <w:style w:type="paragraph" w:customStyle="1" w:styleId="188">
    <w:name w:val="xl111"/>
    <w:basedOn w:val="1"/>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18"/>
      <w:szCs w:val="18"/>
    </w:rPr>
  </w:style>
  <w:style w:type="paragraph" w:customStyle="1" w:styleId="189">
    <w:name w:val="列出段落2"/>
    <w:basedOn w:val="1"/>
    <w:uiPriority w:val="99"/>
    <w:pPr>
      <w:widowControl/>
      <w:ind w:firstLine="420" w:firstLineChars="200"/>
      <w:jc w:val="left"/>
    </w:pPr>
    <w:rPr>
      <w:rFonts w:ascii="Calibri" w:hAnsi="Calibri"/>
      <w:kern w:val="0"/>
      <w:sz w:val="20"/>
    </w:rPr>
  </w:style>
  <w:style w:type="paragraph" w:customStyle="1" w:styleId="190">
    <w:name w:val="font6"/>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191">
    <w:name w:val="xl12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92">
    <w:name w:val="SP180449"/>
    <w:basedOn w:val="158"/>
    <w:next w:val="158"/>
    <w:uiPriority w:val="99"/>
    <w:rPr>
      <w:color w:val="auto"/>
    </w:rPr>
  </w:style>
  <w:style w:type="paragraph" w:customStyle="1" w:styleId="193">
    <w:name w:val="xl16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4">
    <w:name w:val="xl136"/>
    <w:basedOn w:val="1"/>
    <w:uiPriority w:val="99"/>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95">
    <w:name w:val="xl183"/>
    <w:basedOn w:val="1"/>
    <w:uiPriority w:val="99"/>
    <w:pPr>
      <w:widowControl/>
      <w:pBdr>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196">
    <w:name w:val="List Paragraph1"/>
    <w:basedOn w:val="1"/>
    <w:uiPriority w:val="99"/>
    <w:pPr>
      <w:ind w:firstLine="420" w:firstLineChars="200"/>
    </w:pPr>
    <w:rPr>
      <w:rFonts w:ascii="Calibri" w:hAnsi="Calibri"/>
      <w:szCs w:val="24"/>
    </w:rPr>
  </w:style>
  <w:style w:type="paragraph" w:customStyle="1" w:styleId="197">
    <w:name w:val="xl125"/>
    <w:basedOn w:val="1"/>
    <w:uiPriority w:val="99"/>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rPr>
  </w:style>
  <w:style w:type="paragraph" w:customStyle="1" w:styleId="198">
    <w:name w:val="xl143"/>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199">
    <w:name w:val="xl175"/>
    <w:basedOn w:val="1"/>
    <w:uiPriority w:val="99"/>
    <w:pPr>
      <w:widowControl/>
      <w:pBdr>
        <w:top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00">
    <w:name w:val="xl128"/>
    <w:basedOn w:val="1"/>
    <w:uiPriority w:val="99"/>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201">
    <w:name w:val="a"/>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202">
    <w:name w:val="xl153"/>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03">
    <w:name w:val="标书正文"/>
    <w:basedOn w:val="22"/>
    <w:uiPriority w:val="99"/>
    <w:pPr>
      <w:widowControl/>
      <w:adjustRightInd w:val="0"/>
      <w:spacing w:beforeLines="50" w:afterLines="50" w:line="400" w:lineRule="exact"/>
      <w:ind w:firstLine="200" w:firstLineChars="200"/>
      <w:textAlignment w:val="baseline"/>
    </w:pPr>
    <w:rPr>
      <w:rFonts w:ascii="黑体" w:hAnsi="Calibri"/>
      <w:sz w:val="24"/>
    </w:rPr>
  </w:style>
  <w:style w:type="paragraph" w:customStyle="1" w:styleId="204">
    <w:name w:val="xl146"/>
    <w:basedOn w:val="1"/>
    <w:qFormat/>
    <w:uiPriority w:val="99"/>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205">
    <w:name w:val="xl108"/>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18"/>
      <w:szCs w:val="18"/>
    </w:rPr>
  </w:style>
  <w:style w:type="paragraph" w:customStyle="1" w:styleId="206">
    <w:name w:val="Char Char1 Char Char Char1"/>
    <w:basedOn w:val="1"/>
    <w:uiPriority w:val="99"/>
    <w:rPr>
      <w:rFonts w:ascii="Calibri" w:hAnsi="Calibri"/>
      <w:szCs w:val="24"/>
    </w:rPr>
  </w:style>
  <w:style w:type="paragraph" w:customStyle="1" w:styleId="207">
    <w:name w:val="xl148"/>
    <w:basedOn w:val="1"/>
    <w:qFormat/>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18"/>
      <w:szCs w:val="18"/>
    </w:rPr>
  </w:style>
  <w:style w:type="paragraph" w:customStyle="1" w:styleId="208">
    <w:name w:val="xl114"/>
    <w:basedOn w:val="1"/>
    <w:uiPriority w:val="99"/>
    <w:pPr>
      <w:widowControl/>
      <w:pBdr>
        <w:top w:val="single" w:color="auto" w:sz="4" w:space="0"/>
        <w:left w:val="single" w:color="auto" w:sz="4" w:space="0"/>
        <w:bottom w:val="single" w:color="auto" w:sz="4" w:space="0"/>
      </w:pBdr>
      <w:shd w:val="clear" w:color="000000" w:fill="99CCFF"/>
      <w:spacing w:before="100" w:beforeAutospacing="1" w:after="100" w:afterAutospacing="1"/>
      <w:jc w:val="left"/>
    </w:pPr>
    <w:rPr>
      <w:rFonts w:ascii="宋体" w:hAnsi="宋体" w:cs="宋体"/>
      <w:b/>
      <w:bCs/>
      <w:kern w:val="0"/>
      <w:sz w:val="20"/>
    </w:rPr>
  </w:style>
  <w:style w:type="paragraph" w:customStyle="1" w:styleId="209">
    <w:name w:val="xl173"/>
    <w:basedOn w:val="1"/>
    <w:uiPriority w:val="99"/>
    <w:pPr>
      <w:widowControl/>
      <w:pBdr>
        <w:top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10">
    <w:name w:val="p0"/>
    <w:basedOn w:val="1"/>
    <w:uiPriority w:val="99"/>
    <w:pPr>
      <w:widowControl/>
    </w:pPr>
    <w:rPr>
      <w:rFonts w:ascii="Calibri" w:hAnsi="Calibri"/>
      <w:kern w:val="0"/>
      <w:szCs w:val="21"/>
    </w:rPr>
  </w:style>
  <w:style w:type="paragraph" w:customStyle="1" w:styleId="211">
    <w:name w:val="xl189"/>
    <w:basedOn w:val="1"/>
    <w:uiPriority w:val="99"/>
    <w:pPr>
      <w:widowControl/>
      <w:spacing w:before="100" w:beforeAutospacing="1" w:after="100" w:afterAutospacing="1"/>
      <w:jc w:val="center"/>
    </w:pPr>
    <w:rPr>
      <w:rFonts w:ascii="宋体" w:hAnsi="宋体" w:cs="宋体"/>
      <w:kern w:val="0"/>
      <w:sz w:val="20"/>
    </w:rPr>
  </w:style>
  <w:style w:type="paragraph" w:customStyle="1" w:styleId="212">
    <w:name w:val="xl107"/>
    <w:basedOn w:val="1"/>
    <w:uiPriority w:val="99"/>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213">
    <w:name w:val="（符号）普通正文"/>
    <w:basedOn w:val="1"/>
    <w:uiPriority w:val="99"/>
    <w:pPr>
      <w:spacing w:line="460" w:lineRule="exact"/>
      <w:ind w:firstLine="480" w:firstLineChars="200"/>
    </w:pPr>
    <w:rPr>
      <w:rFonts w:ascii="宋体" w:hAnsi="宋体" w:cs="宋体"/>
      <w:sz w:val="24"/>
    </w:rPr>
  </w:style>
  <w:style w:type="paragraph" w:customStyle="1" w:styleId="214">
    <w:name w:val="Char Char Char Char Char Char Char Char Char Char Char Char Char Char"/>
    <w:basedOn w:val="1"/>
    <w:uiPriority w:val="99"/>
    <w:pPr>
      <w:widowControl/>
      <w:spacing w:after="160" w:line="240" w:lineRule="exact"/>
      <w:jc w:val="left"/>
    </w:pPr>
    <w:rPr>
      <w:rFonts w:ascii="Verdana" w:hAnsi="Verdana"/>
      <w:kern w:val="0"/>
      <w:sz w:val="20"/>
      <w:lang w:eastAsia="en-US"/>
    </w:rPr>
  </w:style>
  <w:style w:type="paragraph" w:customStyle="1" w:styleId="215">
    <w:name w:val="xl154"/>
    <w:basedOn w:val="1"/>
    <w:uiPriority w:val="99"/>
    <w:pPr>
      <w:widowControl/>
      <w:spacing w:before="100" w:beforeAutospacing="1" w:after="100" w:afterAutospacing="1"/>
      <w:jc w:val="left"/>
    </w:pPr>
    <w:rPr>
      <w:rFonts w:ascii="宋体" w:hAnsi="宋体" w:cs="宋体"/>
      <w:kern w:val="0"/>
      <w:sz w:val="28"/>
      <w:szCs w:val="28"/>
    </w:rPr>
  </w:style>
  <w:style w:type="paragraph" w:customStyle="1" w:styleId="216">
    <w:name w:val="xl109"/>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217">
    <w:name w:val="xl184"/>
    <w:basedOn w:val="1"/>
    <w:uiPriority w:val="99"/>
    <w:pPr>
      <w:widowControl/>
      <w:pBdr>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18">
    <w:name w:val="xl129"/>
    <w:basedOn w:val="1"/>
    <w:uiPriority w:val="99"/>
    <w:pPr>
      <w:widowControl/>
      <w:pBdr>
        <w:top w:val="single" w:color="auto" w:sz="4" w:space="0"/>
        <w:bottom w:val="single" w:color="auto" w:sz="4" w:space="0"/>
      </w:pBdr>
      <w:shd w:val="clear" w:color="000000" w:fill="99CCFF"/>
      <w:spacing w:before="100" w:beforeAutospacing="1" w:after="100" w:afterAutospacing="1"/>
      <w:jc w:val="left"/>
    </w:pPr>
    <w:rPr>
      <w:rFonts w:ascii="宋体" w:hAnsi="宋体" w:cs="宋体"/>
      <w:b/>
      <w:bCs/>
      <w:kern w:val="0"/>
      <w:sz w:val="20"/>
    </w:rPr>
  </w:style>
  <w:style w:type="paragraph" w:customStyle="1" w:styleId="219">
    <w:name w:val="xl141"/>
    <w:basedOn w:val="1"/>
    <w:uiPriority w:val="99"/>
    <w:pPr>
      <w:widowControl/>
      <w:spacing w:before="100" w:beforeAutospacing="1" w:after="100" w:afterAutospacing="1"/>
      <w:jc w:val="center"/>
    </w:pPr>
    <w:rPr>
      <w:rFonts w:ascii="宋体" w:hAnsi="宋体" w:cs="宋体"/>
      <w:kern w:val="0"/>
      <w:sz w:val="24"/>
      <w:szCs w:val="24"/>
    </w:rPr>
  </w:style>
  <w:style w:type="paragraph" w:customStyle="1" w:styleId="220">
    <w:name w:val="Char Char Char Char Char Char Char1"/>
    <w:basedOn w:val="1"/>
    <w:uiPriority w:val="99"/>
    <w:pPr>
      <w:widowControl/>
      <w:snapToGrid w:val="0"/>
      <w:spacing w:after="160" w:line="360" w:lineRule="auto"/>
      <w:jc w:val="left"/>
    </w:pPr>
    <w:rPr>
      <w:rFonts w:ascii="Calibri" w:hAnsi="Calibri"/>
      <w:kern w:val="0"/>
      <w:sz w:val="24"/>
      <w:lang w:eastAsia="en-US"/>
    </w:rPr>
  </w:style>
  <w:style w:type="paragraph" w:customStyle="1" w:styleId="221">
    <w:name w:val="_Style 19"/>
    <w:basedOn w:val="1"/>
    <w:uiPriority w:val="99"/>
    <w:rPr>
      <w:rFonts w:ascii="Calibri" w:hAnsi="Calibri"/>
      <w:szCs w:val="24"/>
    </w:rPr>
  </w:style>
  <w:style w:type="paragraph" w:customStyle="1" w:styleId="222">
    <w:name w:val="xl174"/>
    <w:basedOn w:val="1"/>
    <w:uiPriority w:val="99"/>
    <w:pPr>
      <w:widowControl/>
      <w:pBdr>
        <w:top w:val="single" w:color="auto" w:sz="4" w:space="0"/>
        <w:left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23">
    <w:name w:val="CM62"/>
    <w:basedOn w:val="158"/>
    <w:next w:val="158"/>
    <w:uiPriority w:val="99"/>
    <w:pPr>
      <w:spacing w:line="236" w:lineRule="atLeast"/>
    </w:pPr>
    <w:rPr>
      <w:rFonts w:ascii="Times New Roman" w:eastAsia="宋体"/>
      <w:color w:val="auto"/>
      <w:szCs w:val="24"/>
    </w:rPr>
  </w:style>
  <w:style w:type="paragraph" w:customStyle="1" w:styleId="224">
    <w:name w:val="xl150"/>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b/>
      <w:bCs/>
      <w:kern w:val="0"/>
      <w:sz w:val="18"/>
      <w:szCs w:val="18"/>
    </w:rPr>
  </w:style>
  <w:style w:type="paragraph" w:customStyle="1" w:styleId="225">
    <w:name w:val="font5"/>
    <w:basedOn w:val="1"/>
    <w:uiPriority w:val="99"/>
    <w:pPr>
      <w:widowControl/>
      <w:spacing w:before="100" w:beforeAutospacing="1" w:after="100" w:afterAutospacing="1"/>
      <w:jc w:val="left"/>
    </w:pPr>
    <w:rPr>
      <w:rFonts w:ascii="宋体" w:hAnsi="宋体" w:cs="宋体"/>
      <w:kern w:val="0"/>
      <w:sz w:val="20"/>
    </w:rPr>
  </w:style>
  <w:style w:type="paragraph" w:customStyle="1" w:styleId="226">
    <w:name w:val="font7"/>
    <w:basedOn w:val="1"/>
    <w:uiPriority w:val="99"/>
    <w:pPr>
      <w:widowControl/>
      <w:spacing w:before="100" w:beforeAutospacing="1" w:after="100" w:afterAutospacing="1"/>
      <w:jc w:val="left"/>
    </w:pPr>
    <w:rPr>
      <w:rFonts w:ascii="宋体" w:hAnsi="宋体" w:cs="宋体"/>
      <w:color w:val="000000"/>
      <w:kern w:val="0"/>
      <w:szCs w:val="21"/>
    </w:rPr>
  </w:style>
  <w:style w:type="paragraph" w:customStyle="1" w:styleId="227">
    <w:name w:val="xl149"/>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18"/>
      <w:szCs w:val="18"/>
    </w:rPr>
  </w:style>
  <w:style w:type="paragraph" w:customStyle="1" w:styleId="228">
    <w:name w:val="xl158"/>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29">
    <w:name w:val="xl139"/>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230">
    <w:name w:val="Char1 Char Char Char1 Char Char Char"/>
    <w:basedOn w:val="1"/>
    <w:uiPriority w:val="99"/>
    <w:pPr>
      <w:tabs>
        <w:tab w:val="left" w:pos="960"/>
        <w:tab w:val="left" w:pos="1980"/>
      </w:tabs>
      <w:ind w:left="1980" w:hanging="360"/>
    </w:pPr>
    <w:rPr>
      <w:rFonts w:ascii="Calibri" w:hAnsi="Calibri"/>
      <w:sz w:val="24"/>
      <w:szCs w:val="24"/>
    </w:rPr>
  </w:style>
  <w:style w:type="paragraph" w:customStyle="1" w:styleId="231">
    <w:name w:val="(符号)三标题1."/>
    <w:basedOn w:val="1"/>
    <w:uiPriority w:val="99"/>
    <w:pPr>
      <w:tabs>
        <w:tab w:val="left" w:pos="420"/>
      </w:tabs>
      <w:spacing w:before="140" w:after="140" w:line="500" w:lineRule="exact"/>
      <w:ind w:left="430" w:hanging="430"/>
      <w:outlineLvl w:val="2"/>
    </w:pPr>
    <w:rPr>
      <w:rFonts w:ascii="楷体_GB2312" w:hAnsi="宋体" w:eastAsia="楷体_GB2312" w:cs="宋体"/>
      <w:b/>
      <w:bCs/>
      <w:sz w:val="28"/>
    </w:rPr>
  </w:style>
  <w:style w:type="paragraph" w:customStyle="1" w:styleId="232">
    <w:name w:val="_Style 33"/>
    <w:basedOn w:val="1"/>
    <w:uiPriority w:val="99"/>
    <w:pPr>
      <w:spacing w:line="360" w:lineRule="auto"/>
      <w:ind w:firstLine="200" w:firstLineChars="200"/>
    </w:pPr>
    <w:rPr>
      <w:rFonts w:ascii="宋体" w:hAnsi="宋体"/>
      <w:sz w:val="24"/>
    </w:rPr>
  </w:style>
  <w:style w:type="paragraph" w:customStyle="1" w:styleId="233">
    <w:name w:val="样式 样式 小四 行距: 1.5 倍行距 首行缩进:  2 字符 + +中文正文"/>
    <w:basedOn w:val="1"/>
    <w:uiPriority w:val="99"/>
    <w:pPr>
      <w:spacing w:line="360" w:lineRule="auto"/>
      <w:ind w:firstLine="480" w:firstLineChars="200"/>
    </w:pPr>
    <w:rPr>
      <w:rFonts w:ascii="宋体" w:hAnsi="宋体" w:cs="宋体"/>
      <w:sz w:val="24"/>
    </w:rPr>
  </w:style>
  <w:style w:type="paragraph" w:customStyle="1" w:styleId="234">
    <w:name w:val="xl177"/>
    <w:basedOn w:val="1"/>
    <w:uiPriority w:val="99"/>
    <w:pPr>
      <w:widowControl/>
      <w:pBdr>
        <w:top w:val="single" w:color="auto" w:sz="4" w:space="0"/>
        <w:bottom w:val="single" w:color="auto" w:sz="4" w:space="0"/>
      </w:pBdr>
      <w:shd w:val="clear" w:color="000000" w:fill="99CCFF"/>
      <w:spacing w:before="100" w:beforeAutospacing="1" w:after="100" w:afterAutospacing="1"/>
      <w:jc w:val="left"/>
    </w:pPr>
    <w:rPr>
      <w:rFonts w:ascii="宋体" w:hAnsi="宋体" w:cs="宋体"/>
      <w:b/>
      <w:bCs/>
      <w:kern w:val="0"/>
      <w:sz w:val="28"/>
      <w:szCs w:val="28"/>
    </w:rPr>
  </w:style>
  <w:style w:type="paragraph" w:customStyle="1" w:styleId="235">
    <w:name w:val="xl162"/>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36">
    <w:name w:val="xl123"/>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rPr>
  </w:style>
  <w:style w:type="paragraph" w:customStyle="1" w:styleId="237">
    <w:name w:val="xl156"/>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238">
    <w:name w:val="Char Char Char1 Char8"/>
    <w:basedOn w:val="1"/>
    <w:uiPriority w:val="99"/>
    <w:pPr>
      <w:spacing w:line="360" w:lineRule="auto"/>
      <w:ind w:firstLine="200" w:firstLineChars="200"/>
    </w:pPr>
    <w:rPr>
      <w:rFonts w:ascii="宋体" w:hAnsi="宋体" w:cs="宋体"/>
      <w:sz w:val="24"/>
      <w:szCs w:val="24"/>
    </w:rPr>
  </w:style>
  <w:style w:type="paragraph" w:customStyle="1" w:styleId="239">
    <w:name w:val="(符号)四标题1.1"/>
    <w:basedOn w:val="1"/>
    <w:uiPriority w:val="99"/>
    <w:pPr>
      <w:spacing w:line="520" w:lineRule="exact"/>
      <w:ind w:left="2" w:firstLine="2"/>
    </w:pPr>
    <w:rPr>
      <w:rFonts w:ascii="宋体" w:hAnsi="宋体" w:cs="宋体"/>
      <w:b/>
      <w:spacing w:val="-20"/>
      <w:kern w:val="0"/>
      <w:sz w:val="24"/>
    </w:rPr>
  </w:style>
  <w:style w:type="paragraph" w:customStyle="1" w:styleId="240">
    <w:name w:val="xl142"/>
    <w:basedOn w:val="1"/>
    <w:uiPriority w:val="99"/>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241">
    <w:name w:val="小标题"/>
    <w:basedOn w:val="11"/>
    <w:uiPriority w:val="99"/>
    <w:pPr>
      <w:widowControl/>
      <w:spacing w:before="50" w:after="50"/>
      <w:ind w:firstLine="0" w:firstLineChars="0"/>
    </w:pPr>
    <w:rPr>
      <w:rFonts w:ascii="Calibri" w:hAnsi="Calibri"/>
      <w:b/>
      <w:sz w:val="24"/>
    </w:rPr>
  </w:style>
  <w:style w:type="paragraph" w:customStyle="1" w:styleId="242">
    <w:name w:val="TOC 标题1"/>
    <w:basedOn w:val="4"/>
    <w:next w:val="1"/>
    <w:uiPriority w:val="99"/>
    <w:pPr>
      <w:spacing w:line="578" w:lineRule="auto"/>
      <w:ind w:firstLine="200" w:firstLineChars="200"/>
      <w:jc w:val="center"/>
      <w:outlineLvl w:val="9"/>
    </w:pPr>
    <w:rPr>
      <w:rFonts w:ascii="Arial" w:hAnsi="Arial"/>
    </w:rPr>
  </w:style>
  <w:style w:type="paragraph" w:customStyle="1" w:styleId="243">
    <w:name w:val="xl147"/>
    <w:basedOn w:val="1"/>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Cs w:val="21"/>
    </w:rPr>
  </w:style>
  <w:style w:type="paragraph" w:customStyle="1" w:styleId="244">
    <w:name w:val="xl11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styleId="245">
    <w:name w:val="No Spacing"/>
    <w:qFormat/>
    <w:uiPriority w:val="99"/>
    <w:pPr>
      <w:widowControl w:val="0"/>
      <w:jc w:val="both"/>
    </w:pPr>
    <w:rPr>
      <w:rFonts w:ascii="Calibri" w:hAnsi="Calibri" w:eastAsia="宋体" w:cs="Times New Roman"/>
      <w:kern w:val="2"/>
      <w:sz w:val="24"/>
      <w:lang w:val="en-US" w:eastAsia="zh-CN" w:bidi="ar-SA"/>
    </w:rPr>
  </w:style>
  <w:style w:type="paragraph" w:customStyle="1" w:styleId="246">
    <w:name w:val="reader-word-layer"/>
    <w:basedOn w:val="1"/>
    <w:uiPriority w:val="99"/>
    <w:pPr>
      <w:widowControl/>
      <w:spacing w:before="100" w:beforeAutospacing="1" w:after="100" w:afterAutospacing="1"/>
      <w:jc w:val="left"/>
    </w:pPr>
    <w:rPr>
      <w:rFonts w:ascii="宋体" w:hAnsi="宋体" w:cs="宋体"/>
      <w:kern w:val="0"/>
      <w:sz w:val="24"/>
      <w:szCs w:val="24"/>
      <w:shd w:val="clear" w:color="auto" w:fill="FFFFFF"/>
    </w:rPr>
  </w:style>
  <w:style w:type="paragraph" w:customStyle="1" w:styleId="247">
    <w:name w:val="xl119"/>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rPr>
  </w:style>
  <w:style w:type="paragraph" w:customStyle="1" w:styleId="248">
    <w:name w:val="xl169"/>
    <w:basedOn w:val="1"/>
    <w:qFormat/>
    <w:uiPriority w:val="99"/>
    <w:pPr>
      <w:widowControl/>
      <w:pBdr>
        <w:top w:val="single" w:color="auto" w:sz="4" w:space="0"/>
        <w:left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49">
    <w:name w:val="xl118"/>
    <w:basedOn w:val="1"/>
    <w:uiPriority w:val="99"/>
    <w:pPr>
      <w:widowControl/>
      <w:pBdr>
        <w:top w:val="single" w:color="auto" w:sz="4" w:space="0"/>
        <w:bottom w:val="single" w:color="auto" w:sz="4" w:space="0"/>
        <w:right w:val="single" w:color="auto" w:sz="4" w:space="0"/>
      </w:pBdr>
      <w:shd w:val="clear" w:color="000000" w:fill="99CCFF"/>
      <w:spacing w:before="100" w:beforeAutospacing="1" w:after="100" w:afterAutospacing="1"/>
      <w:jc w:val="left"/>
    </w:pPr>
    <w:rPr>
      <w:rFonts w:ascii="宋体" w:hAnsi="宋体" w:cs="宋体"/>
      <w:b/>
      <w:bCs/>
      <w:kern w:val="0"/>
      <w:sz w:val="20"/>
    </w:rPr>
  </w:style>
  <w:style w:type="paragraph" w:customStyle="1" w:styleId="250">
    <w:name w:val="xl160"/>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51">
    <w:name w:val="xl15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52">
    <w:name w:val="xl104"/>
    <w:basedOn w:val="1"/>
    <w:uiPriority w:val="99"/>
    <w:pPr>
      <w:widowControl/>
      <w:spacing w:before="100" w:beforeAutospacing="1" w:after="100" w:afterAutospacing="1"/>
      <w:jc w:val="center"/>
    </w:pPr>
    <w:rPr>
      <w:rFonts w:ascii="宋体" w:hAnsi="宋体" w:cs="宋体"/>
      <w:kern w:val="0"/>
      <w:sz w:val="24"/>
      <w:szCs w:val="24"/>
    </w:rPr>
  </w:style>
  <w:style w:type="paragraph" w:customStyle="1" w:styleId="253">
    <w:name w:val="Main_heading"/>
    <w:basedOn w:val="1"/>
    <w:next w:val="1"/>
    <w:uiPriority w:val="99"/>
    <w:pPr>
      <w:widowControl/>
      <w:spacing w:before="240" w:after="240" w:line="240" w:lineRule="atLeast"/>
      <w:jc w:val="left"/>
    </w:pPr>
    <w:rPr>
      <w:rFonts w:ascii="Calibri" w:hAnsi="Calibri" w:eastAsia="MS Mincho"/>
      <w:b/>
      <w:kern w:val="0"/>
      <w:sz w:val="28"/>
      <w:lang w:eastAsia="ja-JP"/>
    </w:rPr>
  </w:style>
  <w:style w:type="paragraph" w:customStyle="1" w:styleId="254">
    <w:name w:val="Char11"/>
    <w:basedOn w:val="1"/>
    <w:uiPriority w:val="99"/>
    <w:rPr>
      <w:rFonts w:ascii="仿宋_GB2312" w:hAnsi="Calibri" w:eastAsia="仿宋_GB2312"/>
      <w:b/>
      <w:sz w:val="32"/>
    </w:rPr>
  </w:style>
  <w:style w:type="paragraph" w:customStyle="1" w:styleId="255">
    <w:name w:val="xl159"/>
    <w:basedOn w:val="1"/>
    <w:uiPriority w:val="99"/>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256">
    <w:name w:val="xl168"/>
    <w:basedOn w:val="1"/>
    <w:uiPriority w:val="99"/>
    <w:pPr>
      <w:widowControl/>
      <w:pBdr>
        <w:top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40"/>
      <w:szCs w:val="40"/>
    </w:rPr>
  </w:style>
  <w:style w:type="paragraph" w:styleId="257">
    <w:name w:val="List Paragraph"/>
    <w:basedOn w:val="1"/>
    <w:qFormat/>
    <w:uiPriority w:val="99"/>
    <w:pPr>
      <w:ind w:firstLine="200" w:firstLineChars="200"/>
    </w:pPr>
    <w:rPr>
      <w:rFonts w:ascii="Calibri" w:hAnsi="Calibri"/>
    </w:rPr>
  </w:style>
  <w:style w:type="paragraph" w:customStyle="1" w:styleId="258">
    <w:name w:val="gta-1"/>
    <w:basedOn w:val="1"/>
    <w:uiPriority w:val="99"/>
    <w:pPr>
      <w:widowControl/>
      <w:spacing w:before="100" w:beforeAutospacing="1" w:after="100" w:afterAutospacing="1" w:line="360" w:lineRule="auto"/>
      <w:ind w:firstLine="200" w:firstLineChars="200"/>
      <w:jc w:val="left"/>
    </w:pPr>
    <w:rPr>
      <w:rFonts w:ascii="宋体" w:hAnsi="宋体" w:cs="宋体"/>
      <w:kern w:val="0"/>
      <w:sz w:val="24"/>
      <w:szCs w:val="24"/>
    </w:rPr>
  </w:style>
  <w:style w:type="paragraph" w:customStyle="1" w:styleId="259">
    <w:name w:val="xl120"/>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260">
    <w:name w:val="xl178"/>
    <w:basedOn w:val="1"/>
    <w:uiPriority w:val="99"/>
    <w:pPr>
      <w:widowControl/>
      <w:pBdr>
        <w:top w:val="single" w:color="auto" w:sz="4" w:space="0"/>
        <w:bottom w:val="single" w:color="auto" w:sz="4" w:space="0"/>
        <w:right w:val="single" w:color="auto" w:sz="4" w:space="0"/>
      </w:pBdr>
      <w:shd w:val="clear" w:color="000000" w:fill="99CCFF"/>
      <w:spacing w:before="100" w:beforeAutospacing="1" w:after="100" w:afterAutospacing="1"/>
      <w:jc w:val="left"/>
    </w:pPr>
    <w:rPr>
      <w:rFonts w:ascii="宋体" w:hAnsi="宋体" w:cs="宋体"/>
      <w:b/>
      <w:bCs/>
      <w:kern w:val="0"/>
      <w:sz w:val="28"/>
      <w:szCs w:val="28"/>
    </w:rPr>
  </w:style>
  <w:style w:type="paragraph" w:customStyle="1" w:styleId="261">
    <w:name w:val="xl135"/>
    <w:basedOn w:val="1"/>
    <w:uiPriority w:val="99"/>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262">
    <w:name w:val="xl131"/>
    <w:basedOn w:val="1"/>
    <w:uiPriority w:val="99"/>
    <w:pPr>
      <w:widowControl/>
      <w:spacing w:before="100" w:beforeAutospacing="1" w:after="100" w:afterAutospacing="1"/>
      <w:jc w:val="center"/>
    </w:pPr>
    <w:rPr>
      <w:rFonts w:ascii="宋体" w:hAnsi="宋体" w:cs="宋体"/>
      <w:kern w:val="0"/>
      <w:sz w:val="24"/>
      <w:szCs w:val="24"/>
    </w:rPr>
  </w:style>
  <w:style w:type="paragraph" w:customStyle="1" w:styleId="263">
    <w:name w:val="p16"/>
    <w:basedOn w:val="1"/>
    <w:uiPriority w:val="99"/>
    <w:pPr>
      <w:widowControl/>
      <w:spacing w:line="360" w:lineRule="atLeast"/>
      <w:jc w:val="left"/>
    </w:pPr>
    <w:rPr>
      <w:rFonts w:ascii="Calibri" w:hAnsi="Calibri"/>
      <w:kern w:val="0"/>
      <w:sz w:val="24"/>
      <w:szCs w:val="24"/>
    </w:rPr>
  </w:style>
  <w:style w:type="paragraph" w:customStyle="1" w:styleId="264">
    <w:name w:val="xl167"/>
    <w:basedOn w:val="1"/>
    <w:uiPriority w:val="99"/>
    <w:pPr>
      <w:widowControl/>
      <w:pBdr>
        <w:top w:val="single" w:color="auto" w:sz="4" w:space="0"/>
        <w:left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40"/>
      <w:szCs w:val="40"/>
    </w:rPr>
  </w:style>
  <w:style w:type="paragraph" w:customStyle="1" w:styleId="265">
    <w:name w:val="正文 New"/>
    <w:uiPriority w:val="99"/>
    <w:pPr>
      <w:widowControl w:val="0"/>
      <w:jc w:val="both"/>
    </w:pPr>
    <w:rPr>
      <w:rFonts w:ascii="Calibri" w:hAnsi="Calibri" w:eastAsia="宋体" w:cs="Times New Roman"/>
      <w:kern w:val="2"/>
      <w:sz w:val="21"/>
      <w:szCs w:val="24"/>
      <w:lang w:val="en-US" w:eastAsia="zh-CN" w:bidi="ar-SA"/>
    </w:rPr>
  </w:style>
  <w:style w:type="paragraph" w:customStyle="1" w:styleId="266">
    <w:name w:val="xl137"/>
    <w:basedOn w:val="1"/>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267">
    <w:name w:val="(符号)三标题1.1"/>
    <w:basedOn w:val="1"/>
    <w:uiPriority w:val="99"/>
    <w:pPr>
      <w:numPr>
        <w:ilvl w:val="0"/>
        <w:numId w:val="3"/>
      </w:numPr>
      <w:spacing w:before="140" w:after="140" w:line="500" w:lineRule="exact"/>
      <w:outlineLvl w:val="2"/>
    </w:pPr>
    <w:rPr>
      <w:rFonts w:ascii="楷体_GB2312" w:hAnsi="宋体" w:eastAsia="楷体_GB2312" w:cs="宋体"/>
      <w:b/>
      <w:bCs/>
      <w:sz w:val="28"/>
    </w:rPr>
  </w:style>
  <w:style w:type="paragraph" w:customStyle="1" w:styleId="268">
    <w:name w:val="xl188"/>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69">
    <w:name w:val="xl185"/>
    <w:basedOn w:val="1"/>
    <w:uiPriority w:val="99"/>
    <w:pPr>
      <w:widowControl/>
      <w:pBdr>
        <w:top w:val="single" w:color="auto" w:sz="4" w:space="0"/>
        <w:left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70">
    <w:name w:val="xl163"/>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b/>
      <w:bCs/>
      <w:kern w:val="0"/>
      <w:sz w:val="28"/>
      <w:szCs w:val="28"/>
    </w:rPr>
  </w:style>
  <w:style w:type="paragraph" w:customStyle="1" w:styleId="271">
    <w:name w:val="（符号）三标题1.1"/>
    <w:basedOn w:val="1"/>
    <w:uiPriority w:val="99"/>
    <w:pPr>
      <w:numPr>
        <w:ilvl w:val="1"/>
        <w:numId w:val="4"/>
      </w:numPr>
      <w:tabs>
        <w:tab w:val="left" w:pos="700"/>
        <w:tab w:val="clear" w:pos="1198"/>
      </w:tabs>
      <w:spacing w:line="500" w:lineRule="exact"/>
    </w:pPr>
    <w:rPr>
      <w:rFonts w:ascii="宋体" w:hAnsi="宋体"/>
      <w:sz w:val="24"/>
      <w:szCs w:val="24"/>
    </w:rPr>
  </w:style>
  <w:style w:type="paragraph" w:customStyle="1" w:styleId="272">
    <w:name w:val="xl12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73">
    <w:name w:val="xl181"/>
    <w:basedOn w:val="1"/>
    <w:uiPriority w:val="99"/>
    <w:pPr>
      <w:widowControl/>
      <w:pBdr>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40"/>
      <w:szCs w:val="40"/>
    </w:rPr>
  </w:style>
  <w:style w:type="paragraph" w:customStyle="1" w:styleId="274">
    <w:name w:val="xl187"/>
    <w:basedOn w:val="1"/>
    <w:uiPriority w:val="99"/>
    <w:pPr>
      <w:widowControl/>
      <w:pBdr>
        <w:top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75">
    <w:name w:val="CM77"/>
    <w:basedOn w:val="158"/>
    <w:next w:val="158"/>
    <w:uiPriority w:val="99"/>
    <w:rPr>
      <w:rFonts w:ascii="Times New Roman" w:eastAsia="宋体"/>
      <w:color w:val="auto"/>
      <w:szCs w:val="24"/>
    </w:rPr>
  </w:style>
  <w:style w:type="paragraph" w:customStyle="1" w:styleId="276">
    <w:name w:val="xl182"/>
    <w:basedOn w:val="1"/>
    <w:uiPriority w:val="99"/>
    <w:pPr>
      <w:widowControl/>
      <w:pBdr>
        <w:left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77">
    <w:name w:val="xl176"/>
    <w:basedOn w:val="1"/>
    <w:uiPriority w:val="99"/>
    <w:pPr>
      <w:widowControl/>
      <w:pBdr>
        <w:top w:val="single" w:color="auto" w:sz="4" w:space="0"/>
        <w:left w:val="single" w:color="auto" w:sz="4" w:space="0"/>
        <w:bottom w:val="single" w:color="auto" w:sz="4" w:space="0"/>
      </w:pBdr>
      <w:shd w:val="clear" w:color="000000" w:fill="99CCFF"/>
      <w:spacing w:before="100" w:beforeAutospacing="1" w:after="100" w:afterAutospacing="1"/>
      <w:jc w:val="left"/>
    </w:pPr>
    <w:rPr>
      <w:rFonts w:ascii="宋体" w:hAnsi="宋体" w:cs="宋体"/>
      <w:b/>
      <w:bCs/>
      <w:kern w:val="0"/>
      <w:sz w:val="28"/>
      <w:szCs w:val="28"/>
    </w:rPr>
  </w:style>
  <w:style w:type="paragraph" w:customStyle="1" w:styleId="278">
    <w:name w:val="style1"/>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279">
    <w:name w:val="xl140"/>
    <w:basedOn w:val="1"/>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80">
    <w:name w:val="pa-4"/>
    <w:basedOn w:val="1"/>
    <w:uiPriority w:val="99"/>
    <w:pPr>
      <w:widowControl/>
      <w:spacing w:before="150" w:after="150"/>
      <w:jc w:val="left"/>
    </w:pPr>
    <w:rPr>
      <w:rFonts w:ascii="宋体" w:hAnsi="宋体" w:cs="宋体"/>
      <w:kern w:val="0"/>
      <w:sz w:val="24"/>
      <w:szCs w:val="24"/>
    </w:rPr>
  </w:style>
  <w:style w:type="paragraph" w:customStyle="1" w:styleId="281">
    <w:name w:val="xl12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82">
    <w:name w:val="xl13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83">
    <w:name w:val="Char Char Char"/>
    <w:basedOn w:val="18"/>
    <w:uiPriority w:val="99"/>
  </w:style>
  <w:style w:type="paragraph" w:customStyle="1" w:styleId="284">
    <w:name w:val="xl152"/>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18"/>
      <w:szCs w:val="18"/>
    </w:rPr>
  </w:style>
  <w:style w:type="paragraph" w:customStyle="1" w:styleId="285">
    <w:name w:val="xl112"/>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286">
    <w:name w:val="标准"/>
    <w:basedOn w:val="1"/>
    <w:uiPriority w:val="99"/>
    <w:pPr>
      <w:autoSpaceDE w:val="0"/>
      <w:autoSpaceDN w:val="0"/>
      <w:adjustRightInd w:val="0"/>
      <w:spacing w:line="500" w:lineRule="atLeast"/>
      <w:textAlignment w:val="baseline"/>
    </w:pPr>
    <w:rPr>
      <w:rFonts w:ascii="Calibri" w:hAnsi="Calibri"/>
      <w:b/>
      <w:kern w:val="0"/>
      <w:sz w:val="28"/>
    </w:rPr>
  </w:style>
  <w:style w:type="paragraph" w:customStyle="1" w:styleId="287">
    <w:name w:val="xl171"/>
    <w:basedOn w:val="1"/>
    <w:uiPriority w:val="99"/>
    <w:pPr>
      <w:widowControl/>
      <w:pBdr>
        <w:top w:val="single" w:color="auto" w:sz="4" w:space="0"/>
        <w:left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88">
    <w:name w:val="样式"/>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289">
    <w:name w:val="xl165"/>
    <w:basedOn w:val="1"/>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90">
    <w:name w:val="xl186"/>
    <w:basedOn w:val="1"/>
    <w:uiPriority w:val="99"/>
    <w:pPr>
      <w:widowControl/>
      <w:pBdr>
        <w:top w:val="single" w:color="auto" w:sz="4" w:space="0"/>
        <w:bottom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91">
    <w:name w:val="xl116"/>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rPr>
  </w:style>
  <w:style w:type="paragraph" w:customStyle="1" w:styleId="292">
    <w:name w:val="xl170"/>
    <w:basedOn w:val="1"/>
    <w:uiPriority w:val="99"/>
    <w:pPr>
      <w:widowControl/>
      <w:pBdr>
        <w:top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8"/>
      <w:szCs w:val="28"/>
    </w:rPr>
  </w:style>
  <w:style w:type="paragraph" w:customStyle="1" w:styleId="293">
    <w:name w:val="首行缩进(A-S-1)"/>
    <w:basedOn w:val="1"/>
    <w:uiPriority w:val="99"/>
    <w:pPr>
      <w:widowControl/>
      <w:spacing w:line="360" w:lineRule="auto"/>
      <w:ind w:firstLine="454"/>
      <w:jc w:val="left"/>
    </w:pPr>
    <w:rPr>
      <w:rFonts w:ascii="Calibri" w:hAnsi="Calibri"/>
      <w:kern w:val="0"/>
      <w:sz w:val="24"/>
      <w:lang w:eastAsia="en-US"/>
    </w:rPr>
  </w:style>
  <w:style w:type="paragraph" w:customStyle="1" w:styleId="294">
    <w:name w:val="xl122"/>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295">
    <w:name w:val="文档正文"/>
    <w:basedOn w:val="1"/>
    <w:uiPriority w:val="99"/>
    <w:pPr>
      <w:adjustRightInd w:val="0"/>
      <w:spacing w:line="500" w:lineRule="exact"/>
      <w:ind w:firstLine="567"/>
    </w:pPr>
    <w:rPr>
      <w:rFonts w:ascii="仿宋_GB2312" w:hAnsi="宋体" w:eastAsia="仿宋_GB2312"/>
      <w:bCs/>
      <w:kern w:val="0"/>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390</Words>
  <Characters>2223</Characters>
  <Lines>18</Lines>
  <Paragraphs>5</Paragraphs>
  <TotalTime>7</TotalTime>
  <ScaleCrop>false</ScaleCrop>
  <LinksUpToDate>false</LinksUpToDate>
  <CharactersWithSpaces>2608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2021-05-26T07:19:00Z</dcterms:created>
  <dc:creator>5idn</dc:creator>
  <cp:lastModifiedBy>陌上花开</cp:lastModifiedBy>
  <cp:lastPrinted>2019-10-30T06:07:00Z</cp:lastPrinted>
  <dcterms:modified xsi:type="dcterms:W3CDTF">2021-06-03T06:36:17Z</dcterms:modified>
  <dc:title>工 程 施 工 招 标 文 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2A3C6167DB4D40638CE5CBC38DF45C09</vt:lpwstr>
  </property>
</Properties>
</file>