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480" w:lineRule="auto"/>
        <w:jc w:val="center"/>
        <w:rPr>
          <w:rFonts w:ascii="楷体_GB2312" w:hAnsi="楷体" w:eastAsia="楷体_GB2312"/>
          <w:b/>
          <w:sz w:val="36"/>
          <w:szCs w:val="36"/>
        </w:rPr>
      </w:pPr>
    </w:p>
    <w:p>
      <w:pPr>
        <w:pStyle w:val="6"/>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auto"/>
          <w:sz w:val="31"/>
          <w:szCs w:val="31"/>
          <w:shd w:val="clear" w:color="auto" w:fill="FFFFFF"/>
          <w:lang w:val="en-US" w:eastAsia="zh-CN"/>
        </w:rPr>
        <w:t>2024年聊城市校园人才双选会布置</w:t>
      </w:r>
      <w:r>
        <w:rPr>
          <w:rFonts w:hint="eastAsia" w:ascii="黑体" w:hAnsi="黑体" w:eastAsia="黑体"/>
          <w:b/>
          <w:bCs/>
          <w:color w:val="auto"/>
          <w:sz w:val="31"/>
          <w:szCs w:val="31"/>
          <w:shd w:val="clear" w:color="auto" w:fill="FFFFFF"/>
        </w:rPr>
        <w:t>采购</w:t>
      </w:r>
      <w:r>
        <w:rPr>
          <w:rFonts w:hint="eastAsia" w:ascii="黑体" w:hAnsi="黑体" w:eastAsia="黑体"/>
          <w:b/>
          <w:bCs/>
          <w:color w:val="000000"/>
          <w:sz w:val="31"/>
          <w:szCs w:val="31"/>
          <w:shd w:val="clear" w:color="auto" w:fill="FFFFFF"/>
        </w:rPr>
        <w:t>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6"/>
        <w:ind w:firstLine="3423" w:firstLineChars="1100"/>
        <w:rPr>
          <w:rFonts w:hint="default" w:ascii="黑体" w:hAnsi="黑体" w:eastAsia="黑体"/>
          <w:b/>
          <w:bCs/>
          <w:color w:val="auto"/>
          <w:sz w:val="31"/>
          <w:szCs w:val="31"/>
          <w:shd w:val="clear" w:color="auto" w:fill="FFFFFF"/>
          <w:lang w:val="en-US"/>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4</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21</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五</w:t>
      </w:r>
      <w:r>
        <w:rPr>
          <w:rFonts w:hint="eastAsia" w:ascii="楷体_GB2312" w:eastAsia="楷体_GB2312"/>
          <w:b/>
          <w:sz w:val="28"/>
          <w:szCs w:val="28"/>
          <w:u w:val="single"/>
        </w:rPr>
        <w:t>月</w:t>
      </w:r>
    </w:p>
    <w:p>
      <w:pPr>
        <w:pStyle w:val="6"/>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lang w:val="en-US" w:eastAsia="zh-CN"/>
        </w:rPr>
        <w:t>2024年聊城市校园人才双选会布置</w:t>
      </w:r>
      <w:r>
        <w:rPr>
          <w:rFonts w:hint="eastAsia" w:ascii="黑体" w:hAnsi="黑体" w:eastAsia="黑体"/>
          <w:b/>
          <w:bCs/>
          <w:color w:val="000000"/>
          <w:sz w:val="31"/>
          <w:szCs w:val="31"/>
          <w:shd w:val="clear" w:color="auto" w:fill="FFFFFF"/>
        </w:rPr>
        <w:t>采购项目</w:t>
      </w:r>
      <w:bookmarkStart w:id="2" w:name="_GoBack"/>
      <w:bookmarkEnd w:id="2"/>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联系人：布老师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hint="eastAsia" w:ascii="宋体" w:hAnsi="宋体"/>
          <w:sz w:val="24"/>
          <w:szCs w:val="24"/>
          <w:lang w:eastAsia="zh-CN"/>
        </w:rPr>
        <w:t>（</w:t>
      </w:r>
      <w:r>
        <w:rPr>
          <w:rFonts w:hint="eastAsia" w:ascii="宋体" w:hAnsi="宋体"/>
          <w:sz w:val="24"/>
          <w:szCs w:val="24"/>
          <w:lang w:val="en-US" w:eastAsia="zh-CN"/>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w:t>
      </w:r>
      <w:r>
        <w:rPr>
          <w:rFonts w:hint="eastAsia" w:ascii="宋体" w:hAnsi="宋体"/>
          <w:sz w:val="24"/>
          <w:szCs w:val="24"/>
          <w:lang w:val="en-US" w:eastAsia="zh-CN"/>
        </w:rPr>
        <w:t>2024年聊城市校园人才双选会布置</w:t>
      </w:r>
      <w:r>
        <w:rPr>
          <w:rFonts w:hint="eastAsia" w:ascii="宋体" w:hAnsi="宋体"/>
          <w:sz w:val="24"/>
          <w:szCs w:val="24"/>
        </w:rPr>
        <w:t>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val="en-US" w:eastAsia="zh-CN"/>
        </w:rPr>
        <w:t>2024年聊城市校园人才双选会布置</w:t>
      </w:r>
      <w:r>
        <w:rPr>
          <w:rFonts w:hint="eastAsia" w:ascii="宋体" w:hAnsi="宋体"/>
          <w:sz w:val="24"/>
          <w:szCs w:val="24"/>
        </w:rPr>
        <w:t>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日（北京时间），每日上午8</w:t>
      </w:r>
      <w:r>
        <w:rPr>
          <w:rFonts w:ascii="宋体" w:hAnsi="宋体"/>
          <w:sz w:val="24"/>
          <w:szCs w:val="24"/>
        </w:rPr>
        <w:t>:</w:t>
      </w:r>
      <w:r>
        <w:rPr>
          <w:rFonts w:hint="eastAsia" w:ascii="宋体" w:hAnsi="宋体"/>
          <w:sz w:val="24"/>
          <w:szCs w:val="24"/>
        </w:rPr>
        <w:t>30</w:t>
      </w:r>
      <w:r>
        <w:rPr>
          <w:rFonts w:ascii="宋体" w:hAnsi="宋体"/>
          <w:sz w:val="24"/>
          <w:szCs w:val="24"/>
        </w:rPr>
        <w:t>-1</w:t>
      </w:r>
      <w:r>
        <w:rPr>
          <w:rFonts w:hint="eastAsia" w:ascii="宋体" w:hAnsi="宋体"/>
          <w:sz w:val="24"/>
          <w:szCs w:val="24"/>
        </w:rPr>
        <w:t>1</w:t>
      </w:r>
      <w:r>
        <w:rPr>
          <w:rFonts w:ascii="宋体" w:hAnsi="宋体"/>
          <w:sz w:val="24"/>
          <w:szCs w:val="24"/>
        </w:rPr>
        <w:t>:30</w:t>
      </w:r>
      <w:r>
        <w:rPr>
          <w:rFonts w:hint="eastAsia" w:ascii="宋体" w:hAnsi="宋体"/>
          <w:sz w:val="24"/>
          <w:szCs w:val="24"/>
        </w:rPr>
        <w:t>，下午</w:t>
      </w:r>
      <w:r>
        <w:rPr>
          <w:rFonts w:ascii="宋体" w:hAnsi="宋体"/>
          <w:sz w:val="24"/>
          <w:szCs w:val="24"/>
        </w:rPr>
        <w:t>14:30-17:</w:t>
      </w:r>
      <w:r>
        <w:rPr>
          <w:rFonts w:hint="eastAsia" w:ascii="宋体" w:hAnsi="宋体"/>
          <w:sz w:val="24"/>
          <w:szCs w:val="24"/>
          <w:lang w:val="en-US" w:eastAsia="zh-CN"/>
        </w:rPr>
        <w:t>30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报名方式：有意投标的投标人请在202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日下午17：</w:t>
      </w:r>
      <w:r>
        <w:rPr>
          <w:rFonts w:hint="eastAsia" w:ascii="宋体" w:hAnsi="宋体"/>
          <w:sz w:val="24"/>
          <w:szCs w:val="24"/>
          <w:lang w:val="en-US" w:eastAsia="zh-CN"/>
        </w:rPr>
        <w:t>30</w:t>
      </w:r>
      <w:r>
        <w:rPr>
          <w:rFonts w:hint="eastAsia" w:ascii="宋体" w:hAnsi="宋体"/>
          <w:sz w:val="24"/>
          <w:szCs w:val="24"/>
        </w:rPr>
        <w:t>前发送单位名称、联系人、联系电话及项目名称和项目编号到lcsjsxy</w:t>
      </w:r>
      <w:r>
        <w:rPr>
          <w:rFonts w:hint="eastAsia" w:ascii="宋体" w:hAnsi="宋体"/>
          <w:sz w:val="24"/>
          <w:szCs w:val="24"/>
          <w:lang w:val="en-US" w:eastAsia="zh-CN"/>
        </w:rPr>
        <w:t>zbb</w:t>
      </w:r>
      <w:r>
        <w:rPr>
          <w:rFonts w:hint="eastAsia" w:ascii="宋体" w:hAnsi="宋体"/>
          <w:sz w:val="24"/>
          <w:szCs w:val="24"/>
        </w:rPr>
        <w:t>@lc.shandong.cn邮箱中，并在邮件标题中注明</w:t>
      </w:r>
      <w:r>
        <w:rPr>
          <w:rFonts w:hint="eastAsia" w:ascii="宋体" w:hAnsi="宋体"/>
          <w:sz w:val="24"/>
          <w:szCs w:val="24"/>
          <w:lang w:eastAsia="zh-CN"/>
        </w:rPr>
        <w:t>“</w:t>
      </w:r>
      <w:r>
        <w:rPr>
          <w:rFonts w:hint="eastAsia" w:ascii="宋体" w:hAnsi="宋体"/>
          <w:sz w:val="24"/>
          <w:szCs w:val="24"/>
          <w:lang w:val="en-US" w:eastAsia="zh-CN"/>
        </w:rPr>
        <w:t>2024年聊城市校园人才双选会布置</w:t>
      </w:r>
      <w:r>
        <w:rPr>
          <w:rFonts w:hint="eastAsia" w:ascii="宋体" w:hAnsi="宋体"/>
          <w:sz w:val="24"/>
          <w:szCs w:val="24"/>
        </w:rPr>
        <w:t>采购项目</w:t>
      </w:r>
      <w:r>
        <w:rPr>
          <w:rFonts w:hint="eastAsia" w:ascii="宋体" w:hAnsi="宋体"/>
          <w:sz w:val="24"/>
          <w:szCs w:val="24"/>
          <w:lang w:eastAsia="zh-CN"/>
        </w:rPr>
        <w:t>”</w:t>
      </w:r>
      <w:r>
        <w:rPr>
          <w:rFonts w:hint="eastAsia" w:ascii="宋体" w:hAnsi="宋体"/>
          <w:sz w:val="24"/>
          <w:szCs w:val="24"/>
        </w:rPr>
        <w:t>，凡未按要求报名者学院不接受其投标。</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hint="eastAsia" w:ascii="宋体" w:hAnsi="宋体"/>
          <w:sz w:val="24"/>
          <w:szCs w:val="24"/>
          <w:lang w:eastAsia="zh-CN"/>
        </w:rPr>
        <w:t>（</w:t>
      </w:r>
      <w:r>
        <w:rPr>
          <w:rFonts w:hint="eastAsia" w:ascii="宋体" w:hAnsi="宋体"/>
          <w:sz w:val="24"/>
          <w:szCs w:val="24"/>
          <w:lang w:val="en-US" w:eastAsia="zh-CN"/>
        </w:rPr>
        <w:t>0635）8503176</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咨询地点：聊城市技师学院汇智楼</w:t>
      </w:r>
      <w:r>
        <w:rPr>
          <w:rFonts w:hint="eastAsia" w:ascii="宋体" w:hAnsi="宋体"/>
          <w:sz w:val="24"/>
          <w:szCs w:val="24"/>
          <w:lang w:val="en-US" w:eastAsia="zh-CN"/>
        </w:rPr>
        <w:t>A401会议室</w:t>
      </w:r>
    </w:p>
    <w:p>
      <w:pPr>
        <w:adjustRightInd w:val="0"/>
        <w:snapToGrid w:val="0"/>
        <w:spacing w:line="408" w:lineRule="auto"/>
        <w:jc w:val="left"/>
        <w:rPr>
          <w:rFonts w:hint="eastAsia" w:ascii="宋体" w:hAnsi="宋体"/>
          <w:sz w:val="24"/>
          <w:szCs w:val="24"/>
        </w:rPr>
      </w:pPr>
      <w:r>
        <w:rPr>
          <w:rFonts w:hint="eastAsia" w:ascii="宋体" w:hAnsi="宋体"/>
          <w:sz w:val="24"/>
          <w:szCs w:val="24"/>
        </w:rPr>
        <w:t>六、报价截止日期：202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时00分（北京时间）</w:t>
      </w:r>
    </w:p>
    <w:p>
      <w:pPr>
        <w:adjustRightInd w:val="0"/>
        <w:snapToGrid w:val="0"/>
        <w:spacing w:line="408" w:lineRule="auto"/>
        <w:jc w:val="left"/>
        <w:rPr>
          <w:rFonts w:ascii="宋体"/>
          <w:sz w:val="24"/>
          <w:szCs w:val="24"/>
        </w:rPr>
      </w:pPr>
      <w:r>
        <w:rPr>
          <w:rFonts w:hint="eastAsia" w:ascii="宋体" w:hAnsi="宋体"/>
          <w:sz w:val="24"/>
          <w:szCs w:val="24"/>
        </w:rPr>
        <w:t>七、谈判日期：202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日9时00分（北京时间）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九、此公告在聊城市技师学院财务处网站及学院汇智楼门厅公告栏中公示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项号</w:t>
            </w:r>
          </w:p>
        </w:tc>
        <w:tc>
          <w:tcPr>
            <w:tcW w:w="1709" w:type="dxa"/>
            <w:vAlign w:val="center"/>
          </w:tcPr>
          <w:p>
            <w:pPr>
              <w:spacing w:line="276" w:lineRule="auto"/>
              <w:rPr>
                <w:rFonts w:ascii="宋体" w:hAnsi="宋体"/>
                <w:sz w:val="24"/>
                <w:szCs w:val="24"/>
              </w:rPr>
            </w:pPr>
            <w:r>
              <w:rPr>
                <w:rFonts w:hint="eastAsia" w:ascii="宋体" w:hAnsi="宋体"/>
                <w:sz w:val="24"/>
                <w:szCs w:val="24"/>
              </w:rPr>
              <w:t>内　　容</w:t>
            </w:r>
          </w:p>
        </w:tc>
        <w:tc>
          <w:tcPr>
            <w:tcW w:w="8127" w:type="dxa"/>
            <w:vAlign w:val="center"/>
          </w:tcPr>
          <w:p>
            <w:pPr>
              <w:spacing w:line="276" w:lineRule="auto"/>
              <w:rPr>
                <w:rFonts w:ascii="宋体" w:hAns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w:t>
            </w:r>
          </w:p>
        </w:tc>
        <w:tc>
          <w:tcPr>
            <w:tcW w:w="1709" w:type="dxa"/>
            <w:vAlign w:val="center"/>
          </w:tcPr>
          <w:p>
            <w:pPr>
              <w:spacing w:line="276" w:lineRule="auto"/>
              <w:rPr>
                <w:rFonts w:ascii="宋体" w:hAnsi="宋体"/>
                <w:sz w:val="24"/>
                <w:szCs w:val="24"/>
              </w:rPr>
            </w:pPr>
            <w:r>
              <w:rPr>
                <w:rFonts w:hint="eastAsia" w:ascii="宋体" w:hAnsi="宋体"/>
                <w:sz w:val="24"/>
                <w:szCs w:val="24"/>
              </w:rPr>
              <w:t>项目名称</w:t>
            </w:r>
          </w:p>
        </w:tc>
        <w:tc>
          <w:tcPr>
            <w:tcW w:w="8127" w:type="dxa"/>
            <w:vAlign w:val="center"/>
          </w:tcPr>
          <w:p>
            <w:pPr>
              <w:spacing w:line="276" w:lineRule="auto"/>
              <w:rPr>
                <w:rFonts w:ascii="宋体" w:hAnsi="宋体"/>
                <w:sz w:val="24"/>
                <w:szCs w:val="24"/>
              </w:rPr>
            </w:pPr>
            <w:r>
              <w:rPr>
                <w:rFonts w:hint="eastAsia" w:ascii="宋体" w:hAnsi="宋体"/>
                <w:sz w:val="24"/>
                <w:szCs w:val="24"/>
                <w:lang w:val="en-US" w:eastAsia="zh-CN"/>
              </w:rPr>
              <w:t>2024年聊城市校园人才双选会布置</w:t>
            </w:r>
            <w:r>
              <w:rPr>
                <w:rFonts w:hint="eastAsia" w:ascii="宋体" w:hAnsi="宋体"/>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2</w:t>
            </w:r>
          </w:p>
        </w:tc>
        <w:tc>
          <w:tcPr>
            <w:tcW w:w="1709" w:type="dxa"/>
            <w:vAlign w:val="center"/>
          </w:tcPr>
          <w:p>
            <w:pPr>
              <w:spacing w:line="276" w:lineRule="auto"/>
              <w:rPr>
                <w:rFonts w:ascii="宋体" w:hAnsi="宋体"/>
                <w:sz w:val="24"/>
                <w:szCs w:val="24"/>
              </w:rPr>
            </w:pPr>
            <w:r>
              <w:rPr>
                <w:rFonts w:hint="eastAsia" w:ascii="宋体" w:hAnsi="宋体"/>
                <w:sz w:val="24"/>
                <w:szCs w:val="24"/>
              </w:rPr>
              <w:t>采购人</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3</w:t>
            </w:r>
          </w:p>
        </w:tc>
        <w:tc>
          <w:tcPr>
            <w:tcW w:w="1709" w:type="dxa"/>
            <w:vAlign w:val="center"/>
          </w:tcPr>
          <w:p>
            <w:pPr>
              <w:spacing w:line="276" w:lineRule="auto"/>
              <w:rPr>
                <w:rFonts w:ascii="宋体" w:hAnsi="宋体"/>
                <w:sz w:val="24"/>
                <w:szCs w:val="24"/>
              </w:rPr>
            </w:pPr>
            <w:r>
              <w:rPr>
                <w:rFonts w:hint="eastAsia" w:ascii="宋体" w:hAnsi="宋体"/>
                <w:sz w:val="24"/>
                <w:szCs w:val="24"/>
              </w:rPr>
              <w:t>采购内容</w:t>
            </w:r>
          </w:p>
        </w:tc>
        <w:tc>
          <w:tcPr>
            <w:tcW w:w="8127" w:type="dxa"/>
            <w:vAlign w:val="center"/>
          </w:tcPr>
          <w:p>
            <w:pPr>
              <w:spacing w:line="276" w:lineRule="auto"/>
              <w:rPr>
                <w:rFonts w:ascii="宋体" w:hAnsi="宋体"/>
                <w:sz w:val="24"/>
                <w:szCs w:val="24"/>
              </w:rPr>
            </w:pPr>
            <w:r>
              <w:rPr>
                <w:rFonts w:hint="eastAsia" w:ascii="宋体" w:hAnsi="宋体"/>
                <w:sz w:val="24"/>
                <w:szCs w:val="24"/>
              </w:rPr>
              <w:t>本项目共一个标段，主要内容为</w:t>
            </w:r>
            <w:r>
              <w:rPr>
                <w:rFonts w:hint="eastAsia" w:ascii="宋体" w:hAnsi="宋体"/>
                <w:sz w:val="24"/>
                <w:szCs w:val="24"/>
                <w:lang w:val="en-US" w:eastAsia="zh-CN"/>
              </w:rPr>
              <w:t>2024年聊城市校园人才双选会布置</w:t>
            </w:r>
            <w:r>
              <w:rPr>
                <w:rFonts w:hint="eastAsia" w:ascii="宋体" w:hAnsi="宋体"/>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4</w:t>
            </w:r>
          </w:p>
        </w:tc>
        <w:tc>
          <w:tcPr>
            <w:tcW w:w="1709" w:type="dxa"/>
            <w:vAlign w:val="center"/>
          </w:tcPr>
          <w:p>
            <w:pPr>
              <w:spacing w:line="276" w:lineRule="auto"/>
              <w:rPr>
                <w:rFonts w:ascii="宋体" w:hAnsi="宋体"/>
                <w:sz w:val="24"/>
                <w:szCs w:val="24"/>
              </w:rPr>
            </w:pPr>
            <w:r>
              <w:rPr>
                <w:rFonts w:hint="eastAsia" w:ascii="宋体" w:hAnsi="宋体"/>
                <w:sz w:val="24"/>
                <w:szCs w:val="24"/>
              </w:rPr>
              <w:t>供应商资格要求</w:t>
            </w:r>
          </w:p>
        </w:tc>
        <w:tc>
          <w:tcPr>
            <w:tcW w:w="8127" w:type="dxa"/>
            <w:vAlign w:val="center"/>
          </w:tcPr>
          <w:p>
            <w:pPr>
              <w:spacing w:line="276" w:lineRule="auto"/>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rPr>
                <w:rFonts w:ascii="宋体" w:hAnsi="宋体"/>
                <w:sz w:val="24"/>
                <w:szCs w:val="24"/>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5</w:t>
            </w:r>
          </w:p>
        </w:tc>
        <w:tc>
          <w:tcPr>
            <w:tcW w:w="1709" w:type="dxa"/>
            <w:vAlign w:val="center"/>
          </w:tcPr>
          <w:p>
            <w:pPr>
              <w:spacing w:line="276" w:lineRule="auto"/>
              <w:rPr>
                <w:rFonts w:ascii="宋体" w:hAnsi="宋体"/>
                <w:sz w:val="24"/>
                <w:szCs w:val="24"/>
              </w:rPr>
            </w:pPr>
            <w:r>
              <w:rPr>
                <w:rFonts w:hint="eastAsia" w:ascii="宋体" w:hAnsi="宋体"/>
                <w:sz w:val="24"/>
                <w:szCs w:val="24"/>
              </w:rPr>
              <w:t>采购方式</w:t>
            </w:r>
          </w:p>
        </w:tc>
        <w:tc>
          <w:tcPr>
            <w:tcW w:w="8127" w:type="dxa"/>
            <w:vAlign w:val="center"/>
          </w:tcPr>
          <w:p>
            <w:pPr>
              <w:spacing w:line="276" w:lineRule="auto"/>
              <w:rPr>
                <w:rFonts w:ascii="宋体" w:hAnsi="宋体"/>
                <w:sz w:val="24"/>
                <w:szCs w:val="24"/>
              </w:rPr>
            </w:pPr>
            <w:r>
              <w:rPr>
                <w:rFonts w:hint="eastAsia" w:ascii="宋体" w:hAnsi="宋体"/>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6</w:t>
            </w:r>
          </w:p>
        </w:tc>
        <w:tc>
          <w:tcPr>
            <w:tcW w:w="1709" w:type="dxa"/>
            <w:vAlign w:val="center"/>
          </w:tcPr>
          <w:p>
            <w:pPr>
              <w:spacing w:line="276" w:lineRule="auto"/>
              <w:rPr>
                <w:rFonts w:ascii="宋体" w:hAnsi="宋体"/>
                <w:sz w:val="24"/>
                <w:szCs w:val="24"/>
              </w:rPr>
            </w:pPr>
            <w:r>
              <w:rPr>
                <w:rFonts w:hint="eastAsia" w:ascii="宋体" w:hAnsi="宋体"/>
                <w:sz w:val="24"/>
                <w:szCs w:val="24"/>
              </w:rPr>
              <w:t>质量要求</w:t>
            </w:r>
          </w:p>
        </w:tc>
        <w:tc>
          <w:tcPr>
            <w:tcW w:w="8127" w:type="dxa"/>
            <w:vAlign w:val="center"/>
          </w:tcPr>
          <w:p>
            <w:pPr>
              <w:spacing w:line="276" w:lineRule="auto"/>
              <w:rPr>
                <w:rFonts w:ascii="宋体" w:hAnsi="宋体"/>
                <w:sz w:val="24"/>
                <w:szCs w:val="24"/>
              </w:rPr>
            </w:pPr>
            <w:r>
              <w:rPr>
                <w:rFonts w:hint="eastAsia" w:ascii="宋体" w:hAnsi="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7</w:t>
            </w:r>
          </w:p>
        </w:tc>
        <w:tc>
          <w:tcPr>
            <w:tcW w:w="1709" w:type="dxa"/>
            <w:vAlign w:val="center"/>
          </w:tcPr>
          <w:p>
            <w:pPr>
              <w:spacing w:line="276" w:lineRule="auto"/>
              <w:rPr>
                <w:rFonts w:ascii="宋体" w:hAnsi="宋体"/>
                <w:color w:val="auto"/>
                <w:sz w:val="24"/>
                <w:szCs w:val="24"/>
              </w:rPr>
            </w:pPr>
            <w:r>
              <w:rPr>
                <w:rFonts w:hint="eastAsia" w:ascii="宋体" w:hAnsi="宋体"/>
                <w:color w:val="auto"/>
                <w:sz w:val="24"/>
                <w:szCs w:val="24"/>
              </w:rPr>
              <w:t>工期</w:t>
            </w:r>
          </w:p>
        </w:tc>
        <w:tc>
          <w:tcPr>
            <w:tcW w:w="8127" w:type="dxa"/>
            <w:vAlign w:val="center"/>
          </w:tcPr>
          <w:p>
            <w:pPr>
              <w:spacing w:line="276" w:lineRule="auto"/>
              <w:rPr>
                <w:rFonts w:ascii="宋体" w:hAnsi="宋体"/>
                <w:color w:val="auto"/>
                <w:sz w:val="24"/>
                <w:szCs w:val="24"/>
              </w:rPr>
            </w:pPr>
            <w:r>
              <w:rPr>
                <w:rFonts w:hint="eastAsia" w:ascii="宋体" w:hAnsi="宋体"/>
                <w:color w:val="auto"/>
                <w:sz w:val="24"/>
                <w:szCs w:val="24"/>
              </w:rPr>
              <w:t>接甲方通知后，</w:t>
            </w:r>
            <w:r>
              <w:rPr>
                <w:rFonts w:hint="eastAsia" w:ascii="宋体" w:hAnsi="宋体"/>
                <w:color w:val="auto"/>
                <w:sz w:val="24"/>
                <w:szCs w:val="24"/>
                <w:lang w:val="en-US" w:eastAsia="zh-CN"/>
              </w:rPr>
              <w:t>1</w:t>
            </w:r>
            <w:r>
              <w:rPr>
                <w:rFonts w:hint="eastAsia" w:ascii="宋体" w:hAnsi="宋体"/>
                <w:color w:val="auto"/>
                <w:sz w:val="24"/>
                <w:szCs w:val="24"/>
              </w:rPr>
              <w:t>日历天完成会场布置，</w:t>
            </w:r>
            <w:r>
              <w:rPr>
                <w:rFonts w:hint="eastAsia" w:ascii="宋体" w:hAnsi="宋体"/>
                <w:color w:val="auto"/>
                <w:sz w:val="24"/>
                <w:szCs w:val="24"/>
                <w:lang w:val="en-US" w:eastAsia="zh-CN"/>
              </w:rPr>
              <w:t>1</w:t>
            </w:r>
            <w:r>
              <w:rPr>
                <w:rFonts w:hint="eastAsia" w:ascii="宋体" w:hAnsi="宋体"/>
                <w:color w:val="auto"/>
                <w:sz w:val="24"/>
                <w:szCs w:val="24"/>
              </w:rPr>
              <w:t>日历天完成小视频预热。因乙方原因造成延误，误期违约金额为500元/天。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8</w:t>
            </w:r>
          </w:p>
        </w:tc>
        <w:tc>
          <w:tcPr>
            <w:tcW w:w="1709" w:type="dxa"/>
            <w:vAlign w:val="center"/>
          </w:tcPr>
          <w:p>
            <w:pPr>
              <w:spacing w:line="276" w:lineRule="auto"/>
              <w:rPr>
                <w:rFonts w:ascii="宋体" w:hAnsi="宋体"/>
                <w:color w:val="auto"/>
                <w:sz w:val="24"/>
                <w:szCs w:val="24"/>
              </w:rPr>
            </w:pPr>
            <w:r>
              <w:rPr>
                <w:rFonts w:hint="eastAsia" w:ascii="宋体" w:hAnsi="宋体"/>
                <w:color w:val="auto"/>
                <w:sz w:val="24"/>
                <w:szCs w:val="24"/>
              </w:rPr>
              <w:t>结算方式</w:t>
            </w:r>
          </w:p>
        </w:tc>
        <w:tc>
          <w:tcPr>
            <w:tcW w:w="8127" w:type="dxa"/>
            <w:vAlign w:val="center"/>
          </w:tcPr>
          <w:p>
            <w:pPr>
              <w:spacing w:line="276" w:lineRule="auto"/>
              <w:rPr>
                <w:rFonts w:hint="eastAsia" w:ascii="宋体" w:hAnsi="宋体" w:eastAsia="宋体"/>
                <w:color w:val="auto"/>
                <w:sz w:val="24"/>
                <w:szCs w:val="24"/>
                <w:lang w:eastAsia="zh-CN"/>
              </w:rPr>
            </w:pPr>
            <w:r>
              <w:rPr>
                <w:rFonts w:hint="eastAsia" w:ascii="宋体" w:hAnsi="宋体"/>
                <w:color w:val="auto"/>
                <w:sz w:val="24"/>
                <w:szCs w:val="24"/>
              </w:rPr>
              <w:t>综合单价包死，据实结算</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9</w:t>
            </w:r>
          </w:p>
        </w:tc>
        <w:tc>
          <w:tcPr>
            <w:tcW w:w="1709" w:type="dxa"/>
            <w:vAlign w:val="center"/>
          </w:tcPr>
          <w:p>
            <w:pPr>
              <w:spacing w:line="276" w:lineRule="auto"/>
              <w:rPr>
                <w:rFonts w:ascii="宋体" w:hAnsi="宋体"/>
                <w:color w:val="auto"/>
                <w:sz w:val="24"/>
                <w:szCs w:val="24"/>
              </w:rPr>
            </w:pPr>
            <w:r>
              <w:rPr>
                <w:rFonts w:hint="eastAsia" w:ascii="宋体" w:hAnsi="宋体"/>
                <w:color w:val="auto"/>
                <w:sz w:val="24"/>
                <w:szCs w:val="24"/>
              </w:rPr>
              <w:t>付款方式</w:t>
            </w:r>
          </w:p>
        </w:tc>
        <w:tc>
          <w:tcPr>
            <w:tcW w:w="8127" w:type="dxa"/>
            <w:vAlign w:val="center"/>
          </w:tcPr>
          <w:p>
            <w:pPr>
              <w:spacing w:line="276" w:lineRule="auto"/>
              <w:rPr>
                <w:rFonts w:ascii="宋体" w:hAnsi="宋体"/>
                <w:color w:val="auto"/>
                <w:sz w:val="24"/>
                <w:szCs w:val="24"/>
              </w:rPr>
            </w:pPr>
            <w:r>
              <w:rPr>
                <w:rFonts w:hint="eastAsia" w:ascii="宋体" w:hAnsi="宋体"/>
                <w:color w:val="auto"/>
                <w:sz w:val="24"/>
                <w:szCs w:val="24"/>
              </w:rPr>
              <w:t>会场所需物品、技术及视频验收合格后，无质量问题一次性付清。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10</w:t>
            </w:r>
          </w:p>
        </w:tc>
        <w:tc>
          <w:tcPr>
            <w:tcW w:w="1709" w:type="dxa"/>
            <w:vAlign w:val="center"/>
          </w:tcPr>
          <w:p>
            <w:pPr>
              <w:spacing w:line="276" w:lineRule="auto"/>
              <w:rPr>
                <w:rFonts w:ascii="宋体" w:hAnsi="宋体"/>
                <w:sz w:val="24"/>
                <w:szCs w:val="24"/>
              </w:rPr>
            </w:pPr>
            <w:r>
              <w:rPr>
                <w:rFonts w:hint="eastAsia" w:ascii="宋体" w:hAnsi="宋体"/>
                <w:sz w:val="24"/>
                <w:szCs w:val="24"/>
              </w:rPr>
              <w:t>获取文件时间</w:t>
            </w:r>
          </w:p>
        </w:tc>
        <w:tc>
          <w:tcPr>
            <w:tcW w:w="8127" w:type="dxa"/>
            <w:vAlign w:val="center"/>
          </w:tcPr>
          <w:p>
            <w:pPr>
              <w:spacing w:line="276" w:lineRule="auto"/>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日（北京时间），每日上午8:30-11:30，下午14:30-17:</w:t>
            </w:r>
            <w:r>
              <w:rPr>
                <w:rFonts w:hint="eastAsia" w:ascii="宋体" w:hAnsi="宋体"/>
                <w:sz w:val="24"/>
                <w:szCs w:val="24"/>
                <w:lang w:val="en-US" w:eastAsia="zh-CN"/>
              </w:rPr>
              <w:t>30</w:t>
            </w:r>
            <w:r>
              <w:rPr>
                <w:rFonts w:hint="eastAsia" w:ascii="宋体" w:hAnsi="宋体"/>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11</w:t>
            </w:r>
          </w:p>
        </w:tc>
        <w:tc>
          <w:tcPr>
            <w:tcW w:w="1709" w:type="dxa"/>
            <w:vAlign w:val="center"/>
          </w:tcPr>
          <w:p>
            <w:pPr>
              <w:spacing w:line="276" w:lineRule="auto"/>
              <w:rPr>
                <w:rFonts w:ascii="宋体" w:hAnsi="宋体"/>
                <w:sz w:val="24"/>
                <w:szCs w:val="24"/>
              </w:rPr>
            </w:pPr>
            <w:r>
              <w:rPr>
                <w:rFonts w:hint="eastAsia" w:ascii="宋体" w:hAnsi="宋体"/>
                <w:sz w:val="24"/>
                <w:szCs w:val="24"/>
              </w:rPr>
              <w:t>资金来源</w:t>
            </w:r>
          </w:p>
        </w:tc>
        <w:tc>
          <w:tcPr>
            <w:tcW w:w="8127" w:type="dxa"/>
            <w:vAlign w:val="center"/>
          </w:tcPr>
          <w:p>
            <w:pPr>
              <w:spacing w:line="276" w:lineRule="auto"/>
              <w:rPr>
                <w:rFonts w:ascii="宋体" w:hAnsi="宋体"/>
                <w:sz w:val="24"/>
                <w:szCs w:val="24"/>
              </w:rPr>
            </w:pPr>
            <w:r>
              <w:rPr>
                <w:rFonts w:hint="eastAsia" w:ascii="宋体" w:hAnsi="宋体"/>
                <w:sz w:val="24"/>
                <w:szCs w:val="24"/>
              </w:rPr>
              <w:t>财政性资金，控制总价：</w:t>
            </w:r>
            <w:r>
              <w:rPr>
                <w:rFonts w:hint="eastAsia" w:ascii="宋体" w:hAnsi="宋体"/>
                <w:sz w:val="24"/>
                <w:szCs w:val="24"/>
                <w:lang w:val="en-US" w:eastAsia="zh-CN"/>
              </w:rPr>
              <w:t>43334</w:t>
            </w:r>
            <w:r>
              <w:rPr>
                <w:rFonts w:hint="eastAsia" w:ascii="宋体" w:hAnsi="宋体"/>
                <w:sz w:val="24"/>
                <w:szCs w:val="24"/>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12</w:t>
            </w:r>
          </w:p>
        </w:tc>
        <w:tc>
          <w:tcPr>
            <w:tcW w:w="1709" w:type="dxa"/>
            <w:vAlign w:val="center"/>
          </w:tcPr>
          <w:p>
            <w:pPr>
              <w:spacing w:line="276" w:lineRule="auto"/>
              <w:rPr>
                <w:rFonts w:ascii="宋体" w:hAnsi="宋体"/>
                <w:sz w:val="24"/>
                <w:szCs w:val="24"/>
              </w:rPr>
            </w:pPr>
            <w:r>
              <w:rPr>
                <w:rFonts w:hint="eastAsia" w:ascii="宋体" w:hAnsi="宋体"/>
                <w:sz w:val="24"/>
                <w:szCs w:val="24"/>
              </w:rPr>
              <w:t>报价文件份数</w:t>
            </w:r>
          </w:p>
        </w:tc>
        <w:tc>
          <w:tcPr>
            <w:tcW w:w="8127" w:type="dxa"/>
            <w:vAlign w:val="center"/>
          </w:tcPr>
          <w:p>
            <w:pPr>
              <w:spacing w:line="276" w:lineRule="auto"/>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13</w:t>
            </w:r>
          </w:p>
        </w:tc>
        <w:tc>
          <w:tcPr>
            <w:tcW w:w="1709" w:type="dxa"/>
            <w:vAlign w:val="center"/>
          </w:tcPr>
          <w:p>
            <w:pPr>
              <w:spacing w:line="276" w:lineRule="auto"/>
              <w:rPr>
                <w:rFonts w:ascii="宋体" w:hAnsi="宋体"/>
                <w:sz w:val="24"/>
                <w:szCs w:val="24"/>
              </w:rPr>
            </w:pPr>
            <w:r>
              <w:rPr>
                <w:rFonts w:hint="eastAsia" w:ascii="宋体" w:hAnsi="宋体"/>
                <w:sz w:val="24"/>
                <w:szCs w:val="24"/>
              </w:rPr>
              <w:t>勘察现场</w:t>
            </w:r>
          </w:p>
        </w:tc>
        <w:tc>
          <w:tcPr>
            <w:tcW w:w="8127" w:type="dxa"/>
            <w:vAlign w:val="center"/>
          </w:tcPr>
          <w:p>
            <w:pPr>
              <w:spacing w:line="276" w:lineRule="auto"/>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14</w:t>
            </w:r>
          </w:p>
        </w:tc>
        <w:tc>
          <w:tcPr>
            <w:tcW w:w="1709" w:type="dxa"/>
            <w:vAlign w:val="center"/>
          </w:tcPr>
          <w:p>
            <w:pPr>
              <w:spacing w:line="276" w:lineRule="auto"/>
              <w:rPr>
                <w:rFonts w:ascii="宋体" w:hAnsi="宋体"/>
                <w:sz w:val="24"/>
                <w:szCs w:val="24"/>
              </w:rPr>
            </w:pPr>
            <w:r>
              <w:rPr>
                <w:rFonts w:hint="eastAsia" w:ascii="宋体" w:hAnsi="宋体"/>
                <w:sz w:val="24"/>
                <w:szCs w:val="24"/>
              </w:rPr>
              <w:t>报价截止时间</w:t>
            </w:r>
          </w:p>
        </w:tc>
        <w:tc>
          <w:tcPr>
            <w:tcW w:w="8127" w:type="dxa"/>
            <w:vAlign w:val="center"/>
          </w:tcPr>
          <w:p>
            <w:pPr>
              <w:spacing w:line="276" w:lineRule="auto"/>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15</w:t>
            </w:r>
          </w:p>
        </w:tc>
        <w:tc>
          <w:tcPr>
            <w:tcW w:w="1709" w:type="dxa"/>
            <w:vAlign w:val="center"/>
          </w:tcPr>
          <w:p>
            <w:pPr>
              <w:spacing w:line="276" w:lineRule="auto"/>
              <w:rPr>
                <w:rFonts w:ascii="宋体" w:hAnsi="宋体"/>
                <w:sz w:val="24"/>
                <w:szCs w:val="24"/>
              </w:rPr>
            </w:pPr>
            <w:r>
              <w:rPr>
                <w:rFonts w:hint="eastAsia" w:ascii="宋体" w:hAnsi="宋体"/>
                <w:sz w:val="24"/>
                <w:szCs w:val="24"/>
              </w:rPr>
              <w:t>谈判时间</w:t>
            </w:r>
          </w:p>
        </w:tc>
        <w:tc>
          <w:tcPr>
            <w:tcW w:w="8127" w:type="dxa"/>
            <w:vAlign w:val="center"/>
          </w:tcPr>
          <w:p>
            <w:pPr>
              <w:spacing w:line="276" w:lineRule="auto"/>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16</w:t>
            </w:r>
          </w:p>
        </w:tc>
        <w:tc>
          <w:tcPr>
            <w:tcW w:w="1709" w:type="dxa"/>
            <w:vAlign w:val="center"/>
          </w:tcPr>
          <w:p>
            <w:pPr>
              <w:spacing w:line="276" w:lineRule="auto"/>
              <w:rPr>
                <w:rFonts w:ascii="宋体" w:hAnsi="宋体"/>
                <w:sz w:val="24"/>
                <w:szCs w:val="24"/>
              </w:rPr>
            </w:pPr>
            <w:r>
              <w:rPr>
                <w:rFonts w:hint="eastAsia" w:ascii="宋体" w:hAnsi="宋体"/>
                <w:sz w:val="24"/>
                <w:szCs w:val="24"/>
              </w:rPr>
              <w:t>谈判地点</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6"/>
        <w:ind w:firstLine="0" w:firstLineChars="0"/>
      </w:pPr>
    </w:p>
    <w:p>
      <w:pPr>
        <w:pStyle w:val="6"/>
        <w:ind w:firstLine="0" w:firstLineChars="0"/>
      </w:pPr>
    </w:p>
    <w:p>
      <w:pPr>
        <w:pStyle w:val="6"/>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6"/>
        <w:ind w:firstLine="400"/>
      </w:pPr>
    </w:p>
    <w:p>
      <w:pPr>
        <w:pStyle w:val="6"/>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rFonts w:hint="eastAsia"/>
          <w:b/>
          <w:bCs/>
          <w:sz w:val="32"/>
          <w:szCs w:val="32"/>
        </w:rPr>
      </w:pPr>
      <w:r>
        <w:rPr>
          <w:rFonts w:hint="eastAsia"/>
          <w:b/>
          <w:bCs/>
          <w:sz w:val="32"/>
          <w:szCs w:val="32"/>
        </w:rPr>
        <w:t>分项报价表（项目说明中如有则需要提供）</w:t>
      </w:r>
    </w:p>
    <w:tbl>
      <w:tblPr>
        <w:tblStyle w:val="7"/>
        <w:tblW w:w="9880" w:type="dxa"/>
        <w:tblInd w:w="93" w:type="dxa"/>
        <w:tblLayout w:type="autofit"/>
        <w:tblCellMar>
          <w:top w:w="0" w:type="dxa"/>
          <w:left w:w="108" w:type="dxa"/>
          <w:bottom w:w="0" w:type="dxa"/>
          <w:right w:w="108" w:type="dxa"/>
        </w:tblCellMar>
      </w:tblPr>
      <w:tblGrid>
        <w:gridCol w:w="640"/>
        <w:gridCol w:w="3820"/>
        <w:gridCol w:w="1680"/>
        <w:gridCol w:w="820"/>
        <w:gridCol w:w="660"/>
        <w:gridCol w:w="880"/>
        <w:gridCol w:w="1380"/>
      </w:tblGrid>
      <w:tr>
        <w:tblPrEx>
          <w:tblCellMar>
            <w:top w:w="0" w:type="dxa"/>
            <w:left w:w="108" w:type="dxa"/>
            <w:bottom w:w="0" w:type="dxa"/>
            <w:right w:w="108" w:type="dxa"/>
          </w:tblCellMar>
        </w:tblPrEx>
        <w:trPr>
          <w:trHeight w:val="762" w:hRule="atLeast"/>
        </w:trPr>
        <w:tc>
          <w:tcPr>
            <w:tcW w:w="4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采购物品名称</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概要</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数量</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单位</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总价</w:t>
            </w:r>
          </w:p>
        </w:tc>
      </w:tr>
      <w:tr>
        <w:tblPrEx>
          <w:tblCellMar>
            <w:top w:w="0" w:type="dxa"/>
            <w:left w:w="108" w:type="dxa"/>
            <w:bottom w:w="0" w:type="dxa"/>
            <w:right w:w="108" w:type="dxa"/>
          </w:tblCellMar>
        </w:tblPrEx>
        <w:trPr>
          <w:trHeight w:val="608" w:hRule="atLeast"/>
        </w:trPr>
        <w:tc>
          <w:tcPr>
            <w:tcW w:w="64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需求明细</w:t>
            </w:r>
          </w:p>
          <w:p>
            <w:pPr>
              <w:widowControl/>
              <w:jc w:val="center"/>
              <w:rPr>
                <w:rFonts w:hint="default" w:ascii="宋体" w:hAnsi="宋体" w:cs="宋体"/>
                <w:color w:val="auto"/>
                <w:kern w:val="0"/>
                <w:sz w:val="24"/>
                <w:szCs w:val="24"/>
                <w:highlight w:val="none"/>
                <w:lang w:val="en-US"/>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彩虹门</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p>
        </w:tc>
        <w:tc>
          <w:tcPr>
            <w:tcW w:w="6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帐篷（租赁）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2.5*2.5</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桌椅租赁、运输（租赁）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1.2米*0.6米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背景屏、背景屏支架（租赁）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红毯（租赁）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14*10</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音响设备、操控台、立麦配套（租赁）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招聘会介绍展板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参会企业二维码墙</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展位KT板</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3.2*0.6米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399"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直播间桁架屋画面</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3*3米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直播间桁架屋租赁、运输、安装（租赁）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3*3米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区域标识</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1.2*0.5</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道旗（租赁）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5米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宣传条幅</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米</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聊城智慧就业平台楼层设计及添加（双端）</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展位预定</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参会企业展示、在线预定</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color w:val="auto"/>
                <w:kern w:val="0"/>
                <w:sz w:val="18"/>
                <w:szCs w:val="18"/>
                <w:highlight w:val="none"/>
              </w:rPr>
            </w:pP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数据统计</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参会企业、职位</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color w:val="auto"/>
                <w:kern w:val="0"/>
                <w:sz w:val="18"/>
                <w:szCs w:val="18"/>
                <w:highlight w:val="none"/>
              </w:rPr>
            </w:pP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后台维护</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维护正常运行、修改反馈</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color w:val="auto"/>
                <w:kern w:val="0"/>
                <w:sz w:val="18"/>
                <w:szCs w:val="18"/>
                <w:highlight w:val="none"/>
              </w:rPr>
            </w:pP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4"/>
                <w:szCs w:val="24"/>
                <w:highlight w:val="none"/>
                <w:lang w:val="en-US"/>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车辆租赁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28人/辆/半天</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预热宣传片</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1---1.5分钟</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color w:val="auto"/>
                <w:kern w:val="0"/>
                <w:sz w:val="18"/>
                <w:szCs w:val="18"/>
                <w:highlight w:val="none"/>
              </w:rPr>
            </w:pP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宣传小视频（用于抖音、视频号宣传）</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15秒</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80" w:type="dxa"/>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color w:val="auto"/>
                <w:kern w:val="0"/>
                <w:sz w:val="18"/>
                <w:szCs w:val="18"/>
                <w:highlight w:val="none"/>
              </w:rPr>
            </w:pP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hint="eastAsia" w:ascii="仿宋_GB2312" w:hAnsi="仿宋_GB2312" w:eastAsia="仿宋_GB2312" w:cs="Times New Roman"/>
                <w:color w:val="auto"/>
                <w:kern w:val="2"/>
                <w:sz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直播设备（租赁）、直播</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2小时</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18"/>
                <w:szCs w:val="18"/>
                <w:highlight w:val="none"/>
              </w:rPr>
            </w:pPr>
          </w:p>
        </w:tc>
        <w:tc>
          <w:tcPr>
            <w:tcW w:w="1380" w:type="dxa"/>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color w:val="auto"/>
                <w:kern w:val="0"/>
                <w:sz w:val="18"/>
                <w:szCs w:val="18"/>
                <w:highlight w:val="none"/>
              </w:rPr>
            </w:pP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hint="eastAsia" w:ascii="仿宋_GB2312" w:hAnsi="仿宋_GB2312" w:eastAsia="仿宋_GB2312" w:cs="Times New Roman"/>
                <w:color w:val="auto"/>
                <w:kern w:val="2"/>
                <w:sz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现场拍摄、成片制作</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航拍+2机位</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18"/>
                <w:szCs w:val="18"/>
                <w:highlight w:val="none"/>
              </w:rPr>
            </w:pPr>
          </w:p>
        </w:tc>
        <w:tc>
          <w:tcPr>
            <w:tcW w:w="1380" w:type="dxa"/>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color w:val="auto"/>
                <w:kern w:val="0"/>
                <w:sz w:val="18"/>
                <w:szCs w:val="18"/>
                <w:highlight w:val="none"/>
              </w:rPr>
            </w:pPr>
          </w:p>
        </w:tc>
      </w:tr>
      <w:tr>
        <w:tblPrEx>
          <w:tblCellMar>
            <w:top w:w="0" w:type="dxa"/>
            <w:left w:w="108" w:type="dxa"/>
            <w:bottom w:w="0" w:type="dxa"/>
            <w:right w:w="108" w:type="dxa"/>
          </w:tblCellMar>
        </w:tblPrEx>
        <w:trPr>
          <w:trHeight w:val="9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9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r>
    </w:tbl>
    <w:p>
      <w:pPr>
        <w:rPr>
          <w:highlight w:val="none"/>
        </w:rPr>
      </w:pPr>
      <w:r>
        <w:rPr>
          <w:highlight w:val="none"/>
        </w:rPr>
        <w:br w:type="page"/>
      </w:r>
    </w:p>
    <w:p>
      <w:pPr>
        <w:pStyle w:val="12"/>
        <w:tabs>
          <w:tab w:val="left" w:pos="0"/>
          <w:tab w:val="left" w:pos="180"/>
          <w:tab w:val="left" w:pos="360"/>
        </w:tabs>
        <w:spacing w:line="276" w:lineRule="auto"/>
        <w:ind w:firstLine="3264" w:firstLineChars="739"/>
        <w:rPr>
          <w:rFonts w:hint="eastAsia"/>
          <w:b/>
          <w:color w:val="000000"/>
          <w:sz w:val="44"/>
          <w:highlight w:val="none"/>
        </w:rPr>
      </w:pPr>
      <w:r>
        <w:rPr>
          <w:rFonts w:hint="eastAsia"/>
          <w:b/>
          <w:color w:val="000000"/>
          <w:sz w:val="44"/>
          <w:highlight w:val="none"/>
        </w:rPr>
        <w:t>三、项目要求：</w:t>
      </w:r>
    </w:p>
    <w:p>
      <w:pPr>
        <w:pStyle w:val="12"/>
        <w:tabs>
          <w:tab w:val="left" w:pos="0"/>
          <w:tab w:val="left" w:pos="180"/>
          <w:tab w:val="left" w:pos="360"/>
        </w:tabs>
        <w:spacing w:line="276" w:lineRule="auto"/>
        <w:ind w:firstLine="145" w:firstLineChars="45"/>
        <w:rPr>
          <w:b/>
          <w:color w:val="FF0000"/>
          <w:sz w:val="32"/>
          <w:szCs w:val="32"/>
          <w:highlight w:val="none"/>
        </w:rPr>
      </w:pPr>
      <w:r>
        <w:rPr>
          <w:rFonts w:hint="eastAsia"/>
          <w:b/>
          <w:color w:val="auto"/>
          <w:sz w:val="32"/>
          <w:szCs w:val="32"/>
          <w:highlight w:val="none"/>
        </w:rPr>
        <w:t>活动开展前，布置好会场。</w:t>
      </w:r>
    </w:p>
    <w:p>
      <w:pPr>
        <w:pStyle w:val="12"/>
        <w:tabs>
          <w:tab w:val="left" w:pos="0"/>
          <w:tab w:val="left" w:pos="180"/>
          <w:tab w:val="left" w:pos="360"/>
        </w:tabs>
        <w:spacing w:line="276" w:lineRule="auto"/>
        <w:ind w:firstLine="3507" w:firstLineChars="794"/>
        <w:rPr>
          <w:rFonts w:hint="eastAsia"/>
          <w:b/>
          <w:color w:val="000000"/>
          <w:sz w:val="44"/>
          <w:highlight w:val="none"/>
        </w:rPr>
      </w:pPr>
      <w:r>
        <w:rPr>
          <w:rFonts w:hint="eastAsia"/>
          <w:b/>
          <w:color w:val="000000"/>
          <w:sz w:val="44"/>
          <w:highlight w:val="none"/>
        </w:rPr>
        <w:t>四、用料清单：</w:t>
      </w:r>
    </w:p>
    <w:tbl>
      <w:tblPr>
        <w:tblStyle w:val="7"/>
        <w:tblW w:w="9880" w:type="dxa"/>
        <w:tblInd w:w="93" w:type="dxa"/>
        <w:tblLayout w:type="autofit"/>
        <w:tblCellMar>
          <w:top w:w="0" w:type="dxa"/>
          <w:left w:w="108" w:type="dxa"/>
          <w:bottom w:w="0" w:type="dxa"/>
          <w:right w:w="108" w:type="dxa"/>
        </w:tblCellMar>
      </w:tblPr>
      <w:tblGrid>
        <w:gridCol w:w="640"/>
        <w:gridCol w:w="3820"/>
        <w:gridCol w:w="1680"/>
        <w:gridCol w:w="820"/>
        <w:gridCol w:w="660"/>
        <w:gridCol w:w="880"/>
        <w:gridCol w:w="1380"/>
      </w:tblGrid>
      <w:tr>
        <w:tblPrEx>
          <w:tblCellMar>
            <w:top w:w="0" w:type="dxa"/>
            <w:left w:w="108" w:type="dxa"/>
            <w:bottom w:w="0" w:type="dxa"/>
            <w:right w:w="108" w:type="dxa"/>
          </w:tblCellMar>
        </w:tblPrEx>
        <w:trPr>
          <w:trHeight w:val="762" w:hRule="atLeast"/>
        </w:trPr>
        <w:tc>
          <w:tcPr>
            <w:tcW w:w="4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采购物品名称</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概要</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数量</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rPr>
              <w:t>单位</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lang w:val="en-US" w:eastAsia="zh-CN"/>
              </w:rPr>
              <w:t>预算</w:t>
            </w:r>
            <w:r>
              <w:rPr>
                <w:rFonts w:hint="eastAsia" w:ascii="幼圆" w:hAnsi="宋体" w:eastAsia="幼圆" w:cs="宋体"/>
                <w:b/>
                <w:bCs/>
                <w:color w:val="auto"/>
                <w:kern w:val="0"/>
                <w:sz w:val="24"/>
                <w:szCs w:val="24"/>
                <w:highlight w:val="none"/>
              </w:rPr>
              <w:t>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color w:val="auto"/>
                <w:kern w:val="0"/>
                <w:sz w:val="24"/>
                <w:szCs w:val="24"/>
                <w:highlight w:val="none"/>
              </w:rPr>
            </w:pPr>
            <w:r>
              <w:rPr>
                <w:rFonts w:hint="eastAsia" w:ascii="幼圆" w:hAnsi="宋体" w:eastAsia="幼圆" w:cs="宋体"/>
                <w:b/>
                <w:bCs/>
                <w:color w:val="auto"/>
                <w:kern w:val="0"/>
                <w:sz w:val="24"/>
                <w:szCs w:val="24"/>
                <w:highlight w:val="none"/>
                <w:lang w:val="en-US" w:eastAsia="zh-CN"/>
              </w:rPr>
              <w:t>预算</w:t>
            </w:r>
            <w:r>
              <w:rPr>
                <w:rFonts w:hint="eastAsia" w:ascii="幼圆" w:hAnsi="宋体" w:eastAsia="幼圆" w:cs="宋体"/>
                <w:b/>
                <w:bCs/>
                <w:color w:val="auto"/>
                <w:kern w:val="0"/>
                <w:sz w:val="24"/>
                <w:szCs w:val="24"/>
                <w:highlight w:val="none"/>
              </w:rPr>
              <w:t>总价</w:t>
            </w:r>
          </w:p>
        </w:tc>
      </w:tr>
      <w:tr>
        <w:tblPrEx>
          <w:tblCellMar>
            <w:top w:w="0" w:type="dxa"/>
            <w:left w:w="108" w:type="dxa"/>
            <w:bottom w:w="0" w:type="dxa"/>
            <w:right w:w="108" w:type="dxa"/>
          </w:tblCellMar>
        </w:tblPrEx>
        <w:trPr>
          <w:trHeight w:val="608" w:hRule="atLeast"/>
        </w:trPr>
        <w:tc>
          <w:tcPr>
            <w:tcW w:w="64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需求明细</w:t>
            </w:r>
          </w:p>
          <w:p>
            <w:pPr>
              <w:widowControl/>
              <w:jc w:val="center"/>
              <w:rPr>
                <w:rFonts w:hint="default" w:ascii="宋体" w:hAnsi="宋体" w:cs="宋体"/>
                <w:color w:val="auto"/>
                <w:kern w:val="0"/>
                <w:sz w:val="24"/>
                <w:szCs w:val="24"/>
                <w:highlight w:val="none"/>
                <w:lang w:val="en-US"/>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彩虹门</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p>
        </w:tc>
        <w:tc>
          <w:tcPr>
            <w:tcW w:w="6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帐篷（租赁）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2.5*2.5</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19</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1520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桌椅租赁、运输（租赁）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1.2米*0.6米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5100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背景屏、背景屏支架（租赁）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5300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5300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红毯（租赁）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14*10</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音响设备、操控台、立麦配套（租赁）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880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880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招聘会介绍展板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参会企业二维码墙</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展位KT板</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3.2*0.6米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100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9000</w:t>
            </w:r>
          </w:p>
        </w:tc>
      </w:tr>
      <w:tr>
        <w:tblPrEx>
          <w:tblCellMar>
            <w:top w:w="0" w:type="dxa"/>
            <w:left w:w="108" w:type="dxa"/>
            <w:bottom w:w="0" w:type="dxa"/>
            <w:right w:w="108" w:type="dxa"/>
          </w:tblCellMar>
        </w:tblPrEx>
        <w:trPr>
          <w:trHeight w:val="1399"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直播间桁架屋画面</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3*3米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130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360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直播间桁架屋租赁、运输、安装（租赁）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3*3米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间</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404</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404</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区域标识</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1.2*0.5</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18</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90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道旗（租赁）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5米</w:t>
            </w:r>
          </w:p>
        </w:tc>
        <w:tc>
          <w:tcPr>
            <w:tcW w:w="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180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3240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宣传条幅</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米</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6</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聊城智慧就业平台楼层设计及添加（双端）</w:t>
            </w:r>
          </w:p>
        </w:tc>
        <w:tc>
          <w:tcPr>
            <w:tcW w:w="16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18"/>
                <w:szCs w:val="18"/>
                <w:highlight w:val="none"/>
              </w:rPr>
            </w:pP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展位预定</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参会企业展示、在线预定</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3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数据统计</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参会企业、职位</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3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后台维护</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维护正常运行、修改反馈</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人</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3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4"/>
                <w:szCs w:val="24"/>
                <w:highlight w:val="none"/>
                <w:lang w:val="en-US"/>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车辆租赁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28人/辆/半天</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辆</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预热宣传片</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1---1.5分钟</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3900</w:t>
            </w:r>
          </w:p>
        </w:tc>
        <w:tc>
          <w:tcPr>
            <w:tcW w:w="13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3900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ascii="等线" w:hAnsi="等线" w:eastAsia="等线"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宣传小视频（用于抖音、视频号宣传）</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15秒</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个</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950</w:t>
            </w:r>
          </w:p>
        </w:tc>
        <w:tc>
          <w:tcPr>
            <w:tcW w:w="13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1900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hint="eastAsia" w:ascii="仿宋_GB2312" w:hAnsi="仿宋_GB2312" w:eastAsia="仿宋_GB2312" w:cs="Times New Roman"/>
                <w:color w:val="auto"/>
                <w:kern w:val="2"/>
                <w:sz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直播设备（租赁）、直播</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2小时</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场</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1750</w:t>
            </w:r>
          </w:p>
        </w:tc>
        <w:tc>
          <w:tcPr>
            <w:tcW w:w="13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1750</w:t>
            </w:r>
          </w:p>
        </w:tc>
      </w:tr>
      <w:tr>
        <w:tblPrEx>
          <w:tblCellMar>
            <w:top w:w="0" w:type="dxa"/>
            <w:left w:w="108" w:type="dxa"/>
            <w:bottom w:w="0" w:type="dxa"/>
            <w:right w:w="108" w:type="dxa"/>
          </w:tblCellMar>
        </w:tblPrEx>
        <w:trPr>
          <w:trHeight w:val="720" w:hRule="atLeast"/>
        </w:trPr>
        <w:tc>
          <w:tcPr>
            <w:tcW w:w="6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highlight w:val="none"/>
              </w:rPr>
            </w:pPr>
          </w:p>
        </w:tc>
        <w:tc>
          <w:tcPr>
            <w:tcW w:w="3820" w:type="dxa"/>
            <w:tcBorders>
              <w:top w:val="nil"/>
              <w:left w:val="nil"/>
              <w:bottom w:val="single" w:color="auto" w:sz="4" w:space="0"/>
              <w:right w:val="single" w:color="auto" w:sz="4" w:space="0"/>
            </w:tcBorders>
            <w:shd w:val="clear" w:color="000000" w:fill="FFFF00"/>
            <w:vAlign w:val="center"/>
          </w:tcPr>
          <w:p>
            <w:pPr>
              <w:keepNext w:val="0"/>
              <w:keepLines w:val="0"/>
              <w:widowControl/>
              <w:suppressLineNumbers w:val="0"/>
              <w:jc w:val="center"/>
              <w:textAlignment w:val="center"/>
              <w:rPr>
                <w:rFonts w:hint="eastAsia" w:ascii="仿宋_GB2312" w:hAnsi="仿宋_GB2312" w:eastAsia="仿宋_GB2312" w:cs="Times New Roman"/>
                <w:color w:val="auto"/>
                <w:kern w:val="2"/>
                <w:sz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现场拍摄、成片制作</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航拍+2机位</w:t>
            </w:r>
          </w:p>
        </w:tc>
        <w:tc>
          <w:tcPr>
            <w:tcW w:w="8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幼圆" w:hAnsi="宋体" w:eastAsia="幼圆" w:cs="宋体"/>
                <w:color w:val="auto"/>
                <w:kern w:val="0"/>
                <w:sz w:val="18"/>
                <w:szCs w:val="18"/>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000000"/>
                <w:kern w:val="0"/>
                <w:sz w:val="22"/>
                <w:szCs w:val="22"/>
                <w:u w:val="none"/>
                <w:lang w:val="en-US" w:eastAsia="zh-CN" w:bidi="ar"/>
              </w:rPr>
              <w:t>套</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3000</w:t>
            </w:r>
          </w:p>
        </w:tc>
        <w:tc>
          <w:tcPr>
            <w:tcW w:w="13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Times New Roman"/>
                <w:kern w:val="2"/>
                <w:sz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9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9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24"/>
                <w:szCs w:val="24"/>
                <w:highlight w:val="none"/>
                <w:lang w:val="en-US" w:eastAsia="zh-CN"/>
              </w:rPr>
              <w:t>43334元</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6"/>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6"/>
        <w:ind w:left="480" w:firstLine="400"/>
      </w:pPr>
    </w:p>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mVhMjUwNjFiZWRlOWJjOWUwYWIzYTc5ODc0MWYifQ=="/>
  </w:docVars>
  <w:rsids>
    <w:rsidRoot w:val="710C67CE"/>
    <w:rsid w:val="002424BD"/>
    <w:rsid w:val="005D559D"/>
    <w:rsid w:val="00661022"/>
    <w:rsid w:val="0076695E"/>
    <w:rsid w:val="007A79D7"/>
    <w:rsid w:val="009E5E17"/>
    <w:rsid w:val="015974C0"/>
    <w:rsid w:val="040E27E3"/>
    <w:rsid w:val="05B44CC5"/>
    <w:rsid w:val="05FB572F"/>
    <w:rsid w:val="0CD655CA"/>
    <w:rsid w:val="12645BB2"/>
    <w:rsid w:val="1571672E"/>
    <w:rsid w:val="15BD469A"/>
    <w:rsid w:val="187327BD"/>
    <w:rsid w:val="194C12F1"/>
    <w:rsid w:val="1EF81C6E"/>
    <w:rsid w:val="28E60D8A"/>
    <w:rsid w:val="2A9C2048"/>
    <w:rsid w:val="2B4C75CA"/>
    <w:rsid w:val="2B683CD8"/>
    <w:rsid w:val="2D8A6A56"/>
    <w:rsid w:val="2E605000"/>
    <w:rsid w:val="2EDF69A7"/>
    <w:rsid w:val="37C16C4A"/>
    <w:rsid w:val="3862667F"/>
    <w:rsid w:val="3FE70503"/>
    <w:rsid w:val="40C61775"/>
    <w:rsid w:val="40D774DE"/>
    <w:rsid w:val="44000AFA"/>
    <w:rsid w:val="458D0AB3"/>
    <w:rsid w:val="464623D8"/>
    <w:rsid w:val="528A2602"/>
    <w:rsid w:val="5292555D"/>
    <w:rsid w:val="538F59F6"/>
    <w:rsid w:val="62A274F4"/>
    <w:rsid w:val="64441D96"/>
    <w:rsid w:val="67A205A8"/>
    <w:rsid w:val="710C67CE"/>
    <w:rsid w:val="71A72881"/>
    <w:rsid w:val="72C76B03"/>
    <w:rsid w:val="7DA939D5"/>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99"/>
    <w:pPr>
      <w:ind w:firstLine="570"/>
    </w:pPr>
    <w:rPr>
      <w:kern w:val="0"/>
      <w:sz w:val="20"/>
    </w:rPr>
  </w:style>
  <w:style w:type="paragraph" w:styleId="3">
    <w:name w:val="index 4"/>
    <w:basedOn w:val="1"/>
    <w:next w:val="1"/>
    <w:autoRedefine/>
    <w:qFormat/>
    <w:uiPriority w:val="99"/>
    <w:pPr>
      <w:ind w:left="600" w:leftChars="600"/>
    </w:pPr>
    <w:rPr>
      <w:rFonts w:ascii="Calibri" w:hAnsi="Calibri"/>
    </w:rPr>
  </w:style>
  <w:style w:type="paragraph" w:styleId="4">
    <w:name w:val="footer"/>
    <w:basedOn w:val="1"/>
    <w:autoRedefine/>
    <w:qFormat/>
    <w:uiPriority w:val="99"/>
    <w:pPr>
      <w:pBdr>
        <w:top w:val="single" w:color="auto" w:sz="4" w:space="1"/>
      </w:pBdr>
      <w:tabs>
        <w:tab w:val="center" w:pos="4153"/>
        <w:tab w:val="right" w:pos="8306"/>
      </w:tabs>
      <w:snapToGrid w:val="0"/>
      <w:jc w:val="left"/>
    </w:pPr>
    <w:rPr>
      <w:kern w:val="0"/>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rPr>
  </w:style>
  <w:style w:type="paragraph" w:styleId="6">
    <w:name w:val="Body Text First Indent 2"/>
    <w:basedOn w:val="2"/>
    <w:autoRedefine/>
    <w:semiHidden/>
    <w:qFormat/>
    <w:uiPriority w:val="99"/>
    <w:pPr>
      <w:ind w:firstLine="420" w:firstLineChars="200"/>
    </w:pPr>
  </w:style>
  <w:style w:type="character" w:styleId="9">
    <w:name w:val="page number"/>
    <w:basedOn w:val="8"/>
    <w:qFormat/>
    <w:uiPriority w:val="99"/>
    <w:rPr>
      <w:rFonts w:cs="Times New Roman"/>
    </w:rPr>
  </w:style>
  <w:style w:type="character" w:styleId="10">
    <w:name w:val="Hyperlink"/>
    <w:basedOn w:val="8"/>
    <w:autoRedefine/>
    <w:qFormat/>
    <w:uiPriority w:val="99"/>
    <w:rPr>
      <w:rFonts w:cs="Times New Roman"/>
      <w:color w:val="0000FF"/>
      <w:u w:val="single"/>
    </w:rPr>
  </w:style>
  <w:style w:type="paragraph" w:customStyle="1" w:styleId="11">
    <w:name w:val="样式7"/>
    <w:basedOn w:val="1"/>
    <w:autoRedefine/>
    <w:qFormat/>
    <w:uiPriority w:val="99"/>
    <w:pPr>
      <w:spacing w:line="480" w:lineRule="exact"/>
      <w:jc w:val="center"/>
    </w:pPr>
    <w:rPr>
      <w:rFonts w:eastAsia="方正大标宋简体"/>
      <w:spacing w:val="6"/>
      <w:sz w:val="44"/>
    </w:rPr>
  </w:style>
  <w:style w:type="paragraph" w:customStyle="1" w:styleId="12">
    <w:name w:val="列出段落3"/>
    <w:basedOn w:val="1"/>
    <w:autoRedefine/>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556</Words>
  <Characters>3174</Characters>
  <Lines>26</Lines>
  <Paragraphs>7</Paragraphs>
  <TotalTime>3</TotalTime>
  <ScaleCrop>false</ScaleCrop>
  <LinksUpToDate>false</LinksUpToDate>
  <CharactersWithSpaces>3723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2023-10-25T08:37:00Z</dcterms:created>
  <dc:creator>pubbing</dc:creator>
  <cp:lastModifiedBy>听夏</cp:lastModifiedBy>
  <cp:lastPrinted>2023-10-31T00:16:00Z</cp:lastPrinted>
  <dcterms:modified xsi:type="dcterms:W3CDTF">2024-05-13T08:41:27Z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E0F527C2F10848B88C5D266BBC8BD759_13</vt:lpwstr>
  </property>
</Properties>
</file>